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41280" w14:textId="77777777" w:rsidR="00DC0240" w:rsidRPr="00DC0240" w:rsidRDefault="00DC0240" w:rsidP="00DC0240">
      <w:pPr>
        <w:shd w:val="clear" w:color="auto" w:fill="F7F7F7"/>
        <w:spacing w:before="60" w:after="60" w:line="270" w:lineRule="atLeast"/>
        <w:outlineLvl w:val="1"/>
        <w:rPr>
          <w:rFonts w:ascii="Roboto" w:eastAsia="Times New Roman" w:hAnsi="Roboto" w:cs="Times New Roman"/>
          <w:color w:val="00416B"/>
          <w:sz w:val="36"/>
          <w:szCs w:val="36"/>
        </w:rPr>
      </w:pPr>
      <w:r w:rsidRPr="00DC0240">
        <w:rPr>
          <w:rFonts w:ascii="Roboto" w:eastAsia="Times New Roman" w:hAnsi="Roboto" w:cs="Times New Roman"/>
          <w:color w:val="00416B"/>
          <w:sz w:val="36"/>
          <w:szCs w:val="36"/>
        </w:rPr>
        <w:t>Text</w:t>
      </w:r>
    </w:p>
    <w:p w14:paraId="14E68A8D" w14:textId="77777777" w:rsidR="00DC0240" w:rsidRPr="00DC0240" w:rsidRDefault="00DC0240" w:rsidP="00DC0240">
      <w:pPr>
        <w:shd w:val="clear" w:color="auto" w:fill="F7F7F7"/>
        <w:rPr>
          <w:rFonts w:ascii="Roboto" w:eastAsia="Times New Roman" w:hAnsi="Roboto" w:cs="Times New Roman"/>
          <w:color w:val="0000CC"/>
          <w:sz w:val="21"/>
          <w:szCs w:val="21"/>
        </w:rPr>
      </w:pPr>
      <w:r w:rsidRPr="00DC0240">
        <w:rPr>
          <w:rFonts w:ascii="Roboto" w:eastAsia="Times New Roman" w:hAnsi="Roboto" w:cs="Times New Roman"/>
          <w:i/>
          <w:iCs/>
          <w:color w:val="0000CC"/>
          <w:sz w:val="21"/>
          <w:szCs w:val="21"/>
        </w:rPr>
        <w:t>##</w:t>
      </w:r>
    </w:p>
    <w:p w14:paraId="6B5DF2BA" w14:textId="77777777" w:rsidR="00DC0240" w:rsidRPr="00DC0240" w:rsidRDefault="00DC0240" w:rsidP="00DC0240">
      <w:pPr>
        <w:shd w:val="clear" w:color="auto" w:fill="F7F7F7"/>
        <w:spacing w:after="240"/>
        <w:rPr>
          <w:rFonts w:ascii="Roboto" w:eastAsia="Times New Roman" w:hAnsi="Roboto" w:cs="Times New Roman"/>
          <w:color w:val="0000CC"/>
          <w:sz w:val="21"/>
          <w:szCs w:val="21"/>
        </w:rPr>
      </w:pPr>
      <w:r w:rsidRPr="00DC0240">
        <w:rPr>
          <w:rFonts w:ascii="Roboto" w:eastAsia="Times New Roman" w:hAnsi="Roboto" w:cs="Times New Roman"/>
          <w:color w:val="0000CC"/>
          <w:sz w:val="21"/>
          <w:szCs w:val="21"/>
        </w:rPr>
        <w:t>ODC Attribution License (ODC-By)</w:t>
      </w:r>
    </w:p>
    <w:p w14:paraId="0E35A98F" w14:textId="77777777" w:rsidR="00DC0240" w:rsidRPr="00DC0240" w:rsidRDefault="00DC0240" w:rsidP="00DC0240">
      <w:pPr>
        <w:shd w:val="clear" w:color="auto" w:fill="F7F7F7"/>
        <w:rPr>
          <w:rFonts w:ascii="Roboto" w:eastAsia="Times New Roman" w:hAnsi="Roboto" w:cs="Times New Roman"/>
          <w:color w:val="58595B"/>
          <w:sz w:val="21"/>
          <w:szCs w:val="21"/>
        </w:rPr>
      </w:pPr>
      <w:r w:rsidRPr="00DC0240">
        <w:rPr>
          <w:rFonts w:ascii="Roboto" w:eastAsia="Times New Roman" w:hAnsi="Roboto" w:cs="Times New Roman"/>
          <w:i/>
          <w:iCs/>
          <w:color w:val="0000CC"/>
          <w:sz w:val="21"/>
          <w:szCs w:val="21"/>
        </w:rPr>
        <w:t>###</w:t>
      </w:r>
    </w:p>
    <w:p w14:paraId="3BB67A4A" w14:textId="77777777" w:rsidR="00DC0240" w:rsidRPr="00DC0240" w:rsidRDefault="00DC0240" w:rsidP="00DC0240">
      <w:pPr>
        <w:shd w:val="clear" w:color="auto" w:fill="F7F7F7"/>
        <w:spacing w:after="240"/>
        <w:rPr>
          <w:rFonts w:ascii="Roboto" w:eastAsia="Times New Roman" w:hAnsi="Roboto" w:cs="Times New Roman"/>
          <w:color w:val="58595B"/>
          <w:sz w:val="21"/>
          <w:szCs w:val="21"/>
        </w:rPr>
      </w:pPr>
      <w:r w:rsidRPr="00DC0240">
        <w:rPr>
          <w:rFonts w:ascii="Roboto" w:eastAsia="Times New Roman" w:hAnsi="Roboto" w:cs="Times New Roman"/>
          <w:color w:val="58595B"/>
          <w:sz w:val="21"/>
          <w:szCs w:val="21"/>
        </w:rPr>
        <w:t>Preamble</w:t>
      </w:r>
    </w:p>
    <w:p w14:paraId="627E2A38" w14:textId="77777777" w:rsidR="00DC0240" w:rsidRPr="00DC0240" w:rsidRDefault="00DC0240" w:rsidP="00DC0240">
      <w:pPr>
        <w:shd w:val="clear" w:color="auto" w:fill="F7F7F7"/>
        <w:spacing w:after="240"/>
        <w:rPr>
          <w:rFonts w:ascii="Roboto" w:eastAsia="Times New Roman" w:hAnsi="Roboto" w:cs="Times New Roman"/>
          <w:color w:val="58595B"/>
          <w:sz w:val="21"/>
          <w:szCs w:val="21"/>
        </w:rPr>
      </w:pPr>
      <w:r w:rsidRPr="00DC0240">
        <w:rPr>
          <w:rFonts w:ascii="Roboto" w:eastAsia="Times New Roman" w:hAnsi="Roboto" w:cs="Times New Roman"/>
          <w:color w:val="58595B"/>
          <w:sz w:val="21"/>
          <w:szCs w:val="21"/>
        </w:rPr>
        <w:t>The Open Data Commons Attribution License is a license agreement intended to allow users to freely share, modify, and use this Database subject only to the attribution requirements set out in Section 4.</w:t>
      </w:r>
    </w:p>
    <w:p w14:paraId="1D268F2C" w14:textId="77777777" w:rsidR="00DC0240" w:rsidRPr="00DC0240" w:rsidRDefault="00DC0240" w:rsidP="00DC0240">
      <w:pPr>
        <w:shd w:val="clear" w:color="auto" w:fill="F7F7F7"/>
        <w:spacing w:after="240"/>
        <w:rPr>
          <w:rFonts w:ascii="Roboto" w:eastAsia="Times New Roman" w:hAnsi="Roboto" w:cs="Times New Roman"/>
          <w:color w:val="58595B"/>
          <w:sz w:val="21"/>
          <w:szCs w:val="21"/>
        </w:rPr>
      </w:pPr>
      <w:r w:rsidRPr="00DC0240">
        <w:rPr>
          <w:rFonts w:ascii="Roboto" w:eastAsia="Times New Roman" w:hAnsi="Roboto" w:cs="Times New Roman"/>
          <w:color w:val="58595B"/>
          <w:sz w:val="21"/>
          <w:szCs w:val="21"/>
        </w:rPr>
        <w:t xml:space="preserve">Databases can contain a wide variety of types of content (images, </w:t>
      </w:r>
      <w:proofErr w:type="spellStart"/>
      <w:r w:rsidRPr="00DC0240">
        <w:rPr>
          <w:rFonts w:ascii="Roboto" w:eastAsia="Times New Roman" w:hAnsi="Roboto" w:cs="Times New Roman"/>
          <w:color w:val="58595B"/>
          <w:sz w:val="21"/>
          <w:szCs w:val="21"/>
        </w:rPr>
        <w:t>audiovisual</w:t>
      </w:r>
      <w:proofErr w:type="spellEnd"/>
      <w:r w:rsidRPr="00DC0240">
        <w:rPr>
          <w:rFonts w:ascii="Roboto" w:eastAsia="Times New Roman" w:hAnsi="Roboto" w:cs="Times New Roman"/>
          <w:color w:val="58595B"/>
          <w:sz w:val="21"/>
          <w:szCs w:val="21"/>
        </w:rPr>
        <w:t xml:space="preserve"> material, and sounds all in the same database, for example), and so this license only governs the rights over the Database, and not the contents of the Database individually. Licensors may therefore wish to use this license together with another license for the contents.</w:t>
      </w:r>
    </w:p>
    <w:p w14:paraId="6B4F42E1" w14:textId="77777777" w:rsidR="00DC0240" w:rsidRPr="00DC0240" w:rsidRDefault="00DC0240" w:rsidP="00DC0240">
      <w:pPr>
        <w:shd w:val="clear" w:color="auto" w:fill="F7F7F7"/>
        <w:spacing w:after="240"/>
        <w:rPr>
          <w:rFonts w:ascii="Roboto" w:eastAsia="Times New Roman" w:hAnsi="Roboto" w:cs="Times New Roman"/>
          <w:color w:val="58595B"/>
          <w:sz w:val="21"/>
          <w:szCs w:val="21"/>
        </w:rPr>
      </w:pPr>
      <w:r w:rsidRPr="00DC0240">
        <w:rPr>
          <w:rFonts w:ascii="Roboto" w:eastAsia="Times New Roman" w:hAnsi="Roboto" w:cs="Times New Roman"/>
          <w:color w:val="58595B"/>
          <w:sz w:val="21"/>
          <w:szCs w:val="21"/>
        </w:rPr>
        <w:t>Sometimes the contents of a database, or the database itself, can be covered by other rights not addressed here (such as private contracts, trademark over the name, or privacy rights / data protection rights over information in the contents), and so you are advised that you may have to consult other documents or clear other rights before doing activities not covered by this License.</w:t>
      </w:r>
    </w:p>
    <w:p w14:paraId="5AC59EE8" w14:textId="77777777" w:rsidR="00DC0240" w:rsidRPr="00DC0240" w:rsidRDefault="00DC0240" w:rsidP="00DC0240">
      <w:pPr>
        <w:shd w:val="clear" w:color="auto" w:fill="F7F7F7"/>
        <w:spacing w:after="240"/>
        <w:rPr>
          <w:rFonts w:ascii="Roboto" w:eastAsia="Times New Roman" w:hAnsi="Roboto" w:cs="Times New Roman"/>
          <w:color w:val="58595B"/>
          <w:sz w:val="21"/>
          <w:szCs w:val="21"/>
        </w:rPr>
      </w:pPr>
      <w:r w:rsidRPr="00DC0240">
        <w:rPr>
          <w:rFonts w:ascii="Roboto" w:eastAsia="Times New Roman" w:hAnsi="Roboto" w:cs="Times New Roman"/>
          <w:color w:val="58595B"/>
          <w:sz w:val="21"/>
          <w:szCs w:val="21"/>
        </w:rPr>
        <w:t>------</w:t>
      </w:r>
    </w:p>
    <w:p w14:paraId="6A6E1D25" w14:textId="77777777" w:rsidR="00DC0240" w:rsidRPr="00DC0240" w:rsidRDefault="00DC0240" w:rsidP="00DC0240">
      <w:pPr>
        <w:shd w:val="clear" w:color="auto" w:fill="F7F7F7"/>
        <w:spacing w:after="240"/>
        <w:rPr>
          <w:rFonts w:ascii="Roboto" w:eastAsia="Times New Roman" w:hAnsi="Roboto" w:cs="Times New Roman"/>
          <w:color w:val="58595B"/>
          <w:sz w:val="21"/>
          <w:szCs w:val="21"/>
        </w:rPr>
      </w:pPr>
      <w:r w:rsidRPr="00DC0240">
        <w:rPr>
          <w:rFonts w:ascii="Roboto" w:eastAsia="Times New Roman" w:hAnsi="Roboto" w:cs="Times New Roman"/>
          <w:color w:val="58595B"/>
          <w:sz w:val="21"/>
          <w:szCs w:val="21"/>
        </w:rPr>
        <w:t>The Licensor (as defined below)</w:t>
      </w:r>
    </w:p>
    <w:p w14:paraId="1D60FFBE" w14:textId="77777777" w:rsidR="00DC0240" w:rsidRPr="00DC0240" w:rsidRDefault="00DC0240" w:rsidP="00DC0240">
      <w:pPr>
        <w:shd w:val="clear" w:color="auto" w:fill="F7F7F7"/>
        <w:spacing w:after="240"/>
        <w:rPr>
          <w:rFonts w:ascii="Roboto" w:eastAsia="Times New Roman" w:hAnsi="Roboto" w:cs="Times New Roman"/>
          <w:color w:val="58595B"/>
          <w:sz w:val="21"/>
          <w:szCs w:val="21"/>
        </w:rPr>
      </w:pPr>
      <w:r w:rsidRPr="00DC0240">
        <w:rPr>
          <w:rFonts w:ascii="Roboto" w:eastAsia="Times New Roman" w:hAnsi="Roboto" w:cs="Times New Roman"/>
          <w:color w:val="58595B"/>
          <w:sz w:val="21"/>
          <w:szCs w:val="21"/>
        </w:rPr>
        <w:t>and</w:t>
      </w:r>
    </w:p>
    <w:p w14:paraId="2D3FD3B2" w14:textId="77777777" w:rsidR="00DC0240" w:rsidRPr="00DC0240" w:rsidRDefault="00DC0240" w:rsidP="00DC0240">
      <w:pPr>
        <w:shd w:val="clear" w:color="auto" w:fill="F7F7F7"/>
        <w:spacing w:after="240"/>
        <w:rPr>
          <w:rFonts w:ascii="Roboto" w:eastAsia="Times New Roman" w:hAnsi="Roboto" w:cs="Times New Roman"/>
          <w:color w:val="58595B"/>
          <w:sz w:val="21"/>
          <w:szCs w:val="21"/>
        </w:rPr>
      </w:pPr>
      <w:r w:rsidRPr="00DC0240">
        <w:rPr>
          <w:rFonts w:ascii="Roboto" w:eastAsia="Times New Roman" w:hAnsi="Roboto" w:cs="Times New Roman"/>
          <w:color w:val="58595B"/>
          <w:sz w:val="21"/>
          <w:szCs w:val="21"/>
        </w:rPr>
        <w:t>You (as defined below)</w:t>
      </w:r>
    </w:p>
    <w:p w14:paraId="04A92BEF" w14:textId="77777777" w:rsidR="00DC0240" w:rsidRPr="00DC0240" w:rsidRDefault="00DC0240" w:rsidP="00DC0240">
      <w:pPr>
        <w:shd w:val="clear" w:color="auto" w:fill="F7F7F7"/>
        <w:spacing w:after="240"/>
        <w:rPr>
          <w:rFonts w:ascii="Roboto" w:eastAsia="Times New Roman" w:hAnsi="Roboto" w:cs="Times New Roman"/>
          <w:color w:val="58595B"/>
          <w:sz w:val="21"/>
          <w:szCs w:val="21"/>
        </w:rPr>
      </w:pPr>
      <w:r w:rsidRPr="00DC0240">
        <w:rPr>
          <w:rFonts w:ascii="Roboto" w:eastAsia="Times New Roman" w:hAnsi="Roboto" w:cs="Times New Roman"/>
          <w:color w:val="58595B"/>
          <w:sz w:val="21"/>
          <w:szCs w:val="21"/>
        </w:rPr>
        <w:t>agree as follows:</w:t>
      </w:r>
    </w:p>
    <w:p w14:paraId="69072240" w14:textId="77777777" w:rsidR="00DC0240" w:rsidRPr="00DC0240" w:rsidRDefault="00DC0240" w:rsidP="00DC0240">
      <w:pPr>
        <w:numPr>
          <w:ilvl w:val="0"/>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1.0</w:t>
      </w:r>
      <w:r w:rsidRPr="00DC0240">
        <w:rPr>
          <w:rFonts w:ascii="Roboto" w:eastAsia="Times New Roman" w:hAnsi="Roboto" w:cs="Times New Roman"/>
          <w:color w:val="58595B"/>
          <w:sz w:val="21"/>
          <w:szCs w:val="21"/>
        </w:rPr>
        <w:t> Definitions of Capitalised Words</w:t>
      </w:r>
    </w:p>
    <w:p w14:paraId="51B9D474" w14:textId="77777777" w:rsidR="00DC0240" w:rsidRPr="00DC0240" w:rsidRDefault="00DC0240" w:rsidP="00DC0240">
      <w:pPr>
        <w:shd w:val="clear" w:color="auto" w:fill="F7F7F7"/>
        <w:spacing w:after="240"/>
        <w:ind w:left="720"/>
        <w:rPr>
          <w:rFonts w:ascii="Roboto" w:eastAsia="Times New Roman" w:hAnsi="Roboto" w:cs="Times New Roman"/>
          <w:color w:val="58595B"/>
          <w:sz w:val="21"/>
          <w:szCs w:val="21"/>
        </w:rPr>
      </w:pPr>
      <w:r w:rsidRPr="00DC0240">
        <w:rPr>
          <w:rFonts w:ascii="Roboto" w:eastAsia="Times New Roman" w:hAnsi="Roboto" w:cs="Times New Roman"/>
          <w:color w:val="58595B"/>
          <w:sz w:val="21"/>
          <w:szCs w:val="21"/>
        </w:rPr>
        <w:t>"Collective Database" - Means this Database in unmodified form as part of a collection of independent databases in themselves that together are assembled into a collective whole. A work that constitutes a Collective Database will not be considered a Derivative Database.</w:t>
      </w:r>
    </w:p>
    <w:p w14:paraId="611852DC" w14:textId="77777777" w:rsidR="00DC0240" w:rsidRPr="00DC0240" w:rsidRDefault="00DC0240" w:rsidP="00DC0240">
      <w:pPr>
        <w:shd w:val="clear" w:color="auto" w:fill="F7F7F7"/>
        <w:spacing w:after="240"/>
        <w:ind w:left="720"/>
        <w:rPr>
          <w:rFonts w:ascii="Roboto" w:eastAsia="Times New Roman" w:hAnsi="Roboto" w:cs="Times New Roman"/>
          <w:color w:val="58595B"/>
          <w:sz w:val="21"/>
          <w:szCs w:val="21"/>
        </w:rPr>
      </w:pPr>
      <w:r w:rsidRPr="00DC0240">
        <w:rPr>
          <w:rFonts w:ascii="Roboto" w:eastAsia="Times New Roman" w:hAnsi="Roboto" w:cs="Times New Roman"/>
          <w:color w:val="58595B"/>
          <w:sz w:val="21"/>
          <w:szCs w:val="21"/>
        </w:rPr>
        <w:t>"Convey" - As a verb, means Using the Database, a Derivative Database, or the Database as part of a Collective Database in any way that enables a Person to make or receive copies of the Database or a Derivative Database. Conveying does not include interaction with a user through a computer network, or creating and Using a Produced Work, where no transfer of a copy of the Database or a Derivative Database occurs.</w:t>
      </w:r>
    </w:p>
    <w:p w14:paraId="7D2FB143" w14:textId="77777777" w:rsidR="00DC0240" w:rsidRPr="00DC0240" w:rsidRDefault="00DC0240" w:rsidP="00DC0240">
      <w:pPr>
        <w:shd w:val="clear" w:color="auto" w:fill="F7F7F7"/>
        <w:spacing w:after="240"/>
        <w:ind w:left="720"/>
        <w:rPr>
          <w:rFonts w:ascii="Roboto" w:eastAsia="Times New Roman" w:hAnsi="Roboto" w:cs="Times New Roman"/>
          <w:color w:val="58595B"/>
          <w:sz w:val="21"/>
          <w:szCs w:val="21"/>
        </w:rPr>
      </w:pPr>
      <w:r w:rsidRPr="00DC0240">
        <w:rPr>
          <w:rFonts w:ascii="Roboto" w:eastAsia="Times New Roman" w:hAnsi="Roboto" w:cs="Times New Roman"/>
          <w:color w:val="58595B"/>
          <w:sz w:val="21"/>
          <w:szCs w:val="21"/>
        </w:rPr>
        <w:t xml:space="preserve">"Contents" - The contents of this Database, which includes the information, independent works, or other material collected into the Database. For example, the contents of the Database could be factual data or works such as images, </w:t>
      </w:r>
      <w:proofErr w:type="spellStart"/>
      <w:r w:rsidRPr="00DC0240">
        <w:rPr>
          <w:rFonts w:ascii="Roboto" w:eastAsia="Times New Roman" w:hAnsi="Roboto" w:cs="Times New Roman"/>
          <w:color w:val="58595B"/>
          <w:sz w:val="21"/>
          <w:szCs w:val="21"/>
        </w:rPr>
        <w:t>audiovisual</w:t>
      </w:r>
      <w:proofErr w:type="spellEnd"/>
      <w:r w:rsidRPr="00DC0240">
        <w:rPr>
          <w:rFonts w:ascii="Roboto" w:eastAsia="Times New Roman" w:hAnsi="Roboto" w:cs="Times New Roman"/>
          <w:color w:val="58595B"/>
          <w:sz w:val="21"/>
          <w:szCs w:val="21"/>
        </w:rPr>
        <w:t xml:space="preserve"> material, text, or sounds.</w:t>
      </w:r>
    </w:p>
    <w:p w14:paraId="29B05466" w14:textId="77777777" w:rsidR="00DC0240" w:rsidRPr="00DC0240" w:rsidRDefault="00DC0240" w:rsidP="00DC0240">
      <w:pPr>
        <w:shd w:val="clear" w:color="auto" w:fill="F7F7F7"/>
        <w:spacing w:after="240"/>
        <w:ind w:left="720"/>
        <w:rPr>
          <w:rFonts w:ascii="Roboto" w:eastAsia="Times New Roman" w:hAnsi="Roboto" w:cs="Times New Roman"/>
          <w:color w:val="58595B"/>
          <w:sz w:val="21"/>
          <w:szCs w:val="21"/>
        </w:rPr>
      </w:pPr>
      <w:r w:rsidRPr="00DC0240">
        <w:rPr>
          <w:rFonts w:ascii="Roboto" w:eastAsia="Times New Roman" w:hAnsi="Roboto" w:cs="Times New Roman"/>
          <w:color w:val="58595B"/>
          <w:sz w:val="21"/>
          <w:szCs w:val="21"/>
        </w:rPr>
        <w:t>"Database" - A collection of material (the Contents) arranged in a systematic or methodical way and individually accessible by electronic or other means offered under the terms of this License.</w:t>
      </w:r>
    </w:p>
    <w:p w14:paraId="6CA286AC" w14:textId="77777777" w:rsidR="00DC0240" w:rsidRPr="00DC0240" w:rsidRDefault="00DC0240" w:rsidP="00DC0240">
      <w:pPr>
        <w:shd w:val="clear" w:color="auto" w:fill="F7F7F7"/>
        <w:spacing w:after="240"/>
        <w:ind w:left="720"/>
        <w:rPr>
          <w:rFonts w:ascii="Roboto" w:eastAsia="Times New Roman" w:hAnsi="Roboto" w:cs="Times New Roman"/>
          <w:color w:val="58595B"/>
          <w:sz w:val="21"/>
          <w:szCs w:val="21"/>
        </w:rPr>
      </w:pPr>
      <w:r w:rsidRPr="00DC0240">
        <w:rPr>
          <w:rFonts w:ascii="Roboto" w:eastAsia="Times New Roman" w:hAnsi="Roboto" w:cs="Times New Roman"/>
          <w:color w:val="58595B"/>
          <w:sz w:val="21"/>
          <w:szCs w:val="21"/>
        </w:rPr>
        <w:t>"Database Directive" - Means Directive 96/9/EC of the European Parliament and of the Council of 11 March 1996 on the legal protection of databases, as amended or succeeded.</w:t>
      </w:r>
    </w:p>
    <w:p w14:paraId="32156879" w14:textId="77777777" w:rsidR="00DC0240" w:rsidRPr="00DC0240" w:rsidRDefault="00DC0240" w:rsidP="00DC0240">
      <w:pPr>
        <w:shd w:val="clear" w:color="auto" w:fill="F7F7F7"/>
        <w:spacing w:after="240"/>
        <w:ind w:left="720"/>
        <w:rPr>
          <w:rFonts w:ascii="Roboto" w:eastAsia="Times New Roman" w:hAnsi="Roboto" w:cs="Times New Roman"/>
          <w:color w:val="58595B"/>
          <w:sz w:val="21"/>
          <w:szCs w:val="21"/>
        </w:rPr>
      </w:pPr>
      <w:r w:rsidRPr="00DC0240">
        <w:rPr>
          <w:rFonts w:ascii="Roboto" w:eastAsia="Times New Roman" w:hAnsi="Roboto" w:cs="Times New Roman"/>
          <w:color w:val="58595B"/>
          <w:sz w:val="21"/>
          <w:szCs w:val="21"/>
        </w:rPr>
        <w:lastRenderedPageBreak/>
        <w:t>"Database Right" - Means rights resulting from the Chapter III ("sui generis") rights in the Database Directive (as amended and as transposed by member states), which includes the Extraction and Re-utilisation of the whole or a Substantial part of the Contents, as well as any similar rights available in the relevant jurisdiction under Section 10.4.</w:t>
      </w:r>
    </w:p>
    <w:p w14:paraId="7A55CAB0" w14:textId="77777777" w:rsidR="00DC0240" w:rsidRPr="00DC0240" w:rsidRDefault="00DC0240" w:rsidP="00DC0240">
      <w:pPr>
        <w:shd w:val="clear" w:color="auto" w:fill="F7F7F7"/>
        <w:spacing w:after="240"/>
        <w:ind w:left="720"/>
        <w:rPr>
          <w:rFonts w:ascii="Roboto" w:eastAsia="Times New Roman" w:hAnsi="Roboto" w:cs="Times New Roman"/>
          <w:color w:val="58595B"/>
          <w:sz w:val="21"/>
          <w:szCs w:val="21"/>
        </w:rPr>
      </w:pPr>
      <w:r w:rsidRPr="00DC0240">
        <w:rPr>
          <w:rFonts w:ascii="Roboto" w:eastAsia="Times New Roman" w:hAnsi="Roboto" w:cs="Times New Roman"/>
          <w:color w:val="58595B"/>
          <w:sz w:val="21"/>
          <w:szCs w:val="21"/>
        </w:rPr>
        <w:t>"Derivative Database" - Means a database based upon the Database, and includes any translation, adaptation, arrangement, modification, or any other alteration of the Database or of a Substantial part of the Contents. This includes, but is not limited to, Extracting or Re-utilising the whole or a Substantial part of the Contents in a new Database.</w:t>
      </w:r>
    </w:p>
    <w:p w14:paraId="484DAEE2" w14:textId="77777777" w:rsidR="00DC0240" w:rsidRPr="00DC0240" w:rsidRDefault="00DC0240" w:rsidP="00DC0240">
      <w:pPr>
        <w:shd w:val="clear" w:color="auto" w:fill="F7F7F7"/>
        <w:spacing w:after="240"/>
        <w:ind w:left="720"/>
        <w:rPr>
          <w:rFonts w:ascii="Roboto" w:eastAsia="Times New Roman" w:hAnsi="Roboto" w:cs="Times New Roman"/>
          <w:color w:val="58595B"/>
          <w:sz w:val="21"/>
          <w:szCs w:val="21"/>
        </w:rPr>
      </w:pPr>
      <w:r w:rsidRPr="00DC0240">
        <w:rPr>
          <w:rFonts w:ascii="Roboto" w:eastAsia="Times New Roman" w:hAnsi="Roboto" w:cs="Times New Roman"/>
          <w:color w:val="58595B"/>
          <w:sz w:val="21"/>
          <w:szCs w:val="21"/>
        </w:rPr>
        <w:t>"Extraction" - Means the permanent or temporary transfer of all or a Substantial part of the Contents to another medium by any means or in any form.</w:t>
      </w:r>
    </w:p>
    <w:p w14:paraId="673AF222" w14:textId="77777777" w:rsidR="00DC0240" w:rsidRPr="00DC0240" w:rsidRDefault="00DC0240" w:rsidP="00DC0240">
      <w:pPr>
        <w:shd w:val="clear" w:color="auto" w:fill="F7F7F7"/>
        <w:spacing w:after="240"/>
        <w:ind w:left="720"/>
        <w:rPr>
          <w:rFonts w:ascii="Roboto" w:eastAsia="Times New Roman" w:hAnsi="Roboto" w:cs="Times New Roman"/>
          <w:color w:val="58595B"/>
          <w:sz w:val="21"/>
          <w:szCs w:val="21"/>
        </w:rPr>
      </w:pPr>
      <w:r w:rsidRPr="00DC0240">
        <w:rPr>
          <w:rFonts w:ascii="Roboto" w:eastAsia="Times New Roman" w:hAnsi="Roboto" w:cs="Times New Roman"/>
          <w:color w:val="58595B"/>
          <w:sz w:val="21"/>
          <w:szCs w:val="21"/>
        </w:rPr>
        <w:t>"License" - Means this license agreement and is both a license of rights such as copyright and Database Rights and an agreement in contract.</w:t>
      </w:r>
    </w:p>
    <w:p w14:paraId="5B6800FB" w14:textId="77777777" w:rsidR="00DC0240" w:rsidRPr="00DC0240" w:rsidRDefault="00DC0240" w:rsidP="00DC0240">
      <w:pPr>
        <w:shd w:val="clear" w:color="auto" w:fill="F7F7F7"/>
        <w:spacing w:after="240"/>
        <w:ind w:left="720"/>
        <w:rPr>
          <w:rFonts w:ascii="Roboto" w:eastAsia="Times New Roman" w:hAnsi="Roboto" w:cs="Times New Roman"/>
          <w:color w:val="58595B"/>
          <w:sz w:val="21"/>
          <w:szCs w:val="21"/>
        </w:rPr>
      </w:pPr>
      <w:r w:rsidRPr="00DC0240">
        <w:rPr>
          <w:rFonts w:ascii="Roboto" w:eastAsia="Times New Roman" w:hAnsi="Roboto" w:cs="Times New Roman"/>
          <w:color w:val="58595B"/>
          <w:sz w:val="21"/>
          <w:szCs w:val="21"/>
        </w:rPr>
        <w:t>"Licensor" - Means the Person that offers the Database under the terms of this License.</w:t>
      </w:r>
    </w:p>
    <w:p w14:paraId="3FFA75F9" w14:textId="77777777" w:rsidR="00DC0240" w:rsidRPr="00DC0240" w:rsidRDefault="00DC0240" w:rsidP="00DC0240">
      <w:pPr>
        <w:shd w:val="clear" w:color="auto" w:fill="F7F7F7"/>
        <w:spacing w:after="240"/>
        <w:ind w:left="720"/>
        <w:rPr>
          <w:rFonts w:ascii="Roboto" w:eastAsia="Times New Roman" w:hAnsi="Roboto" w:cs="Times New Roman"/>
          <w:color w:val="58595B"/>
          <w:sz w:val="21"/>
          <w:szCs w:val="21"/>
        </w:rPr>
      </w:pPr>
      <w:r w:rsidRPr="00DC0240">
        <w:rPr>
          <w:rFonts w:ascii="Roboto" w:eastAsia="Times New Roman" w:hAnsi="Roboto" w:cs="Times New Roman"/>
          <w:color w:val="58595B"/>
          <w:sz w:val="21"/>
          <w:szCs w:val="21"/>
        </w:rPr>
        <w:t>"Person" - Means a natural or legal person or a body of persons corporate or incorporate.</w:t>
      </w:r>
    </w:p>
    <w:p w14:paraId="068CB4AA" w14:textId="77777777" w:rsidR="00DC0240" w:rsidRPr="00DC0240" w:rsidRDefault="00DC0240" w:rsidP="00DC0240">
      <w:pPr>
        <w:shd w:val="clear" w:color="auto" w:fill="F7F7F7"/>
        <w:spacing w:after="240"/>
        <w:ind w:left="720"/>
        <w:rPr>
          <w:rFonts w:ascii="Roboto" w:eastAsia="Times New Roman" w:hAnsi="Roboto" w:cs="Times New Roman"/>
          <w:color w:val="58595B"/>
          <w:sz w:val="21"/>
          <w:szCs w:val="21"/>
        </w:rPr>
      </w:pPr>
      <w:r w:rsidRPr="00DC0240">
        <w:rPr>
          <w:rFonts w:ascii="Roboto" w:eastAsia="Times New Roman" w:hAnsi="Roboto" w:cs="Times New Roman"/>
          <w:color w:val="58595B"/>
          <w:sz w:val="21"/>
          <w:szCs w:val="21"/>
        </w:rPr>
        <w:t xml:space="preserve">"Produced Work" - a work (such as an image, </w:t>
      </w:r>
      <w:proofErr w:type="spellStart"/>
      <w:r w:rsidRPr="00DC0240">
        <w:rPr>
          <w:rFonts w:ascii="Roboto" w:eastAsia="Times New Roman" w:hAnsi="Roboto" w:cs="Times New Roman"/>
          <w:color w:val="58595B"/>
          <w:sz w:val="21"/>
          <w:szCs w:val="21"/>
        </w:rPr>
        <w:t>audiovisual</w:t>
      </w:r>
      <w:proofErr w:type="spellEnd"/>
      <w:r w:rsidRPr="00DC0240">
        <w:rPr>
          <w:rFonts w:ascii="Roboto" w:eastAsia="Times New Roman" w:hAnsi="Roboto" w:cs="Times New Roman"/>
          <w:color w:val="58595B"/>
          <w:sz w:val="21"/>
          <w:szCs w:val="21"/>
        </w:rPr>
        <w:t xml:space="preserve"> material, text, or sounds) resulting from using the whole or a Substantial part of the Contents (via a search or other query) from this Database, a Derivative Database, or this Database as part of a Collective Database.</w:t>
      </w:r>
    </w:p>
    <w:p w14:paraId="5EFBA41D" w14:textId="77777777" w:rsidR="00DC0240" w:rsidRPr="00DC0240" w:rsidRDefault="00DC0240" w:rsidP="00DC0240">
      <w:pPr>
        <w:shd w:val="clear" w:color="auto" w:fill="F7F7F7"/>
        <w:spacing w:after="240"/>
        <w:ind w:left="720"/>
        <w:rPr>
          <w:rFonts w:ascii="Roboto" w:eastAsia="Times New Roman" w:hAnsi="Roboto" w:cs="Times New Roman"/>
          <w:color w:val="58595B"/>
          <w:sz w:val="21"/>
          <w:szCs w:val="21"/>
        </w:rPr>
      </w:pPr>
      <w:r w:rsidRPr="00DC0240">
        <w:rPr>
          <w:rFonts w:ascii="Roboto" w:eastAsia="Times New Roman" w:hAnsi="Roboto" w:cs="Times New Roman"/>
          <w:color w:val="58595B"/>
          <w:sz w:val="21"/>
          <w:szCs w:val="21"/>
        </w:rPr>
        <w:t>"Publicly" - means to Persons other than You or under Your control by either more than 50% ownership or by the power to direct their activities (such as contracting with an independent consultant).</w:t>
      </w:r>
    </w:p>
    <w:p w14:paraId="76D3DBE0" w14:textId="77777777" w:rsidR="00DC0240" w:rsidRPr="00DC0240" w:rsidRDefault="00DC0240" w:rsidP="00DC0240">
      <w:pPr>
        <w:shd w:val="clear" w:color="auto" w:fill="F7F7F7"/>
        <w:spacing w:after="240"/>
        <w:ind w:left="720"/>
        <w:rPr>
          <w:rFonts w:ascii="Roboto" w:eastAsia="Times New Roman" w:hAnsi="Roboto" w:cs="Times New Roman"/>
          <w:color w:val="58595B"/>
          <w:sz w:val="21"/>
          <w:szCs w:val="21"/>
        </w:rPr>
      </w:pPr>
      <w:r w:rsidRPr="00DC0240">
        <w:rPr>
          <w:rFonts w:ascii="Roboto" w:eastAsia="Times New Roman" w:hAnsi="Roboto" w:cs="Times New Roman"/>
          <w:color w:val="58595B"/>
          <w:sz w:val="21"/>
          <w:szCs w:val="21"/>
        </w:rPr>
        <w:t>"Re-utilisation" - means any form of making available to the public all or a Substantial part of the Contents by the distribution of copies, by renting, by online or other forms of transmission.</w:t>
      </w:r>
    </w:p>
    <w:p w14:paraId="38A71D6E" w14:textId="77777777" w:rsidR="00DC0240" w:rsidRPr="00DC0240" w:rsidRDefault="00DC0240" w:rsidP="00DC0240">
      <w:pPr>
        <w:shd w:val="clear" w:color="auto" w:fill="F7F7F7"/>
        <w:spacing w:after="240"/>
        <w:ind w:left="720"/>
        <w:rPr>
          <w:rFonts w:ascii="Roboto" w:eastAsia="Times New Roman" w:hAnsi="Roboto" w:cs="Times New Roman"/>
          <w:color w:val="58595B"/>
          <w:sz w:val="21"/>
          <w:szCs w:val="21"/>
        </w:rPr>
      </w:pPr>
      <w:r w:rsidRPr="00DC0240">
        <w:rPr>
          <w:rFonts w:ascii="Roboto" w:eastAsia="Times New Roman" w:hAnsi="Roboto" w:cs="Times New Roman"/>
          <w:color w:val="58595B"/>
          <w:sz w:val="21"/>
          <w:szCs w:val="21"/>
        </w:rPr>
        <w:t>"Substantial" - Means substantial in terms of quantity or quality or a combination of both. The repeated and systematic Extraction or Re-utilisation of insubstantial parts of the Contents may amount to the Extraction or Re-utilisation of a Substantial part of the Contents.</w:t>
      </w:r>
    </w:p>
    <w:p w14:paraId="7E20E4F1" w14:textId="77777777" w:rsidR="00DC0240" w:rsidRPr="00DC0240" w:rsidRDefault="00DC0240" w:rsidP="00DC0240">
      <w:pPr>
        <w:shd w:val="clear" w:color="auto" w:fill="F7F7F7"/>
        <w:spacing w:after="240"/>
        <w:ind w:left="720"/>
        <w:rPr>
          <w:rFonts w:ascii="Roboto" w:eastAsia="Times New Roman" w:hAnsi="Roboto" w:cs="Times New Roman"/>
          <w:color w:val="58595B"/>
          <w:sz w:val="21"/>
          <w:szCs w:val="21"/>
        </w:rPr>
      </w:pPr>
      <w:r w:rsidRPr="00DC0240">
        <w:rPr>
          <w:rFonts w:ascii="Roboto" w:eastAsia="Times New Roman" w:hAnsi="Roboto" w:cs="Times New Roman"/>
          <w:color w:val="58595B"/>
          <w:sz w:val="21"/>
          <w:szCs w:val="21"/>
        </w:rPr>
        <w:t>"Use" - As a verb, means doing any act that is restricted by copyright or Database Rights whether in the original medium or any other; and includes without limitation distributing, copying, publicly performing, publicly displaying, and preparing derivative works of the Database, as well as modifying the Database as may be technically necessary to use it in a different mode or format.</w:t>
      </w:r>
    </w:p>
    <w:p w14:paraId="4EFBE58A" w14:textId="77777777" w:rsidR="00DC0240" w:rsidRPr="00DC0240" w:rsidRDefault="00DC0240" w:rsidP="00DC0240">
      <w:pPr>
        <w:shd w:val="clear" w:color="auto" w:fill="F7F7F7"/>
        <w:spacing w:after="240"/>
        <w:ind w:left="720"/>
        <w:rPr>
          <w:rFonts w:ascii="Roboto" w:eastAsia="Times New Roman" w:hAnsi="Roboto" w:cs="Times New Roman"/>
          <w:color w:val="58595B"/>
          <w:sz w:val="21"/>
          <w:szCs w:val="21"/>
        </w:rPr>
      </w:pPr>
      <w:r w:rsidRPr="00DC0240">
        <w:rPr>
          <w:rFonts w:ascii="Roboto" w:eastAsia="Times New Roman" w:hAnsi="Roboto" w:cs="Times New Roman"/>
          <w:color w:val="58595B"/>
          <w:sz w:val="21"/>
          <w:szCs w:val="21"/>
        </w:rPr>
        <w:t>"You" - Means a Person exercising rights under this License who has not previously violated the terms of this License with respect to the Database, or who has received express permission from the Licensor to exercise rights under this License despite a previous violation.</w:t>
      </w:r>
    </w:p>
    <w:p w14:paraId="30A1BFDE" w14:textId="77777777" w:rsidR="00DC0240" w:rsidRPr="00DC0240" w:rsidRDefault="00DC0240" w:rsidP="00DC0240">
      <w:pPr>
        <w:shd w:val="clear" w:color="auto" w:fill="F7F7F7"/>
        <w:spacing w:after="240"/>
        <w:ind w:left="720"/>
        <w:rPr>
          <w:rFonts w:ascii="Roboto" w:eastAsia="Times New Roman" w:hAnsi="Roboto" w:cs="Times New Roman"/>
          <w:color w:val="58595B"/>
          <w:sz w:val="21"/>
          <w:szCs w:val="21"/>
        </w:rPr>
      </w:pPr>
      <w:r w:rsidRPr="00DC0240">
        <w:rPr>
          <w:rFonts w:ascii="Roboto" w:eastAsia="Times New Roman" w:hAnsi="Roboto" w:cs="Times New Roman"/>
          <w:color w:val="58595B"/>
          <w:sz w:val="21"/>
          <w:szCs w:val="21"/>
        </w:rPr>
        <w:t>Words in the singular include the plural and vice versa.</w:t>
      </w:r>
    </w:p>
    <w:p w14:paraId="484A6E3B" w14:textId="77777777" w:rsidR="00DC0240" w:rsidRPr="00DC0240" w:rsidRDefault="00DC0240" w:rsidP="00DC0240">
      <w:pPr>
        <w:numPr>
          <w:ilvl w:val="0"/>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2.0</w:t>
      </w:r>
      <w:r w:rsidRPr="00DC0240">
        <w:rPr>
          <w:rFonts w:ascii="Roboto" w:eastAsia="Times New Roman" w:hAnsi="Roboto" w:cs="Times New Roman"/>
          <w:color w:val="58595B"/>
          <w:sz w:val="21"/>
          <w:szCs w:val="21"/>
        </w:rPr>
        <w:t> What this License covers</w:t>
      </w:r>
    </w:p>
    <w:p w14:paraId="6A73AB51" w14:textId="77777777" w:rsidR="00DC0240" w:rsidRPr="00DC0240" w:rsidRDefault="00DC0240" w:rsidP="00DC0240">
      <w:pPr>
        <w:numPr>
          <w:ilvl w:val="0"/>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2.1.</w:t>
      </w:r>
      <w:r w:rsidRPr="00DC0240">
        <w:rPr>
          <w:rFonts w:ascii="Roboto" w:eastAsia="Times New Roman" w:hAnsi="Roboto" w:cs="Times New Roman"/>
          <w:color w:val="58595B"/>
          <w:sz w:val="21"/>
          <w:szCs w:val="21"/>
        </w:rPr>
        <w:t> Legal effect of this document. This License is:</w:t>
      </w:r>
    </w:p>
    <w:p w14:paraId="7280331D" w14:textId="77777777" w:rsidR="00DC0240" w:rsidRPr="00DC0240" w:rsidRDefault="00DC0240" w:rsidP="00DC0240">
      <w:pPr>
        <w:numPr>
          <w:ilvl w:val="1"/>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a.</w:t>
      </w:r>
      <w:r w:rsidRPr="00DC0240">
        <w:rPr>
          <w:rFonts w:ascii="Roboto" w:eastAsia="Times New Roman" w:hAnsi="Roboto" w:cs="Times New Roman"/>
          <w:color w:val="58595B"/>
          <w:sz w:val="21"/>
          <w:szCs w:val="21"/>
        </w:rPr>
        <w:t> A license of applicable copyright and neighbouring rights;</w:t>
      </w:r>
    </w:p>
    <w:p w14:paraId="3B35E6EE" w14:textId="77777777" w:rsidR="00DC0240" w:rsidRPr="00DC0240" w:rsidRDefault="00DC0240" w:rsidP="00DC0240">
      <w:pPr>
        <w:numPr>
          <w:ilvl w:val="1"/>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lastRenderedPageBreak/>
        <w:t>b.</w:t>
      </w:r>
      <w:r w:rsidRPr="00DC0240">
        <w:rPr>
          <w:rFonts w:ascii="Roboto" w:eastAsia="Times New Roman" w:hAnsi="Roboto" w:cs="Times New Roman"/>
          <w:color w:val="58595B"/>
          <w:sz w:val="21"/>
          <w:szCs w:val="21"/>
        </w:rPr>
        <w:t> A license of the Database Right; and</w:t>
      </w:r>
    </w:p>
    <w:p w14:paraId="1DE91AFE" w14:textId="77777777" w:rsidR="00DC0240" w:rsidRPr="00DC0240" w:rsidRDefault="00DC0240" w:rsidP="00DC0240">
      <w:pPr>
        <w:numPr>
          <w:ilvl w:val="1"/>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c.</w:t>
      </w:r>
      <w:r w:rsidRPr="00DC0240">
        <w:rPr>
          <w:rFonts w:ascii="Roboto" w:eastAsia="Times New Roman" w:hAnsi="Roboto" w:cs="Times New Roman"/>
          <w:color w:val="58595B"/>
          <w:sz w:val="21"/>
          <w:szCs w:val="21"/>
        </w:rPr>
        <w:t> An agreement in contract between You and the Licensor.</w:t>
      </w:r>
    </w:p>
    <w:p w14:paraId="12BD56A5" w14:textId="77777777" w:rsidR="00DC0240" w:rsidRPr="00DC0240" w:rsidRDefault="00DC0240" w:rsidP="00DC0240">
      <w:pPr>
        <w:numPr>
          <w:ilvl w:val="0"/>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2.2</w:t>
      </w:r>
      <w:r w:rsidRPr="00DC0240">
        <w:rPr>
          <w:rFonts w:ascii="Roboto" w:eastAsia="Times New Roman" w:hAnsi="Roboto" w:cs="Times New Roman"/>
          <w:color w:val="58595B"/>
          <w:sz w:val="21"/>
          <w:szCs w:val="21"/>
        </w:rPr>
        <w:t> Legal rights covered. This License covers the legal rights in the Database, including:</w:t>
      </w:r>
    </w:p>
    <w:p w14:paraId="04B1BFA7" w14:textId="77777777" w:rsidR="00DC0240" w:rsidRPr="00DC0240" w:rsidRDefault="00DC0240" w:rsidP="00DC0240">
      <w:pPr>
        <w:numPr>
          <w:ilvl w:val="1"/>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a.</w:t>
      </w:r>
      <w:r w:rsidRPr="00DC0240">
        <w:rPr>
          <w:rFonts w:ascii="Roboto" w:eastAsia="Times New Roman" w:hAnsi="Roboto" w:cs="Times New Roman"/>
          <w:color w:val="58595B"/>
          <w:sz w:val="21"/>
          <w:szCs w:val="21"/>
        </w:rPr>
        <w:t> Copyright. Any copyright or neighbouring rights in the Database. The copyright licensed includes any individual elements of the Database, but does not cover the copyright over the Contents independent of this Database. See Section 2.4 for details. Copyright law varies between jurisdictions, but is likely to cover: the Database model or schema, which is the structure, arrangement, and organisation of the Database, and can also include the Database tables and table indexes; the data entry and output sheets; and the Field names of Contents stored in the Database;</w:t>
      </w:r>
    </w:p>
    <w:p w14:paraId="321216A0" w14:textId="77777777" w:rsidR="00DC0240" w:rsidRPr="00DC0240" w:rsidRDefault="00DC0240" w:rsidP="00DC0240">
      <w:pPr>
        <w:numPr>
          <w:ilvl w:val="1"/>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b.</w:t>
      </w:r>
      <w:r w:rsidRPr="00DC0240">
        <w:rPr>
          <w:rFonts w:ascii="Roboto" w:eastAsia="Times New Roman" w:hAnsi="Roboto" w:cs="Times New Roman"/>
          <w:color w:val="58595B"/>
          <w:sz w:val="21"/>
          <w:szCs w:val="21"/>
        </w:rPr>
        <w:t> Database Rights. Database Rights only extend to the Extraction and Re-utilisation of the whole or a Substantial part of the Contents. Database Rights can apply even when there is no copyright over the Database. Database Rights can also apply when the Contents are removed from the Database and are selected and arranged in a way that would not infringe any applicable copyright; and</w:t>
      </w:r>
    </w:p>
    <w:p w14:paraId="7AFAD15C" w14:textId="77777777" w:rsidR="00DC0240" w:rsidRPr="00DC0240" w:rsidRDefault="00DC0240" w:rsidP="00DC0240">
      <w:pPr>
        <w:numPr>
          <w:ilvl w:val="1"/>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c.</w:t>
      </w:r>
      <w:r w:rsidRPr="00DC0240">
        <w:rPr>
          <w:rFonts w:ascii="Roboto" w:eastAsia="Times New Roman" w:hAnsi="Roboto" w:cs="Times New Roman"/>
          <w:color w:val="58595B"/>
          <w:sz w:val="21"/>
          <w:szCs w:val="21"/>
        </w:rPr>
        <w:t> Contract. This is an agreement between You and the Licensor for access to the Database. In return you agree to certain conditions of use on this access as outlined in this License.</w:t>
      </w:r>
    </w:p>
    <w:p w14:paraId="033EC371" w14:textId="77777777" w:rsidR="00DC0240" w:rsidRPr="00DC0240" w:rsidRDefault="00DC0240" w:rsidP="00DC0240">
      <w:pPr>
        <w:numPr>
          <w:ilvl w:val="0"/>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2.3</w:t>
      </w:r>
      <w:r w:rsidRPr="00DC0240">
        <w:rPr>
          <w:rFonts w:ascii="Roboto" w:eastAsia="Times New Roman" w:hAnsi="Roboto" w:cs="Times New Roman"/>
          <w:color w:val="58595B"/>
          <w:sz w:val="21"/>
          <w:szCs w:val="21"/>
        </w:rPr>
        <w:t> Rights not covered.</w:t>
      </w:r>
    </w:p>
    <w:p w14:paraId="19DC73D6" w14:textId="77777777" w:rsidR="00DC0240" w:rsidRPr="00DC0240" w:rsidRDefault="00DC0240" w:rsidP="00DC0240">
      <w:pPr>
        <w:numPr>
          <w:ilvl w:val="1"/>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a.</w:t>
      </w:r>
      <w:r w:rsidRPr="00DC0240">
        <w:rPr>
          <w:rFonts w:ascii="Roboto" w:eastAsia="Times New Roman" w:hAnsi="Roboto" w:cs="Times New Roman"/>
          <w:color w:val="58595B"/>
          <w:sz w:val="21"/>
          <w:szCs w:val="21"/>
        </w:rPr>
        <w:t> This License does not apply to computer programs used in the making or operation of the Database;</w:t>
      </w:r>
    </w:p>
    <w:p w14:paraId="39548B8C" w14:textId="77777777" w:rsidR="00DC0240" w:rsidRPr="00DC0240" w:rsidRDefault="00DC0240" w:rsidP="00DC0240">
      <w:pPr>
        <w:numPr>
          <w:ilvl w:val="1"/>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b.</w:t>
      </w:r>
      <w:r w:rsidRPr="00DC0240">
        <w:rPr>
          <w:rFonts w:ascii="Roboto" w:eastAsia="Times New Roman" w:hAnsi="Roboto" w:cs="Times New Roman"/>
          <w:color w:val="58595B"/>
          <w:sz w:val="21"/>
          <w:szCs w:val="21"/>
        </w:rPr>
        <w:t> This License does not cover any patents over the Contents or the Database; and</w:t>
      </w:r>
    </w:p>
    <w:p w14:paraId="7B7A4A2E" w14:textId="77777777" w:rsidR="00DC0240" w:rsidRPr="00DC0240" w:rsidRDefault="00DC0240" w:rsidP="00DC0240">
      <w:pPr>
        <w:numPr>
          <w:ilvl w:val="1"/>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c.</w:t>
      </w:r>
      <w:r w:rsidRPr="00DC0240">
        <w:rPr>
          <w:rFonts w:ascii="Roboto" w:eastAsia="Times New Roman" w:hAnsi="Roboto" w:cs="Times New Roman"/>
          <w:color w:val="58595B"/>
          <w:sz w:val="21"/>
          <w:szCs w:val="21"/>
        </w:rPr>
        <w:t> This License does not cover any trademarks associated with the Database.</w:t>
      </w:r>
    </w:p>
    <w:p w14:paraId="1D7CBC20" w14:textId="77777777" w:rsidR="00DC0240" w:rsidRPr="00DC0240" w:rsidRDefault="00DC0240" w:rsidP="00DC0240">
      <w:pPr>
        <w:numPr>
          <w:ilvl w:val="0"/>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2.4</w:t>
      </w:r>
      <w:r w:rsidRPr="00DC0240">
        <w:rPr>
          <w:rFonts w:ascii="Roboto" w:eastAsia="Times New Roman" w:hAnsi="Roboto" w:cs="Times New Roman"/>
          <w:color w:val="58595B"/>
          <w:sz w:val="21"/>
          <w:szCs w:val="21"/>
        </w:rPr>
        <w:t> Relationship to Contents in the Database. The individual items of the Contents contained in this Database may be covered by other rights, including copyright, patent, data protection, privacy, or personality rights, and this License does not cover any rights (other than Database Rights or in contract) in individual Contents contained in the Database. For example, if used on a Database of images (the Contents), this License would not apply to copyright over individual images, which could have their own separate licenses, or one single license covering all of the rights over the images.</w:t>
      </w:r>
    </w:p>
    <w:p w14:paraId="5549E360" w14:textId="77777777" w:rsidR="00DC0240" w:rsidRPr="00DC0240" w:rsidRDefault="00DC0240" w:rsidP="00DC0240">
      <w:pPr>
        <w:numPr>
          <w:ilvl w:val="0"/>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3.0</w:t>
      </w:r>
      <w:r w:rsidRPr="00DC0240">
        <w:rPr>
          <w:rFonts w:ascii="Roboto" w:eastAsia="Times New Roman" w:hAnsi="Roboto" w:cs="Times New Roman"/>
          <w:color w:val="58595B"/>
          <w:sz w:val="21"/>
          <w:szCs w:val="21"/>
        </w:rPr>
        <w:t> Rights granted</w:t>
      </w:r>
    </w:p>
    <w:p w14:paraId="0EA4CC38" w14:textId="77777777" w:rsidR="00DC0240" w:rsidRPr="00DC0240" w:rsidRDefault="00DC0240" w:rsidP="00DC0240">
      <w:pPr>
        <w:numPr>
          <w:ilvl w:val="0"/>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3.1</w:t>
      </w:r>
      <w:r w:rsidRPr="00DC0240">
        <w:rPr>
          <w:rFonts w:ascii="Roboto" w:eastAsia="Times New Roman" w:hAnsi="Roboto" w:cs="Times New Roman"/>
          <w:color w:val="58595B"/>
          <w:sz w:val="21"/>
          <w:szCs w:val="21"/>
        </w:rPr>
        <w:t> Subject to the terms and conditions of this License, the Licensor grants to You a worldwide, royalty-free, non-exclusive, terminable (but only under Section 9) license to Use the Database for the duration of any applicable copyright and Database Rights. These rights explicitly include commercial use, and do not exclude any field of endeavour. To the extent possible in the relevant jurisdiction, these rights may be exercised in all media and formats whether now known or created in the future.</w:t>
      </w:r>
    </w:p>
    <w:p w14:paraId="633B3ADC" w14:textId="77777777" w:rsidR="00DC0240" w:rsidRPr="00DC0240" w:rsidRDefault="00DC0240" w:rsidP="00DC0240">
      <w:pPr>
        <w:shd w:val="clear" w:color="auto" w:fill="F7F7F7"/>
        <w:spacing w:after="240"/>
        <w:ind w:left="720"/>
        <w:rPr>
          <w:rFonts w:ascii="Roboto" w:eastAsia="Times New Roman" w:hAnsi="Roboto" w:cs="Times New Roman"/>
          <w:color w:val="58595B"/>
          <w:sz w:val="21"/>
          <w:szCs w:val="21"/>
        </w:rPr>
      </w:pPr>
      <w:r w:rsidRPr="00DC0240">
        <w:rPr>
          <w:rFonts w:ascii="Roboto" w:eastAsia="Times New Roman" w:hAnsi="Roboto" w:cs="Times New Roman"/>
          <w:color w:val="58595B"/>
          <w:sz w:val="21"/>
          <w:szCs w:val="21"/>
        </w:rPr>
        <w:t>The rights granted cover, for example:</w:t>
      </w:r>
    </w:p>
    <w:p w14:paraId="724E04CD" w14:textId="77777777" w:rsidR="00DC0240" w:rsidRPr="00DC0240" w:rsidRDefault="00DC0240" w:rsidP="00DC0240">
      <w:pPr>
        <w:numPr>
          <w:ilvl w:val="1"/>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a.</w:t>
      </w:r>
      <w:r w:rsidRPr="00DC0240">
        <w:rPr>
          <w:rFonts w:ascii="Roboto" w:eastAsia="Times New Roman" w:hAnsi="Roboto" w:cs="Times New Roman"/>
          <w:color w:val="58595B"/>
          <w:sz w:val="21"/>
          <w:szCs w:val="21"/>
        </w:rPr>
        <w:t> Extraction and Re-utilisation of the whole or a Substantial part of the Contents;</w:t>
      </w:r>
    </w:p>
    <w:p w14:paraId="361B287B" w14:textId="77777777" w:rsidR="00DC0240" w:rsidRPr="00DC0240" w:rsidRDefault="00DC0240" w:rsidP="00DC0240">
      <w:pPr>
        <w:numPr>
          <w:ilvl w:val="1"/>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b.</w:t>
      </w:r>
      <w:r w:rsidRPr="00DC0240">
        <w:rPr>
          <w:rFonts w:ascii="Roboto" w:eastAsia="Times New Roman" w:hAnsi="Roboto" w:cs="Times New Roman"/>
          <w:color w:val="58595B"/>
          <w:sz w:val="21"/>
          <w:szCs w:val="21"/>
        </w:rPr>
        <w:t> Creation of Derivative Databases;</w:t>
      </w:r>
    </w:p>
    <w:p w14:paraId="4AECC1D6" w14:textId="77777777" w:rsidR="00DC0240" w:rsidRPr="00DC0240" w:rsidRDefault="00DC0240" w:rsidP="00DC0240">
      <w:pPr>
        <w:numPr>
          <w:ilvl w:val="1"/>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c.</w:t>
      </w:r>
      <w:r w:rsidRPr="00DC0240">
        <w:rPr>
          <w:rFonts w:ascii="Roboto" w:eastAsia="Times New Roman" w:hAnsi="Roboto" w:cs="Times New Roman"/>
          <w:color w:val="58595B"/>
          <w:sz w:val="21"/>
          <w:szCs w:val="21"/>
        </w:rPr>
        <w:t> Creation of Collective Databases;</w:t>
      </w:r>
    </w:p>
    <w:p w14:paraId="77D50FB2" w14:textId="77777777" w:rsidR="00DC0240" w:rsidRPr="00DC0240" w:rsidRDefault="00DC0240" w:rsidP="00DC0240">
      <w:pPr>
        <w:numPr>
          <w:ilvl w:val="1"/>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lastRenderedPageBreak/>
        <w:t>d.</w:t>
      </w:r>
      <w:r w:rsidRPr="00DC0240">
        <w:rPr>
          <w:rFonts w:ascii="Roboto" w:eastAsia="Times New Roman" w:hAnsi="Roboto" w:cs="Times New Roman"/>
          <w:color w:val="58595B"/>
          <w:sz w:val="21"/>
          <w:szCs w:val="21"/>
        </w:rPr>
        <w:t> Creation of temporary or permanent reproductions by any means and in any form, in whole or in part, including of any Derivative Databases or as a part of Collective Databases; and</w:t>
      </w:r>
    </w:p>
    <w:p w14:paraId="43C82184" w14:textId="77777777" w:rsidR="00DC0240" w:rsidRPr="00DC0240" w:rsidRDefault="00DC0240" w:rsidP="00DC0240">
      <w:pPr>
        <w:numPr>
          <w:ilvl w:val="1"/>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e.</w:t>
      </w:r>
      <w:r w:rsidRPr="00DC0240">
        <w:rPr>
          <w:rFonts w:ascii="Roboto" w:eastAsia="Times New Roman" w:hAnsi="Roboto" w:cs="Times New Roman"/>
          <w:color w:val="58595B"/>
          <w:sz w:val="21"/>
          <w:szCs w:val="21"/>
        </w:rPr>
        <w:t> Distribution, communication, display, lending, making available, or performance to the public by any means and in any form, in whole or in part, including of any Derivative Database or as a part of Collective Databases.</w:t>
      </w:r>
    </w:p>
    <w:p w14:paraId="6FBA968C" w14:textId="77777777" w:rsidR="00DC0240" w:rsidRPr="00DC0240" w:rsidRDefault="00DC0240" w:rsidP="00DC0240">
      <w:pPr>
        <w:numPr>
          <w:ilvl w:val="0"/>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3.2</w:t>
      </w:r>
      <w:r w:rsidRPr="00DC0240">
        <w:rPr>
          <w:rFonts w:ascii="Roboto" w:eastAsia="Times New Roman" w:hAnsi="Roboto" w:cs="Times New Roman"/>
          <w:color w:val="58595B"/>
          <w:sz w:val="21"/>
          <w:szCs w:val="21"/>
        </w:rPr>
        <w:t> Compulsory license schemes. For the avoidance of doubt:</w:t>
      </w:r>
    </w:p>
    <w:p w14:paraId="642E71A4" w14:textId="77777777" w:rsidR="00DC0240" w:rsidRPr="00DC0240" w:rsidRDefault="00DC0240" w:rsidP="00DC0240">
      <w:pPr>
        <w:numPr>
          <w:ilvl w:val="1"/>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a.</w:t>
      </w:r>
      <w:r w:rsidRPr="00DC0240">
        <w:rPr>
          <w:rFonts w:ascii="Roboto" w:eastAsia="Times New Roman" w:hAnsi="Roboto" w:cs="Times New Roman"/>
          <w:color w:val="58595B"/>
          <w:sz w:val="21"/>
          <w:szCs w:val="21"/>
        </w:rPr>
        <w:t> Non-waivable compulsory license schemes. In those jurisdictions in which the right to collect royalties through any statutory or compulsory licensing scheme cannot be waived, the Licensor reserves the exclusive right to collect such royalties for any exercise by You of the rights granted under this License;</w:t>
      </w:r>
    </w:p>
    <w:p w14:paraId="64CA9949" w14:textId="77777777" w:rsidR="00DC0240" w:rsidRPr="00DC0240" w:rsidRDefault="00DC0240" w:rsidP="00DC0240">
      <w:pPr>
        <w:numPr>
          <w:ilvl w:val="1"/>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b.</w:t>
      </w:r>
      <w:r w:rsidRPr="00DC0240">
        <w:rPr>
          <w:rFonts w:ascii="Roboto" w:eastAsia="Times New Roman" w:hAnsi="Roboto" w:cs="Times New Roman"/>
          <w:color w:val="58595B"/>
          <w:sz w:val="21"/>
          <w:szCs w:val="21"/>
        </w:rPr>
        <w:t> Waivable compulsory license schemes. In those jurisdictions in which the right to collect royalties through any statutory or compulsory licensing scheme can be waived, the Licensor waives the exclusive right to collect such royalties for any exercise by You of the rights granted under this License; and,</w:t>
      </w:r>
    </w:p>
    <w:p w14:paraId="4B677743" w14:textId="77777777" w:rsidR="00DC0240" w:rsidRPr="00DC0240" w:rsidRDefault="00DC0240" w:rsidP="00DC0240">
      <w:pPr>
        <w:numPr>
          <w:ilvl w:val="1"/>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c.</w:t>
      </w:r>
      <w:r w:rsidRPr="00DC0240">
        <w:rPr>
          <w:rFonts w:ascii="Roboto" w:eastAsia="Times New Roman" w:hAnsi="Roboto" w:cs="Times New Roman"/>
          <w:color w:val="58595B"/>
          <w:sz w:val="21"/>
          <w:szCs w:val="21"/>
        </w:rPr>
        <w:t> Voluntary license schemes. The Licensor waives the right to collect royalties, whether individually or, in the event that the Licensor is a member of a collecting society that administers voluntary licensing schemes, via that society, from any exercise by You of the rights granted under this License.</w:t>
      </w:r>
    </w:p>
    <w:p w14:paraId="5B5714D6" w14:textId="77777777" w:rsidR="00DC0240" w:rsidRPr="00DC0240" w:rsidRDefault="00DC0240" w:rsidP="00DC0240">
      <w:pPr>
        <w:numPr>
          <w:ilvl w:val="0"/>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3.3</w:t>
      </w:r>
      <w:r w:rsidRPr="00DC0240">
        <w:rPr>
          <w:rFonts w:ascii="Roboto" w:eastAsia="Times New Roman" w:hAnsi="Roboto" w:cs="Times New Roman"/>
          <w:color w:val="58595B"/>
          <w:sz w:val="21"/>
          <w:szCs w:val="21"/>
        </w:rPr>
        <w:t> The right to release the Database under different terms, or to stop distributing or making available the Database, is reserved. Note that this Database may be multiple-licensed, and so You may have the choice of using alternative licenses for this Database. Subject to Section 10.4, all other rights not expressly granted by Licensor are reserved.</w:t>
      </w:r>
    </w:p>
    <w:p w14:paraId="36C74B3B" w14:textId="77777777" w:rsidR="00DC0240" w:rsidRPr="00DC0240" w:rsidRDefault="00DC0240" w:rsidP="00DC0240">
      <w:pPr>
        <w:numPr>
          <w:ilvl w:val="0"/>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4.0</w:t>
      </w:r>
      <w:r w:rsidRPr="00DC0240">
        <w:rPr>
          <w:rFonts w:ascii="Roboto" w:eastAsia="Times New Roman" w:hAnsi="Roboto" w:cs="Times New Roman"/>
          <w:color w:val="58595B"/>
          <w:sz w:val="21"/>
          <w:szCs w:val="21"/>
        </w:rPr>
        <w:t> Conditions of Use</w:t>
      </w:r>
    </w:p>
    <w:p w14:paraId="169DE915" w14:textId="77777777" w:rsidR="00DC0240" w:rsidRPr="00DC0240" w:rsidRDefault="00DC0240" w:rsidP="00DC0240">
      <w:pPr>
        <w:numPr>
          <w:ilvl w:val="0"/>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4.1</w:t>
      </w:r>
      <w:r w:rsidRPr="00DC0240">
        <w:rPr>
          <w:rFonts w:ascii="Roboto" w:eastAsia="Times New Roman" w:hAnsi="Roboto" w:cs="Times New Roman"/>
          <w:color w:val="58595B"/>
          <w:sz w:val="21"/>
          <w:szCs w:val="21"/>
        </w:rPr>
        <w:t> The rights granted in Section 3 above are expressly made subject to Your complying with the following conditions of use. These are important conditions of this License, and if You fail to follow them, You will be in material breach of its terms.</w:t>
      </w:r>
    </w:p>
    <w:p w14:paraId="43038B84" w14:textId="77777777" w:rsidR="00DC0240" w:rsidRPr="00DC0240" w:rsidRDefault="00DC0240" w:rsidP="00DC0240">
      <w:pPr>
        <w:numPr>
          <w:ilvl w:val="0"/>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4.2</w:t>
      </w:r>
      <w:r w:rsidRPr="00DC0240">
        <w:rPr>
          <w:rFonts w:ascii="Roboto" w:eastAsia="Times New Roman" w:hAnsi="Roboto" w:cs="Times New Roman"/>
          <w:color w:val="58595B"/>
          <w:sz w:val="21"/>
          <w:szCs w:val="21"/>
        </w:rPr>
        <w:t> Notices. If You Publicly Convey this Database, any Derivative Database, or the Database as part of a Collective Database, then You must:</w:t>
      </w:r>
    </w:p>
    <w:p w14:paraId="7A0C2C54" w14:textId="77777777" w:rsidR="00DC0240" w:rsidRPr="00DC0240" w:rsidRDefault="00DC0240" w:rsidP="00DC0240">
      <w:pPr>
        <w:numPr>
          <w:ilvl w:val="1"/>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a.</w:t>
      </w:r>
      <w:r w:rsidRPr="00DC0240">
        <w:rPr>
          <w:rFonts w:ascii="Roboto" w:eastAsia="Times New Roman" w:hAnsi="Roboto" w:cs="Times New Roman"/>
          <w:color w:val="58595B"/>
          <w:sz w:val="21"/>
          <w:szCs w:val="21"/>
        </w:rPr>
        <w:t> Do so only under the terms of this License;</w:t>
      </w:r>
    </w:p>
    <w:p w14:paraId="400D8981" w14:textId="77777777" w:rsidR="00DC0240" w:rsidRPr="00DC0240" w:rsidRDefault="00DC0240" w:rsidP="00DC0240">
      <w:pPr>
        <w:numPr>
          <w:ilvl w:val="1"/>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b.</w:t>
      </w:r>
      <w:r w:rsidRPr="00DC0240">
        <w:rPr>
          <w:rFonts w:ascii="Roboto" w:eastAsia="Times New Roman" w:hAnsi="Roboto" w:cs="Times New Roman"/>
          <w:color w:val="58595B"/>
          <w:sz w:val="21"/>
          <w:szCs w:val="21"/>
        </w:rPr>
        <w:t> Include a copy of this License or its Uniform Resource Identifier (URI) with the Database or Derivative Database, including both in the Database or Derivative Database and in any relevant documentation;</w:t>
      </w:r>
    </w:p>
    <w:p w14:paraId="6260DE6C" w14:textId="77777777" w:rsidR="00DC0240" w:rsidRPr="00DC0240" w:rsidRDefault="00DC0240" w:rsidP="00DC0240">
      <w:pPr>
        <w:numPr>
          <w:ilvl w:val="1"/>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c.</w:t>
      </w:r>
      <w:r w:rsidRPr="00DC0240">
        <w:rPr>
          <w:rFonts w:ascii="Roboto" w:eastAsia="Times New Roman" w:hAnsi="Roboto" w:cs="Times New Roman"/>
          <w:color w:val="58595B"/>
          <w:sz w:val="21"/>
          <w:szCs w:val="21"/>
        </w:rPr>
        <w:t> Keep intact any copyright or Database Right notices and notices that refer to this License; and</w:t>
      </w:r>
    </w:p>
    <w:p w14:paraId="3941B6CB" w14:textId="77777777" w:rsidR="00DC0240" w:rsidRPr="00DC0240" w:rsidRDefault="00DC0240" w:rsidP="00DC0240">
      <w:pPr>
        <w:numPr>
          <w:ilvl w:val="1"/>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d.</w:t>
      </w:r>
      <w:r w:rsidRPr="00DC0240">
        <w:rPr>
          <w:rFonts w:ascii="Roboto" w:eastAsia="Times New Roman" w:hAnsi="Roboto" w:cs="Times New Roman"/>
          <w:color w:val="58595B"/>
          <w:sz w:val="21"/>
          <w:szCs w:val="21"/>
        </w:rPr>
        <w:t> If it is not possible to put the required notices in a particular file due to its structure, then You must include the notices in a location (such as a relevant directory) where users would be likely to look for it.</w:t>
      </w:r>
    </w:p>
    <w:p w14:paraId="290E5041" w14:textId="77777777" w:rsidR="00DC0240" w:rsidRPr="00DC0240" w:rsidRDefault="00DC0240" w:rsidP="00DC0240">
      <w:pPr>
        <w:numPr>
          <w:ilvl w:val="0"/>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4.3</w:t>
      </w:r>
      <w:r w:rsidRPr="00DC0240">
        <w:rPr>
          <w:rFonts w:ascii="Roboto" w:eastAsia="Times New Roman" w:hAnsi="Roboto" w:cs="Times New Roman"/>
          <w:color w:val="58595B"/>
          <w:sz w:val="21"/>
          <w:szCs w:val="21"/>
        </w:rPr>
        <w:t> Notice for using output (Contents). Creating and Using a Produced Work does not require the notice in Section 4.2. However, if you Publicly Use a Produced Work, You must include a notice associated with the Produced Work reasonably calculated to make any Person that uses, views, accesses, interacts with, or is otherwise exposed to the Produced Work aware that Content was obtained from the Database, Derivative Database, or the Database as part of a Collective Database, and that it is available under this License.</w:t>
      </w:r>
    </w:p>
    <w:p w14:paraId="2529A488" w14:textId="77777777" w:rsidR="00DC0240" w:rsidRPr="00DC0240" w:rsidRDefault="00DC0240" w:rsidP="00DC0240">
      <w:pPr>
        <w:numPr>
          <w:ilvl w:val="1"/>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a.</w:t>
      </w:r>
      <w:r w:rsidRPr="00DC0240">
        <w:rPr>
          <w:rFonts w:ascii="Roboto" w:eastAsia="Times New Roman" w:hAnsi="Roboto" w:cs="Times New Roman"/>
          <w:color w:val="58595B"/>
          <w:sz w:val="21"/>
          <w:szCs w:val="21"/>
        </w:rPr>
        <w:t> Example notice. The following text will satisfy notice under Section 4.3:</w:t>
      </w:r>
    </w:p>
    <w:p w14:paraId="4999C3DB" w14:textId="77777777" w:rsidR="00DC0240" w:rsidRPr="00DC0240" w:rsidRDefault="00DC0240" w:rsidP="00DC0240">
      <w:pPr>
        <w:shd w:val="clear" w:color="auto" w:fill="F7F7F7"/>
        <w:spacing w:after="240"/>
        <w:ind w:left="1440"/>
        <w:rPr>
          <w:rFonts w:ascii="Roboto" w:eastAsia="Times New Roman" w:hAnsi="Roboto" w:cs="Times New Roman"/>
          <w:color w:val="58595B"/>
          <w:sz w:val="21"/>
          <w:szCs w:val="21"/>
        </w:rPr>
      </w:pPr>
      <w:r w:rsidRPr="00DC0240">
        <w:rPr>
          <w:rFonts w:ascii="Roboto" w:eastAsia="Times New Roman" w:hAnsi="Roboto" w:cs="Times New Roman"/>
          <w:color w:val="58595B"/>
          <w:sz w:val="21"/>
          <w:szCs w:val="21"/>
        </w:rPr>
        <w:lastRenderedPageBreak/>
        <w:t>Contains information from DATABASE NAME which is made available under the ODC Attribution License.</w:t>
      </w:r>
    </w:p>
    <w:p w14:paraId="2AFB8938" w14:textId="77777777" w:rsidR="00DC0240" w:rsidRPr="00DC0240" w:rsidRDefault="00DC0240" w:rsidP="00DC0240">
      <w:pPr>
        <w:shd w:val="clear" w:color="auto" w:fill="F7F7F7"/>
        <w:spacing w:after="240"/>
        <w:ind w:left="1440"/>
        <w:rPr>
          <w:rFonts w:ascii="Roboto" w:eastAsia="Times New Roman" w:hAnsi="Roboto" w:cs="Times New Roman"/>
          <w:color w:val="58595B"/>
          <w:sz w:val="21"/>
          <w:szCs w:val="21"/>
        </w:rPr>
      </w:pPr>
      <w:r w:rsidRPr="00DC0240">
        <w:rPr>
          <w:rFonts w:ascii="Roboto" w:eastAsia="Times New Roman" w:hAnsi="Roboto" w:cs="Times New Roman"/>
          <w:color w:val="58595B"/>
          <w:sz w:val="21"/>
          <w:szCs w:val="21"/>
        </w:rPr>
        <w:t>DATABASE NAME should be replaced with the name of the Database and a hyperlink to the location of the Database. "ODC Attribution License" should contain a hyperlink to the URI of the text of this License. If hyperlinks are not possible, You should include the plain text of the required URI's with the above notice.</w:t>
      </w:r>
    </w:p>
    <w:p w14:paraId="0ECBE8F6" w14:textId="77777777" w:rsidR="00DC0240" w:rsidRPr="00DC0240" w:rsidRDefault="00DC0240" w:rsidP="00DC0240">
      <w:pPr>
        <w:numPr>
          <w:ilvl w:val="0"/>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4.4</w:t>
      </w:r>
      <w:r w:rsidRPr="00DC0240">
        <w:rPr>
          <w:rFonts w:ascii="Roboto" w:eastAsia="Times New Roman" w:hAnsi="Roboto" w:cs="Times New Roman"/>
          <w:color w:val="58595B"/>
          <w:sz w:val="21"/>
          <w:szCs w:val="21"/>
        </w:rPr>
        <w:t> Licensing of others. You may not sublicense the Database. Each time You communicate the Database, the whole or Substantial part of the Contents, or any Derivative Database to anyone else in any way, the Licensor offers to the recipient a license to the Database on the same terms and conditions as this License. You are not responsible for enforcing compliance by third parties with this License, but You may enforce any rights that You have over a Derivative Database. You are solely responsible for any modifications of a Derivative Database made by You or another Person at Your direction. You may not impose any further restrictions on the exercise of the rights granted or affirmed under this License.</w:t>
      </w:r>
    </w:p>
    <w:p w14:paraId="3FB4E103" w14:textId="77777777" w:rsidR="00DC0240" w:rsidRPr="00DC0240" w:rsidRDefault="00DC0240" w:rsidP="00DC0240">
      <w:pPr>
        <w:numPr>
          <w:ilvl w:val="0"/>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5.0</w:t>
      </w:r>
      <w:r w:rsidRPr="00DC0240">
        <w:rPr>
          <w:rFonts w:ascii="Roboto" w:eastAsia="Times New Roman" w:hAnsi="Roboto" w:cs="Times New Roman"/>
          <w:color w:val="58595B"/>
          <w:sz w:val="21"/>
          <w:szCs w:val="21"/>
        </w:rPr>
        <w:t> Moral rights</w:t>
      </w:r>
    </w:p>
    <w:p w14:paraId="1928FA0C" w14:textId="77777777" w:rsidR="00DC0240" w:rsidRPr="00DC0240" w:rsidRDefault="00DC0240" w:rsidP="00DC0240">
      <w:pPr>
        <w:numPr>
          <w:ilvl w:val="0"/>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5.1</w:t>
      </w:r>
      <w:r w:rsidRPr="00DC0240">
        <w:rPr>
          <w:rFonts w:ascii="Roboto" w:eastAsia="Times New Roman" w:hAnsi="Roboto" w:cs="Times New Roman"/>
          <w:color w:val="58595B"/>
          <w:sz w:val="21"/>
          <w:szCs w:val="21"/>
        </w:rPr>
        <w:t> Moral rights. This section covers moral rights, including any rights to be identified as the author of the Database or to object to treatment that would otherwise prejudice the author's honour and reputation, or any other derogatory treatment:</w:t>
      </w:r>
    </w:p>
    <w:p w14:paraId="540D5C8D" w14:textId="77777777" w:rsidR="00DC0240" w:rsidRPr="00DC0240" w:rsidRDefault="00DC0240" w:rsidP="00DC0240">
      <w:pPr>
        <w:numPr>
          <w:ilvl w:val="1"/>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a.</w:t>
      </w:r>
      <w:r w:rsidRPr="00DC0240">
        <w:rPr>
          <w:rFonts w:ascii="Roboto" w:eastAsia="Times New Roman" w:hAnsi="Roboto" w:cs="Times New Roman"/>
          <w:color w:val="58595B"/>
          <w:sz w:val="21"/>
          <w:szCs w:val="21"/>
        </w:rPr>
        <w:t> For jurisdictions allowing waiver of moral rights, Licensor waives all moral rights that Licensor may have in the Database to the fullest extent possible by the law of the relevant jurisdiction under Section 10.4;</w:t>
      </w:r>
    </w:p>
    <w:p w14:paraId="1FA45DEC" w14:textId="77777777" w:rsidR="00DC0240" w:rsidRPr="00DC0240" w:rsidRDefault="00DC0240" w:rsidP="00DC0240">
      <w:pPr>
        <w:numPr>
          <w:ilvl w:val="1"/>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b.</w:t>
      </w:r>
      <w:r w:rsidRPr="00DC0240">
        <w:rPr>
          <w:rFonts w:ascii="Roboto" w:eastAsia="Times New Roman" w:hAnsi="Roboto" w:cs="Times New Roman"/>
          <w:color w:val="58595B"/>
          <w:sz w:val="21"/>
          <w:szCs w:val="21"/>
        </w:rPr>
        <w:t> If waiver of moral rights under Section 5.1 a in the relevant jurisdiction is not possible, Licensor agrees not to assert any moral rights over the Database and waives all claims in moral rights to the fullest extent possible by the law of the relevant jurisdiction under Section 10.4; and</w:t>
      </w:r>
    </w:p>
    <w:p w14:paraId="7FB3F242" w14:textId="77777777" w:rsidR="00DC0240" w:rsidRPr="00DC0240" w:rsidRDefault="00DC0240" w:rsidP="00DC0240">
      <w:pPr>
        <w:numPr>
          <w:ilvl w:val="1"/>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c.</w:t>
      </w:r>
      <w:r w:rsidRPr="00DC0240">
        <w:rPr>
          <w:rFonts w:ascii="Roboto" w:eastAsia="Times New Roman" w:hAnsi="Roboto" w:cs="Times New Roman"/>
          <w:color w:val="58595B"/>
          <w:sz w:val="21"/>
          <w:szCs w:val="21"/>
        </w:rPr>
        <w:t> For jurisdictions not allowing waiver or an agreement not to assert moral rights under Section 5.1 a and b, the author may retain their moral rights over certain aspects of the Database.</w:t>
      </w:r>
    </w:p>
    <w:p w14:paraId="3561D1C7" w14:textId="77777777" w:rsidR="00DC0240" w:rsidRPr="00DC0240" w:rsidRDefault="00DC0240" w:rsidP="00DC0240">
      <w:pPr>
        <w:shd w:val="clear" w:color="auto" w:fill="F7F7F7"/>
        <w:spacing w:after="240"/>
        <w:ind w:left="1440"/>
        <w:rPr>
          <w:rFonts w:ascii="Roboto" w:eastAsia="Times New Roman" w:hAnsi="Roboto" w:cs="Times New Roman"/>
          <w:color w:val="58595B"/>
          <w:sz w:val="21"/>
          <w:szCs w:val="21"/>
        </w:rPr>
      </w:pPr>
      <w:r w:rsidRPr="00DC0240">
        <w:rPr>
          <w:rFonts w:ascii="Roboto" w:eastAsia="Times New Roman" w:hAnsi="Roboto" w:cs="Times New Roman"/>
          <w:color w:val="58595B"/>
          <w:sz w:val="21"/>
          <w:szCs w:val="21"/>
        </w:rPr>
        <w:t>Please note that some jurisdictions do not allow for the waiver of moral rights, and so moral rights may still subsist over the Database in some jurisdictions.</w:t>
      </w:r>
    </w:p>
    <w:p w14:paraId="04B98641" w14:textId="77777777" w:rsidR="00DC0240" w:rsidRPr="00DC0240" w:rsidRDefault="00DC0240" w:rsidP="00DC0240">
      <w:pPr>
        <w:numPr>
          <w:ilvl w:val="0"/>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6.0</w:t>
      </w:r>
      <w:r w:rsidRPr="00DC0240">
        <w:rPr>
          <w:rFonts w:ascii="Roboto" w:eastAsia="Times New Roman" w:hAnsi="Roboto" w:cs="Times New Roman"/>
          <w:color w:val="58595B"/>
          <w:sz w:val="21"/>
          <w:szCs w:val="21"/>
        </w:rPr>
        <w:t> Fair dealing, Database exceptions, and other rights not affected</w:t>
      </w:r>
    </w:p>
    <w:p w14:paraId="5C601F9D" w14:textId="77777777" w:rsidR="00DC0240" w:rsidRPr="00DC0240" w:rsidRDefault="00DC0240" w:rsidP="00DC0240">
      <w:pPr>
        <w:numPr>
          <w:ilvl w:val="0"/>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6.1</w:t>
      </w:r>
      <w:r w:rsidRPr="00DC0240">
        <w:rPr>
          <w:rFonts w:ascii="Roboto" w:eastAsia="Times New Roman" w:hAnsi="Roboto" w:cs="Times New Roman"/>
          <w:color w:val="58595B"/>
          <w:sz w:val="21"/>
          <w:szCs w:val="21"/>
        </w:rPr>
        <w:t> This License does not affect any rights that You or anyone else may independently have under any applicable law to make any use of this Database, including without limitation:</w:t>
      </w:r>
    </w:p>
    <w:p w14:paraId="6EA9A61F" w14:textId="77777777" w:rsidR="00DC0240" w:rsidRPr="00DC0240" w:rsidRDefault="00DC0240" w:rsidP="00DC0240">
      <w:pPr>
        <w:numPr>
          <w:ilvl w:val="1"/>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a.</w:t>
      </w:r>
      <w:r w:rsidRPr="00DC0240">
        <w:rPr>
          <w:rFonts w:ascii="Roboto" w:eastAsia="Times New Roman" w:hAnsi="Roboto" w:cs="Times New Roman"/>
          <w:color w:val="58595B"/>
          <w:sz w:val="21"/>
          <w:szCs w:val="21"/>
        </w:rPr>
        <w:t> Exceptions to the Database Right including: Extraction of Contents from non-electronic Databases for private purposes, Extraction for purposes of illustration for teaching or scientific research, and Extraction or Re-utilisation for public security or an administrative or judicial procedure.</w:t>
      </w:r>
    </w:p>
    <w:p w14:paraId="7D56D62A" w14:textId="77777777" w:rsidR="00DC0240" w:rsidRPr="00DC0240" w:rsidRDefault="00DC0240" w:rsidP="00DC0240">
      <w:pPr>
        <w:numPr>
          <w:ilvl w:val="1"/>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b.</w:t>
      </w:r>
      <w:r w:rsidRPr="00DC0240">
        <w:rPr>
          <w:rFonts w:ascii="Roboto" w:eastAsia="Times New Roman" w:hAnsi="Roboto" w:cs="Times New Roman"/>
          <w:color w:val="58595B"/>
          <w:sz w:val="21"/>
          <w:szCs w:val="21"/>
        </w:rPr>
        <w:t> Fair dealing, fair use, or any other legally recognised limitation or exception to infringement of copyright or other applicable laws.</w:t>
      </w:r>
    </w:p>
    <w:p w14:paraId="07630079" w14:textId="77777777" w:rsidR="00DC0240" w:rsidRPr="00DC0240" w:rsidRDefault="00DC0240" w:rsidP="00DC0240">
      <w:pPr>
        <w:numPr>
          <w:ilvl w:val="0"/>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6.2</w:t>
      </w:r>
      <w:r w:rsidRPr="00DC0240">
        <w:rPr>
          <w:rFonts w:ascii="Roboto" w:eastAsia="Times New Roman" w:hAnsi="Roboto" w:cs="Times New Roman"/>
          <w:color w:val="58595B"/>
          <w:sz w:val="21"/>
          <w:szCs w:val="21"/>
        </w:rPr>
        <w:t> This License does not affect any rights of lawful users to Extract and Re-utilise insubstantial parts of the Contents, evaluated quantitatively or qualitatively, for any purposes whatsoever, including creating a Derivative Database (subject to other rights over the Contents, see Section 2.4). The repeated and systematic Extraction or Re-</w:t>
      </w:r>
      <w:r w:rsidRPr="00DC0240">
        <w:rPr>
          <w:rFonts w:ascii="Roboto" w:eastAsia="Times New Roman" w:hAnsi="Roboto" w:cs="Times New Roman"/>
          <w:color w:val="58595B"/>
          <w:sz w:val="21"/>
          <w:szCs w:val="21"/>
        </w:rPr>
        <w:lastRenderedPageBreak/>
        <w:t>utilisation of insubstantial parts of the Contents may however amount to the Extraction or Re-utilisation of a Substantial part of the Contents.</w:t>
      </w:r>
    </w:p>
    <w:p w14:paraId="7C15D521" w14:textId="77777777" w:rsidR="00DC0240" w:rsidRPr="00DC0240" w:rsidRDefault="00DC0240" w:rsidP="00DC0240">
      <w:pPr>
        <w:numPr>
          <w:ilvl w:val="0"/>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7.0</w:t>
      </w:r>
      <w:r w:rsidRPr="00DC0240">
        <w:rPr>
          <w:rFonts w:ascii="Roboto" w:eastAsia="Times New Roman" w:hAnsi="Roboto" w:cs="Times New Roman"/>
          <w:color w:val="58595B"/>
          <w:sz w:val="21"/>
          <w:szCs w:val="21"/>
        </w:rPr>
        <w:t> Warranties and Disclaimer</w:t>
      </w:r>
    </w:p>
    <w:p w14:paraId="6C9E5583" w14:textId="77777777" w:rsidR="00DC0240" w:rsidRPr="00DC0240" w:rsidRDefault="00DC0240" w:rsidP="00DC0240">
      <w:pPr>
        <w:numPr>
          <w:ilvl w:val="0"/>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7.1</w:t>
      </w:r>
      <w:r w:rsidRPr="00DC0240">
        <w:rPr>
          <w:rFonts w:ascii="Roboto" w:eastAsia="Times New Roman" w:hAnsi="Roboto" w:cs="Times New Roman"/>
          <w:color w:val="58595B"/>
          <w:sz w:val="21"/>
          <w:szCs w:val="21"/>
        </w:rPr>
        <w:t> The Database is licensed by the Licensor "as is" and without any warranty of any kind, either express, implied, or arising by statute, custom, course of dealing, or trade usage. Licensor specifically disclaims any and all implied warranties or conditions of title, non-infringement, accuracy or completeness, the presence or absence of errors, fitness for a particular purpose, merchantability, or otherwise. Some jurisdictions do not allow the exclusion of implied warranties, so this exclusion may not apply to You.</w:t>
      </w:r>
    </w:p>
    <w:p w14:paraId="11436C9E" w14:textId="77777777" w:rsidR="00DC0240" w:rsidRPr="00DC0240" w:rsidRDefault="00DC0240" w:rsidP="00DC0240">
      <w:pPr>
        <w:numPr>
          <w:ilvl w:val="0"/>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8.0</w:t>
      </w:r>
      <w:r w:rsidRPr="00DC0240">
        <w:rPr>
          <w:rFonts w:ascii="Roboto" w:eastAsia="Times New Roman" w:hAnsi="Roboto" w:cs="Times New Roman"/>
          <w:color w:val="58595B"/>
          <w:sz w:val="21"/>
          <w:szCs w:val="21"/>
        </w:rPr>
        <w:t> Limitation of liability</w:t>
      </w:r>
    </w:p>
    <w:p w14:paraId="62AA9DC6" w14:textId="77777777" w:rsidR="00DC0240" w:rsidRPr="00DC0240" w:rsidRDefault="00DC0240" w:rsidP="00DC0240">
      <w:pPr>
        <w:numPr>
          <w:ilvl w:val="0"/>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8.1</w:t>
      </w:r>
      <w:r w:rsidRPr="00DC0240">
        <w:rPr>
          <w:rFonts w:ascii="Roboto" w:eastAsia="Times New Roman" w:hAnsi="Roboto" w:cs="Times New Roman"/>
          <w:color w:val="58595B"/>
          <w:sz w:val="21"/>
          <w:szCs w:val="21"/>
        </w:rPr>
        <w:t> Subject to any liability that may not be excluded or limited by law, the Licensor is not liable for, and expressly excludes, all liability for loss or damage however and whenever caused to anyone by any use under this License, whether by You or by anyone else, and whether caused by any fault on the part of the Licensor or not. This exclusion of liability includes, but is not limited to, any special, incidental, consequential, punitive, or exemplary damages such as loss of revenue, data, anticipated profits, and lost business. This exclusion applies even if the Licensor has been advised of the possibility of such damages.</w:t>
      </w:r>
    </w:p>
    <w:p w14:paraId="46738D7F" w14:textId="77777777" w:rsidR="00DC0240" w:rsidRPr="00DC0240" w:rsidRDefault="00DC0240" w:rsidP="00DC0240">
      <w:pPr>
        <w:numPr>
          <w:ilvl w:val="0"/>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8.2</w:t>
      </w:r>
      <w:r w:rsidRPr="00DC0240">
        <w:rPr>
          <w:rFonts w:ascii="Roboto" w:eastAsia="Times New Roman" w:hAnsi="Roboto" w:cs="Times New Roman"/>
          <w:color w:val="58595B"/>
          <w:sz w:val="21"/>
          <w:szCs w:val="21"/>
        </w:rPr>
        <w:t> If liability may not be excluded by law, it is limited to actual and direct financial loss to the extent it is caused by proved negligence on the part of the Licensor.</w:t>
      </w:r>
    </w:p>
    <w:p w14:paraId="5A080F6F" w14:textId="77777777" w:rsidR="00DC0240" w:rsidRPr="00DC0240" w:rsidRDefault="00DC0240" w:rsidP="00DC0240">
      <w:pPr>
        <w:numPr>
          <w:ilvl w:val="0"/>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9.0</w:t>
      </w:r>
      <w:r w:rsidRPr="00DC0240">
        <w:rPr>
          <w:rFonts w:ascii="Roboto" w:eastAsia="Times New Roman" w:hAnsi="Roboto" w:cs="Times New Roman"/>
          <w:color w:val="58595B"/>
          <w:sz w:val="21"/>
          <w:szCs w:val="21"/>
        </w:rPr>
        <w:t> Termination of Your rights under this License</w:t>
      </w:r>
    </w:p>
    <w:p w14:paraId="02450E6A" w14:textId="77777777" w:rsidR="00DC0240" w:rsidRPr="00DC0240" w:rsidRDefault="00DC0240" w:rsidP="00DC0240">
      <w:pPr>
        <w:numPr>
          <w:ilvl w:val="0"/>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9.1</w:t>
      </w:r>
      <w:r w:rsidRPr="00DC0240">
        <w:rPr>
          <w:rFonts w:ascii="Roboto" w:eastAsia="Times New Roman" w:hAnsi="Roboto" w:cs="Times New Roman"/>
          <w:color w:val="58595B"/>
          <w:sz w:val="21"/>
          <w:szCs w:val="21"/>
        </w:rPr>
        <w:t> Any breach by You of the terms and conditions of this License automatically terminates this License with immediate effect and without notice to You. For the avoidance of doubt, Persons who have received the Database, the whole or a Substantial part of the Contents, Derivative Databases, or the Database as part of a Collective Database from You under this License will not have their licenses terminated provided their use is in full compliance with this License or a license granted under Section 4.8 of this License. Sections 1, 2, 7, 8, 9 and 10 will survive any termination of this License.</w:t>
      </w:r>
    </w:p>
    <w:p w14:paraId="2E469A01" w14:textId="77777777" w:rsidR="00DC0240" w:rsidRPr="00DC0240" w:rsidRDefault="00DC0240" w:rsidP="00DC0240">
      <w:pPr>
        <w:numPr>
          <w:ilvl w:val="0"/>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9.2</w:t>
      </w:r>
      <w:r w:rsidRPr="00DC0240">
        <w:rPr>
          <w:rFonts w:ascii="Roboto" w:eastAsia="Times New Roman" w:hAnsi="Roboto" w:cs="Times New Roman"/>
          <w:color w:val="58595B"/>
          <w:sz w:val="21"/>
          <w:szCs w:val="21"/>
        </w:rPr>
        <w:t> If You are not in breach of the terms of this License, the Licensor will not terminate Your rights under it.</w:t>
      </w:r>
    </w:p>
    <w:p w14:paraId="658ED342" w14:textId="77777777" w:rsidR="00DC0240" w:rsidRPr="00DC0240" w:rsidRDefault="00DC0240" w:rsidP="00DC0240">
      <w:pPr>
        <w:numPr>
          <w:ilvl w:val="0"/>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9.3</w:t>
      </w:r>
      <w:r w:rsidRPr="00DC0240">
        <w:rPr>
          <w:rFonts w:ascii="Roboto" w:eastAsia="Times New Roman" w:hAnsi="Roboto" w:cs="Times New Roman"/>
          <w:color w:val="58595B"/>
          <w:sz w:val="21"/>
          <w:szCs w:val="21"/>
        </w:rPr>
        <w:t> Unless terminated under Section 9.1, this License is granted to You for the duration of applicable rights in the Database.</w:t>
      </w:r>
    </w:p>
    <w:p w14:paraId="334B72FA" w14:textId="77777777" w:rsidR="00DC0240" w:rsidRPr="00DC0240" w:rsidRDefault="00DC0240" w:rsidP="00DC0240">
      <w:pPr>
        <w:numPr>
          <w:ilvl w:val="0"/>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9.4</w:t>
      </w:r>
      <w:r w:rsidRPr="00DC0240">
        <w:rPr>
          <w:rFonts w:ascii="Roboto" w:eastAsia="Times New Roman" w:hAnsi="Roboto" w:cs="Times New Roman"/>
          <w:color w:val="58595B"/>
          <w:sz w:val="21"/>
          <w:szCs w:val="21"/>
        </w:rPr>
        <w:t> Reinstatement of rights. If you cease any breach of the terms and conditions of this License, then your full rights under this License will be reinstated:</w:t>
      </w:r>
    </w:p>
    <w:p w14:paraId="7086BF27" w14:textId="77777777" w:rsidR="00DC0240" w:rsidRPr="00DC0240" w:rsidRDefault="00DC0240" w:rsidP="00DC0240">
      <w:pPr>
        <w:numPr>
          <w:ilvl w:val="1"/>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a.</w:t>
      </w:r>
      <w:r w:rsidRPr="00DC0240">
        <w:rPr>
          <w:rFonts w:ascii="Roboto" w:eastAsia="Times New Roman" w:hAnsi="Roboto" w:cs="Times New Roman"/>
          <w:color w:val="58595B"/>
          <w:sz w:val="21"/>
          <w:szCs w:val="21"/>
        </w:rPr>
        <w:t> Provisionally and subject to permanent termination until the 60th day after cessation of breach;</w:t>
      </w:r>
    </w:p>
    <w:p w14:paraId="7C602F4E" w14:textId="77777777" w:rsidR="00DC0240" w:rsidRPr="00DC0240" w:rsidRDefault="00DC0240" w:rsidP="00DC0240">
      <w:pPr>
        <w:numPr>
          <w:ilvl w:val="1"/>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b.</w:t>
      </w:r>
      <w:r w:rsidRPr="00DC0240">
        <w:rPr>
          <w:rFonts w:ascii="Roboto" w:eastAsia="Times New Roman" w:hAnsi="Roboto" w:cs="Times New Roman"/>
          <w:color w:val="58595B"/>
          <w:sz w:val="21"/>
          <w:szCs w:val="21"/>
        </w:rPr>
        <w:t> Permanently on the 60th day after cessation of breach unless otherwise reasonably notified by the Licensor; or</w:t>
      </w:r>
    </w:p>
    <w:p w14:paraId="1103B228" w14:textId="77777777" w:rsidR="00DC0240" w:rsidRPr="00DC0240" w:rsidRDefault="00DC0240" w:rsidP="00DC0240">
      <w:pPr>
        <w:numPr>
          <w:ilvl w:val="1"/>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c.</w:t>
      </w:r>
      <w:r w:rsidRPr="00DC0240">
        <w:rPr>
          <w:rFonts w:ascii="Roboto" w:eastAsia="Times New Roman" w:hAnsi="Roboto" w:cs="Times New Roman"/>
          <w:color w:val="58595B"/>
          <w:sz w:val="21"/>
          <w:szCs w:val="21"/>
        </w:rPr>
        <w:t> Permanently if reasonably notified by the Licensor of the violation, this is the first time You have received notice of violation of this License from the Licensor, and You cure the violation prior to 30 days after your receipt of the notice.</w:t>
      </w:r>
    </w:p>
    <w:p w14:paraId="55D674E2" w14:textId="77777777" w:rsidR="00DC0240" w:rsidRPr="00DC0240" w:rsidRDefault="00DC0240" w:rsidP="00DC0240">
      <w:pPr>
        <w:numPr>
          <w:ilvl w:val="0"/>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9.5</w:t>
      </w:r>
      <w:r w:rsidRPr="00DC0240">
        <w:rPr>
          <w:rFonts w:ascii="Roboto" w:eastAsia="Times New Roman" w:hAnsi="Roboto" w:cs="Times New Roman"/>
          <w:color w:val="58595B"/>
          <w:sz w:val="21"/>
          <w:szCs w:val="21"/>
        </w:rPr>
        <w:t> Notwithstanding the above, Licensor reserves the right to release the Database under different license terms or to stop distributing or making available the Database. Releasing the Database under different license terms or stopping the distribution of the Database will not withdraw this License (or any other license that has been, or is required to be, granted under the terms of this License), and this License will continue in full force and effect unless terminated as stated above.</w:t>
      </w:r>
    </w:p>
    <w:p w14:paraId="1F4EDF77" w14:textId="77777777" w:rsidR="00DC0240" w:rsidRPr="00DC0240" w:rsidRDefault="00DC0240" w:rsidP="00DC0240">
      <w:pPr>
        <w:numPr>
          <w:ilvl w:val="0"/>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lastRenderedPageBreak/>
        <w:t>10.0</w:t>
      </w:r>
      <w:r w:rsidRPr="00DC0240">
        <w:rPr>
          <w:rFonts w:ascii="Roboto" w:eastAsia="Times New Roman" w:hAnsi="Roboto" w:cs="Times New Roman"/>
          <w:color w:val="58595B"/>
          <w:sz w:val="21"/>
          <w:szCs w:val="21"/>
        </w:rPr>
        <w:t> General</w:t>
      </w:r>
    </w:p>
    <w:p w14:paraId="2FDF9825" w14:textId="77777777" w:rsidR="00DC0240" w:rsidRPr="00DC0240" w:rsidRDefault="00DC0240" w:rsidP="00DC0240">
      <w:pPr>
        <w:numPr>
          <w:ilvl w:val="0"/>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10.1</w:t>
      </w:r>
      <w:r w:rsidRPr="00DC0240">
        <w:rPr>
          <w:rFonts w:ascii="Roboto" w:eastAsia="Times New Roman" w:hAnsi="Roboto" w:cs="Times New Roman"/>
          <w:color w:val="58595B"/>
          <w:sz w:val="21"/>
          <w:szCs w:val="21"/>
        </w:rPr>
        <w:t> If any provision of this License is held to be invalid or unenforceable, that must not affect the validity or enforceability of the remainder of the terms and conditions of this License and each remaining provision of this License shall be valid and enforced to the fullest extent permitted by law.</w:t>
      </w:r>
    </w:p>
    <w:p w14:paraId="2FDC9AF5" w14:textId="77777777" w:rsidR="00DC0240" w:rsidRPr="00DC0240" w:rsidRDefault="00DC0240" w:rsidP="00DC0240">
      <w:pPr>
        <w:numPr>
          <w:ilvl w:val="0"/>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10.2</w:t>
      </w:r>
      <w:r w:rsidRPr="00DC0240">
        <w:rPr>
          <w:rFonts w:ascii="Roboto" w:eastAsia="Times New Roman" w:hAnsi="Roboto" w:cs="Times New Roman"/>
          <w:color w:val="58595B"/>
          <w:sz w:val="21"/>
          <w:szCs w:val="21"/>
        </w:rPr>
        <w:t> This License is the entire agreement between the parties with respect to the rights granted here over the Database. It replaces any earlier understandings, agreements or representations with respect to the Database.</w:t>
      </w:r>
    </w:p>
    <w:p w14:paraId="3D3188D6" w14:textId="77777777" w:rsidR="00DC0240" w:rsidRPr="00DC0240" w:rsidRDefault="00DC0240" w:rsidP="00DC0240">
      <w:pPr>
        <w:numPr>
          <w:ilvl w:val="0"/>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10.3</w:t>
      </w:r>
      <w:r w:rsidRPr="00DC0240">
        <w:rPr>
          <w:rFonts w:ascii="Roboto" w:eastAsia="Times New Roman" w:hAnsi="Roboto" w:cs="Times New Roman"/>
          <w:color w:val="58595B"/>
          <w:sz w:val="21"/>
          <w:szCs w:val="21"/>
        </w:rPr>
        <w:t> If You are in breach of the terms of this License, You will not be entitled to rely on the terms of this License or to complain of any breach by the Licensor.</w:t>
      </w:r>
    </w:p>
    <w:p w14:paraId="305B5FCC" w14:textId="77777777" w:rsidR="00DC0240" w:rsidRPr="00DC0240" w:rsidRDefault="00DC0240" w:rsidP="00DC0240">
      <w:pPr>
        <w:numPr>
          <w:ilvl w:val="0"/>
          <w:numId w:val="1"/>
        </w:numPr>
        <w:shd w:val="clear" w:color="auto" w:fill="F7F7F7"/>
        <w:spacing w:before="150" w:after="150"/>
        <w:rPr>
          <w:rFonts w:ascii="Roboto" w:eastAsia="Times New Roman" w:hAnsi="Roboto" w:cs="Times New Roman"/>
          <w:color w:val="58595B"/>
          <w:sz w:val="21"/>
          <w:szCs w:val="21"/>
        </w:rPr>
      </w:pPr>
      <w:r w:rsidRPr="00DC0240">
        <w:rPr>
          <w:rFonts w:ascii="Roboto" w:eastAsia="Times New Roman" w:hAnsi="Roboto" w:cs="Times New Roman"/>
          <w:i/>
          <w:iCs/>
          <w:color w:val="CC0000"/>
          <w:sz w:val="21"/>
          <w:szCs w:val="21"/>
        </w:rPr>
        <w:t>10.4</w:t>
      </w:r>
      <w:r w:rsidRPr="00DC0240">
        <w:rPr>
          <w:rFonts w:ascii="Roboto" w:eastAsia="Times New Roman" w:hAnsi="Roboto" w:cs="Times New Roman"/>
          <w:color w:val="58595B"/>
          <w:sz w:val="21"/>
          <w:szCs w:val="21"/>
        </w:rPr>
        <w:t> Choice of law. This License takes effect in and will be governed by the laws of the relevant jurisdiction in which the License terms are sought to be enforced. If the standard suite of rights granted under applicable copyright law and Database Rights in the relevant jurisdiction includes additional rights not granted under this License, these additional rights are granted in this License in order to meet the terms of this License.</w:t>
      </w:r>
    </w:p>
    <w:p w14:paraId="3C76D7B9" w14:textId="77777777" w:rsidR="00DC0240" w:rsidRPr="00DC0240" w:rsidRDefault="00DC0240" w:rsidP="00DC0240">
      <w:pPr>
        <w:shd w:val="clear" w:color="auto" w:fill="F7F7F7"/>
        <w:spacing w:before="60" w:after="60" w:line="270" w:lineRule="atLeast"/>
        <w:outlineLvl w:val="1"/>
        <w:rPr>
          <w:rFonts w:ascii="Roboto" w:eastAsia="Times New Roman" w:hAnsi="Roboto" w:cs="Times New Roman"/>
          <w:color w:val="00416B"/>
          <w:sz w:val="36"/>
          <w:szCs w:val="36"/>
        </w:rPr>
      </w:pPr>
      <w:r w:rsidRPr="00DC0240">
        <w:rPr>
          <w:rFonts w:ascii="Roboto" w:eastAsia="Times New Roman" w:hAnsi="Roboto" w:cs="Times New Roman"/>
          <w:color w:val="00416B"/>
          <w:sz w:val="36"/>
          <w:szCs w:val="36"/>
        </w:rPr>
        <w:t>Standard License Header</w:t>
      </w:r>
    </w:p>
    <w:p w14:paraId="363E9A0B" w14:textId="77777777" w:rsidR="00DC0240" w:rsidRPr="00DC0240" w:rsidRDefault="00DC0240" w:rsidP="00DC0240">
      <w:pPr>
        <w:shd w:val="clear" w:color="auto" w:fill="F7F7F7"/>
        <w:spacing w:after="240"/>
        <w:rPr>
          <w:rFonts w:ascii="Roboto" w:eastAsia="Times New Roman" w:hAnsi="Roboto" w:cs="Times New Roman"/>
          <w:i/>
          <w:iCs/>
          <w:color w:val="58595B"/>
          <w:sz w:val="21"/>
          <w:szCs w:val="21"/>
        </w:rPr>
      </w:pPr>
      <w:r w:rsidRPr="00DC0240">
        <w:rPr>
          <w:rFonts w:ascii="Roboto" w:eastAsia="Times New Roman" w:hAnsi="Roboto" w:cs="Times New Roman"/>
          <w:i/>
          <w:iCs/>
          <w:color w:val="58595B"/>
          <w:sz w:val="21"/>
          <w:szCs w:val="21"/>
        </w:rPr>
        <w:t>There is no standard license header for the license</w:t>
      </w:r>
    </w:p>
    <w:p w14:paraId="1D4488BD" w14:textId="77777777" w:rsidR="00EE575D" w:rsidRDefault="00EE575D"/>
    <w:sectPr w:rsidR="00EE5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A6E18"/>
    <w:multiLevelType w:val="multilevel"/>
    <w:tmpl w:val="AEE2C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7235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240"/>
    <w:rsid w:val="00DC0240"/>
    <w:rsid w:val="00EE575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BABEE3"/>
  <w15:chartTrackingRefBased/>
  <w15:docId w15:val="{FE1F80C9-CAD0-DD48-867E-5E8F53FA4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C024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0240"/>
    <w:rPr>
      <w:rFonts w:ascii="Times New Roman" w:eastAsia="Times New Roman" w:hAnsi="Times New Roman" w:cs="Times New Roman"/>
      <w:b/>
      <w:bCs/>
      <w:sz w:val="36"/>
      <w:szCs w:val="36"/>
    </w:rPr>
  </w:style>
  <w:style w:type="character" w:styleId="HTMLVariable">
    <w:name w:val="HTML Variable"/>
    <w:basedOn w:val="DefaultParagraphFont"/>
    <w:uiPriority w:val="99"/>
    <w:semiHidden/>
    <w:unhideWhenUsed/>
    <w:rsid w:val="00DC0240"/>
    <w:rPr>
      <w:i/>
      <w:iCs/>
    </w:rPr>
  </w:style>
  <w:style w:type="paragraph" w:styleId="NormalWeb">
    <w:name w:val="Normal (Web)"/>
    <w:basedOn w:val="Normal"/>
    <w:uiPriority w:val="99"/>
    <w:semiHidden/>
    <w:unhideWhenUsed/>
    <w:rsid w:val="00DC024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DC02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485768">
      <w:bodyDiv w:val="1"/>
      <w:marLeft w:val="0"/>
      <w:marRight w:val="0"/>
      <w:marTop w:val="0"/>
      <w:marBottom w:val="0"/>
      <w:divBdr>
        <w:top w:val="none" w:sz="0" w:space="0" w:color="auto"/>
        <w:left w:val="none" w:sz="0" w:space="0" w:color="auto"/>
        <w:bottom w:val="none" w:sz="0" w:space="0" w:color="auto"/>
        <w:right w:val="none" w:sz="0" w:space="0" w:color="auto"/>
      </w:divBdr>
      <w:divsChild>
        <w:div w:id="349524240">
          <w:marLeft w:val="0"/>
          <w:marRight w:val="0"/>
          <w:marTop w:val="0"/>
          <w:marBottom w:val="0"/>
          <w:divBdr>
            <w:top w:val="none" w:sz="0" w:space="0" w:color="auto"/>
            <w:left w:val="none" w:sz="0" w:space="0" w:color="auto"/>
            <w:bottom w:val="none" w:sz="0" w:space="0" w:color="auto"/>
            <w:right w:val="none" w:sz="0" w:space="0" w:color="auto"/>
          </w:divBdr>
          <w:divsChild>
            <w:div w:id="1223445247">
              <w:marLeft w:val="0"/>
              <w:marRight w:val="0"/>
              <w:marTop w:val="0"/>
              <w:marBottom w:val="0"/>
              <w:divBdr>
                <w:top w:val="none" w:sz="0" w:space="0" w:color="auto"/>
                <w:left w:val="none" w:sz="0" w:space="0" w:color="auto"/>
                <w:bottom w:val="none" w:sz="0" w:space="0" w:color="auto"/>
                <w:right w:val="none" w:sz="0" w:space="0" w:color="auto"/>
              </w:divBdr>
            </w:div>
          </w:divsChild>
        </w:div>
        <w:div w:id="1965841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2938</Words>
  <Characters>16751</Characters>
  <Application>Microsoft Office Word</Application>
  <DocSecurity>0</DocSecurity>
  <Lines>139</Lines>
  <Paragraphs>39</Paragraphs>
  <ScaleCrop>false</ScaleCrop>
  <Company/>
  <LinksUpToDate>false</LinksUpToDate>
  <CharactersWithSpaces>19650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Moming</dc:creator>
  <cp:keywords/>
  <dc:description/>
  <cp:lastModifiedBy>Duan Moming</cp:lastModifiedBy>
  <cp:revision>1</cp:revision>
  <dcterms:created xsi:type="dcterms:W3CDTF">2023-03-16T09:22:00Z</dcterms:created>
  <dcterms:modified xsi:type="dcterms:W3CDTF">2023-03-16T09:22:00Z</dcterms:modified>
</cp:coreProperties>
</file>