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6F3" w:rsidRDefault="00AA76F3" w:rsidP="00901970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DO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s-DO"/>
        </w:rPr>
        <w:t>Dire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lang w:val="es-DO"/>
        </w:rPr>
        <w:t>cción de Relaciones Internacionales</w:t>
      </w:r>
    </w:p>
    <w:p w:rsidR="00901970" w:rsidRDefault="00901970" w:rsidP="00901970">
      <w:pPr>
        <w:pBdr>
          <w:bottom w:val="single" w:sz="12" w:space="1" w:color="auto"/>
        </w:pBd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DO"/>
        </w:rPr>
      </w:pPr>
      <w:r w:rsidRPr="00901970">
        <w:rPr>
          <w:rFonts w:ascii="Times New Roman" w:eastAsia="Times New Roman" w:hAnsi="Times New Roman" w:cs="Times New Roman"/>
          <w:b/>
          <w:sz w:val="32"/>
          <w:szCs w:val="32"/>
          <w:lang w:val="es-DO"/>
        </w:rPr>
        <w:t>Informaciones a tomar en cuenta al momento de realizar un viaje internacional</w:t>
      </w:r>
    </w:p>
    <w:p w:rsidR="004A75D3" w:rsidRDefault="008A261C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Reciba un cordial saludo de parte de la Unidad de Viajes de la Dirección</w:t>
      </w:r>
      <w:r w:rsidR="00BF1388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de Relaciones Internacionales,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nos complace informarle</w:t>
      </w:r>
      <w:r w:rsidR="00D324A6">
        <w:rPr>
          <w:rFonts w:ascii="Times New Roman" w:eastAsia="Times New Roman" w:hAnsi="Times New Roman" w:cs="Times New Roman"/>
          <w:sz w:val="28"/>
          <w:szCs w:val="28"/>
          <w:lang w:val="es-DO"/>
        </w:rPr>
        <w:t>s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que ha</w:t>
      </w:r>
      <w:r w:rsidR="004A75D3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sido designada como delegada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del INDOTEL</w:t>
      </w:r>
      <w:r w:rsidR="007D61A4">
        <w:rPr>
          <w:rFonts w:ascii="Times New Roman" w:eastAsia="Times New Roman" w:hAnsi="Times New Roman" w:cs="Times New Roman"/>
          <w:sz w:val="28"/>
          <w:szCs w:val="28"/>
          <w:lang w:val="es-DO"/>
        </w:rPr>
        <w:t>,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para participar </w:t>
      </w:r>
      <w:r w:rsidR="00D324A6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de manera presencial en </w:t>
      </w:r>
      <w:r w:rsidR="004A75D3">
        <w:rPr>
          <w:rFonts w:ascii="Times New Roman" w:eastAsia="Times New Roman" w:hAnsi="Times New Roman" w:cs="Times New Roman"/>
          <w:sz w:val="28"/>
          <w:szCs w:val="28"/>
          <w:lang w:val="es-DO"/>
        </w:rPr>
        <w:t>el “</w:t>
      </w:r>
      <w:r w:rsidR="004A75D3" w:rsidRPr="004A75D3">
        <w:rPr>
          <w:rFonts w:ascii="Times New Roman" w:eastAsia="Times New Roman" w:hAnsi="Times New Roman" w:cs="Times New Roman"/>
          <w:i/>
          <w:sz w:val="28"/>
          <w:szCs w:val="28"/>
          <w:lang w:val="es-DO"/>
        </w:rPr>
        <w:t>Coloquio de Política y Economía de la UIT 2025 (IPEC-25) para las Américas</w:t>
      </w:r>
      <w:r w:rsidR="004A75D3">
        <w:rPr>
          <w:rFonts w:ascii="Times New Roman" w:eastAsia="Times New Roman" w:hAnsi="Times New Roman" w:cs="Times New Roman"/>
          <w:i/>
          <w:sz w:val="28"/>
          <w:szCs w:val="28"/>
          <w:lang w:val="es-DO"/>
        </w:rPr>
        <w:t>”</w:t>
      </w:r>
      <w:r w:rsidR="004A75D3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que se celebrará del 6 al 10 de octubre de 2025 en Montevideo, Uruguay.</w:t>
      </w:r>
    </w:p>
    <w:p w:rsidR="00467F41" w:rsidRDefault="005C1A6B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En vista de que es una </w:t>
      </w:r>
      <w:r w:rsidR="00467F41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beca parcial en donde le estarán otorgando un per diem para alojamiento, alimentación e imprevistos, </w:t>
      </w: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por </w:t>
      </w:r>
      <w:r w:rsidR="007D61A4">
        <w:rPr>
          <w:rFonts w:ascii="Times New Roman" w:eastAsia="Times New Roman" w:hAnsi="Times New Roman" w:cs="Times New Roman"/>
          <w:sz w:val="28"/>
          <w:szCs w:val="28"/>
          <w:lang w:val="es-DO"/>
        </w:rPr>
        <w:t>la institución</w:t>
      </w:r>
      <w:r w:rsidR="00467F41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se</w:t>
      </w:r>
      <w:r w:rsidR="007D61A4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le</w:t>
      </w:r>
      <w:r w:rsidR="00467F41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comprará</w:t>
      </w:r>
      <w:r w:rsidR="00467F41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el boleto aéreo y se le </w:t>
      </w: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dará</w:t>
      </w:r>
      <w:r w:rsidR="00467F41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un viático de bolsillo, equivalente al 20% del DSA</w:t>
      </w: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</w:t>
      </w:r>
      <w:r w:rsidR="007D61A4">
        <w:rPr>
          <w:rFonts w:ascii="Times New Roman" w:eastAsia="Times New Roman" w:hAnsi="Times New Roman" w:cs="Times New Roman"/>
          <w:sz w:val="28"/>
          <w:szCs w:val="28"/>
          <w:lang w:val="es-DO"/>
        </w:rPr>
        <w:t>de Montevideo.</w:t>
      </w:r>
    </w:p>
    <w:p w:rsidR="008A261C" w:rsidRPr="008A261C" w:rsidRDefault="008A261C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A continuación, le detallamos el procedimiento que debe seguir y los documentos necesarios para formalizar su participación:</w:t>
      </w:r>
    </w:p>
    <w:p w:rsidR="008A261C" w:rsidRPr="008A261C" w:rsidRDefault="00AC09A4" w:rsidP="00A30BF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AC09A4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 xml:space="preserve">1. </w:t>
      </w:r>
      <w:r w:rsidR="00A30BF3" w:rsidRPr="00AC09A4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Do</w:t>
      </w:r>
      <w:r w:rsidR="00A30BF3"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cumentos</w:t>
      </w:r>
      <w:r w:rsidR="008A261C"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 xml:space="preserve"> requeridos:</w:t>
      </w:r>
    </w:p>
    <w:p w:rsidR="008A261C" w:rsidRPr="008A261C" w:rsidRDefault="008A261C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Por favor, </w:t>
      </w:r>
      <w:r w:rsidR="007D61A4">
        <w:rPr>
          <w:rFonts w:ascii="Times New Roman" w:eastAsia="Times New Roman" w:hAnsi="Times New Roman" w:cs="Times New Roman"/>
          <w:sz w:val="28"/>
          <w:szCs w:val="28"/>
          <w:lang w:val="es-DO"/>
        </w:rPr>
        <w:t>remitir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</w:t>
      </w:r>
      <w:r w:rsidRPr="004A75D3">
        <w:rPr>
          <w:rFonts w:ascii="Times New Roman" w:eastAsia="Times New Roman" w:hAnsi="Times New Roman" w:cs="Times New Roman"/>
          <w:bCs/>
          <w:sz w:val="28"/>
          <w:szCs w:val="28"/>
          <w:lang w:val="es-DO"/>
        </w:rPr>
        <w:t>físicamente</w:t>
      </w:r>
      <w:r w:rsidRPr="004A75D3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</w:t>
      </w:r>
      <w:r w:rsidR="004A75D3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a la Unidad de Viajes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los siguientes documentos:</w:t>
      </w:r>
    </w:p>
    <w:p w:rsidR="008A261C" w:rsidRPr="008A261C" w:rsidRDefault="008A261C" w:rsidP="00A30BF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Cédula de identidad y electoral: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Copia escaneada de ambos lados.</w:t>
      </w:r>
    </w:p>
    <w:p w:rsidR="008A261C" w:rsidRPr="008A261C" w:rsidRDefault="008A261C" w:rsidP="00A30BF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Pasaporte: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Fotocopia o versión escaneada, asegurándose de que tenga al menos 6 meses de vigencia a partir de la fecha del viaje. </w:t>
      </w:r>
      <w:r w:rsidRPr="008A261C">
        <w:rPr>
          <w:rFonts w:ascii="Times New Roman" w:eastAsia="Times New Roman" w:hAnsi="Times New Roman" w:cs="Times New Roman"/>
          <w:sz w:val="28"/>
          <w:szCs w:val="28"/>
        </w:rPr>
        <w:t xml:space="preserve">Si </w:t>
      </w:r>
      <w:proofErr w:type="spellStart"/>
      <w:r w:rsidRPr="008A261C">
        <w:rPr>
          <w:rFonts w:ascii="Times New Roman" w:eastAsia="Times New Roman" w:hAnsi="Times New Roman" w:cs="Times New Roman"/>
          <w:sz w:val="28"/>
          <w:szCs w:val="28"/>
        </w:rPr>
        <w:t>posee</w:t>
      </w:r>
      <w:proofErr w:type="spellEnd"/>
      <w:r w:rsidRPr="008A26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A261C">
        <w:rPr>
          <w:rFonts w:ascii="Times New Roman" w:eastAsia="Times New Roman" w:hAnsi="Times New Roman" w:cs="Times New Roman"/>
          <w:sz w:val="28"/>
          <w:szCs w:val="28"/>
        </w:rPr>
        <w:t>residencia</w:t>
      </w:r>
      <w:proofErr w:type="spellEnd"/>
      <w:r w:rsidRPr="008A261C">
        <w:rPr>
          <w:rFonts w:ascii="Times New Roman" w:eastAsia="Times New Roman" w:hAnsi="Times New Roman" w:cs="Times New Roman"/>
          <w:sz w:val="28"/>
          <w:szCs w:val="28"/>
        </w:rPr>
        <w:t xml:space="preserve"> o visas </w:t>
      </w:r>
      <w:proofErr w:type="spellStart"/>
      <w:r w:rsidRPr="008A261C">
        <w:rPr>
          <w:rFonts w:ascii="Times New Roman" w:eastAsia="Times New Roman" w:hAnsi="Times New Roman" w:cs="Times New Roman"/>
          <w:sz w:val="28"/>
          <w:szCs w:val="28"/>
        </w:rPr>
        <w:t>vigentes</w:t>
      </w:r>
      <w:proofErr w:type="spellEnd"/>
      <w:r w:rsidRPr="008A26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D61A4">
        <w:rPr>
          <w:rFonts w:ascii="Times New Roman" w:eastAsia="Times New Roman" w:hAnsi="Times New Roman" w:cs="Times New Roman"/>
          <w:sz w:val="28"/>
          <w:szCs w:val="28"/>
        </w:rPr>
        <w:t>debe</w:t>
      </w:r>
      <w:proofErr w:type="spellEnd"/>
      <w:r w:rsidR="007D6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61A4">
        <w:rPr>
          <w:rFonts w:ascii="Times New Roman" w:eastAsia="Times New Roman" w:hAnsi="Times New Roman" w:cs="Times New Roman"/>
          <w:sz w:val="28"/>
          <w:szCs w:val="28"/>
        </w:rPr>
        <w:t>incluirlo</w:t>
      </w:r>
      <w:proofErr w:type="spellEnd"/>
      <w:r w:rsidR="007D6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D61A4">
        <w:rPr>
          <w:rFonts w:ascii="Times New Roman" w:eastAsia="Times New Roman" w:hAnsi="Times New Roman" w:cs="Times New Roman"/>
          <w:sz w:val="28"/>
          <w:szCs w:val="28"/>
        </w:rPr>
        <w:t>también</w:t>
      </w:r>
      <w:proofErr w:type="spellEnd"/>
      <w:r w:rsidRPr="008A261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4549" w:rsidRDefault="00BF1388" w:rsidP="00A30BF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 xml:space="preserve">Preferencias de viaje </w:t>
      </w:r>
      <w:r w:rsidR="008A261C"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:</w:t>
      </w:r>
      <w:r w:rsidR="008A261C"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</w:t>
      </w:r>
    </w:p>
    <w:p w:rsidR="00084549" w:rsidRDefault="00084549" w:rsidP="00A30BF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Las fechas asignadas para los viajes por parte </w:t>
      </w:r>
      <w:r w:rsidR="006B4542">
        <w:rPr>
          <w:rFonts w:ascii="Times New Roman" w:eastAsia="Times New Roman" w:hAnsi="Times New Roman" w:cs="Times New Roman"/>
          <w:sz w:val="28"/>
          <w:szCs w:val="28"/>
          <w:lang w:val="es-DO"/>
        </w:rPr>
        <w:t>de la Unidad de Viajes Oficiales del MAPRE</w:t>
      </w: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es saliendo un día antes del evento y retornando el día después de haber culminado la actividad.</w:t>
      </w:r>
    </w:p>
    <w:p w:rsidR="00084549" w:rsidRDefault="006B4542" w:rsidP="00A30BF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Si el viaje se</w:t>
      </w:r>
      <w:r w:rsidR="00084549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toma más tiempo </w:t>
      </w:r>
      <w:r w:rsidR="005A1E5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en llegar, </w:t>
      </w: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lo toman en cuenta</w:t>
      </w:r>
      <w:r w:rsidR="005A1E5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también.</w:t>
      </w:r>
    </w:p>
    <w:p w:rsidR="008A261C" w:rsidRPr="008A261C" w:rsidRDefault="008A261C" w:rsidP="00A30BF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Si tiene alguna solicitud específica para su vuelo, indíquelo junto con</w:t>
      </w:r>
      <w:r w:rsidR="00AC09A4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la entrega de estos documentos.</w:t>
      </w:r>
    </w:p>
    <w:p w:rsidR="008A261C" w:rsidRPr="008A261C" w:rsidRDefault="008A261C" w:rsidP="00A30B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2. Proceso de autorización del viaje:</w:t>
      </w:r>
    </w:p>
    <w:p w:rsidR="008A261C" w:rsidRPr="008A261C" w:rsidRDefault="008A261C" w:rsidP="00A30BF3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Paso 1: Preparación del expediente</w:t>
      </w:r>
    </w:p>
    <w:p w:rsidR="008A261C" w:rsidRPr="008A261C" w:rsidRDefault="008A261C" w:rsidP="00A30BF3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La Unidad de Viajes</w:t>
      </w:r>
      <w:r w:rsidR="006B4542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del INDOTEL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gestionará la solicitud de permiso ante el Ministerio Administrativo de la Presidencia (MAPRE). Para ello, debe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lastRenderedPageBreak/>
        <w:t xml:space="preserve">proporcionarnos la documentación mencionada con </w:t>
      </w: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 xml:space="preserve">al menos </w:t>
      </w:r>
      <w:r w:rsidR="006B4542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15</w:t>
      </w: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 xml:space="preserve"> días laborables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de anticipación al evento.</w:t>
      </w:r>
    </w:p>
    <w:p w:rsidR="008A261C" w:rsidRPr="008A261C" w:rsidRDefault="008A261C" w:rsidP="00A30BF3">
      <w:pPr>
        <w:spacing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A261C">
        <w:rPr>
          <w:rFonts w:ascii="Times New Roman" w:eastAsia="Times New Roman" w:hAnsi="Times New Roman" w:cs="Times New Roman"/>
          <w:b/>
          <w:sz w:val="28"/>
          <w:szCs w:val="28"/>
        </w:rPr>
        <w:t>El expediente incluirá:</w:t>
      </w:r>
    </w:p>
    <w:p w:rsidR="008A261C" w:rsidRPr="008A261C" w:rsidRDefault="008A261C" w:rsidP="00A30B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Carta del INDOTEL solicitando permiso a MAPRE.</w:t>
      </w:r>
    </w:p>
    <w:p w:rsidR="008A261C" w:rsidRPr="008A261C" w:rsidRDefault="008A261C" w:rsidP="00A30B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Carta de invitación al evento.</w:t>
      </w:r>
    </w:p>
    <w:p w:rsidR="008A261C" w:rsidRPr="008A261C" w:rsidRDefault="008A261C" w:rsidP="00A30B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A261C">
        <w:rPr>
          <w:rFonts w:ascii="Times New Roman" w:eastAsia="Times New Roman" w:hAnsi="Times New Roman" w:cs="Times New Roman"/>
          <w:sz w:val="28"/>
          <w:szCs w:val="28"/>
        </w:rPr>
        <w:t>Formulario de viaje completado.</w:t>
      </w:r>
    </w:p>
    <w:p w:rsidR="008A261C" w:rsidRPr="008A261C" w:rsidRDefault="008A261C" w:rsidP="00A30B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A261C">
        <w:rPr>
          <w:rFonts w:ascii="Times New Roman" w:eastAsia="Times New Roman" w:hAnsi="Times New Roman" w:cs="Times New Roman"/>
          <w:sz w:val="28"/>
          <w:szCs w:val="28"/>
        </w:rPr>
        <w:t>Cédula de identidad.</w:t>
      </w:r>
    </w:p>
    <w:p w:rsidR="008A261C" w:rsidRPr="008A261C" w:rsidRDefault="008A261C" w:rsidP="00A30B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A261C">
        <w:rPr>
          <w:rFonts w:ascii="Times New Roman" w:eastAsia="Times New Roman" w:hAnsi="Times New Roman" w:cs="Times New Roman"/>
          <w:sz w:val="28"/>
          <w:szCs w:val="28"/>
        </w:rPr>
        <w:t>Pasaporte.</w:t>
      </w:r>
    </w:p>
    <w:p w:rsidR="008A261C" w:rsidRPr="008A261C" w:rsidRDefault="008A261C" w:rsidP="00A30BF3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A261C">
        <w:rPr>
          <w:rFonts w:ascii="Times New Roman" w:eastAsia="Times New Roman" w:hAnsi="Times New Roman" w:cs="Times New Roman"/>
          <w:sz w:val="28"/>
          <w:szCs w:val="28"/>
        </w:rPr>
        <w:t>Visa (si aplica).</w:t>
      </w:r>
    </w:p>
    <w:p w:rsidR="008A261C" w:rsidRPr="008A261C" w:rsidRDefault="008A261C" w:rsidP="00A30BF3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Paso 2: Evaluación y aprobación del permiso</w:t>
      </w:r>
    </w:p>
    <w:p w:rsidR="008A261C" w:rsidRPr="008A261C" w:rsidRDefault="006B4542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El </w:t>
      </w:r>
      <w:r w:rsidR="008A261C"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MAPRE revisará la solicitud y determinará si aprueba o rechaza el viaje. Una vez aprobado, emitirá una autorización oficial que se le entregará en formato físico.</w:t>
      </w:r>
    </w:p>
    <w:p w:rsidR="001703E0" w:rsidRDefault="008A261C" w:rsidP="00A30BF3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Nota</w:t>
      </w:r>
      <w:r w:rsidR="00555925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s</w:t>
      </w: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 xml:space="preserve"> importante</w:t>
      </w:r>
      <w:r w:rsidR="00555925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s</w:t>
      </w: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:</w:t>
      </w:r>
    </w:p>
    <w:p w:rsidR="006B4542" w:rsidRPr="006B4542" w:rsidRDefault="006B4542" w:rsidP="006B4542">
      <w:pPr>
        <w:pStyle w:val="Prrafodelista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 xml:space="preserve">Al participante se le informará si necesita visa para ingresar al país de destino y si requiere algún tipo de vacuna. </w:t>
      </w:r>
    </w:p>
    <w:p w:rsidR="006B4542" w:rsidRPr="00555925" w:rsidRDefault="006B4542" w:rsidP="006B4542">
      <w:pPr>
        <w:pStyle w:val="Prrafodelist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</w:p>
    <w:p w:rsidR="00BF1388" w:rsidRDefault="00BF1388" w:rsidP="00555925">
      <w:pPr>
        <w:pStyle w:val="Prrafodelista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En este ca</w:t>
      </w:r>
      <w:r w:rsidR="0045499A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so, </w:t>
      </w:r>
      <w:r w:rsidR="00F45E7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puede ingresar al Uruguay con visa americana que haya sido usada o por </w:t>
      </w:r>
      <w:r w:rsidR="007D61A4">
        <w:rPr>
          <w:rFonts w:ascii="Times New Roman" w:eastAsia="Times New Roman" w:hAnsi="Times New Roman" w:cs="Times New Roman"/>
          <w:sz w:val="28"/>
          <w:szCs w:val="28"/>
          <w:lang w:val="es-DO"/>
        </w:rPr>
        <w:t>el contrario sacando la visa de</w:t>
      </w:r>
      <w:r w:rsidR="00F45E7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Uruguay.</w:t>
      </w: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</w:t>
      </w:r>
    </w:p>
    <w:p w:rsidR="008A261C" w:rsidRPr="00BF1388" w:rsidRDefault="008A261C" w:rsidP="00BF1388">
      <w:pPr>
        <w:pStyle w:val="Prrafodelist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BF1388">
        <w:rPr>
          <w:rFonts w:ascii="Times New Roman" w:eastAsia="Times New Roman" w:hAnsi="Times New Roman" w:cs="Times New Roman"/>
          <w:sz w:val="28"/>
          <w:szCs w:val="28"/>
          <w:lang w:val="es-DO"/>
        </w:rPr>
        <w:t>Rec</w:t>
      </w:r>
      <w:r w:rsidR="00BF1388">
        <w:rPr>
          <w:rFonts w:ascii="Times New Roman" w:eastAsia="Times New Roman" w:hAnsi="Times New Roman" w:cs="Times New Roman"/>
          <w:sz w:val="28"/>
          <w:szCs w:val="28"/>
          <w:lang w:val="es-DO"/>
        </w:rPr>
        <w:t>ordar</w:t>
      </w:r>
      <w:r w:rsidRPr="00BF1388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incluir el correo </w:t>
      </w:r>
      <w:r w:rsidRPr="00BF1388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unidaddeviajes@indotel.gob.do</w:t>
      </w:r>
      <w:r w:rsidRPr="00BF1388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en cualquier regi</w:t>
      </w:r>
      <w:r w:rsidR="00AC09A4" w:rsidRPr="00BF1388">
        <w:rPr>
          <w:rFonts w:ascii="Times New Roman" w:eastAsia="Times New Roman" w:hAnsi="Times New Roman" w:cs="Times New Roman"/>
          <w:sz w:val="28"/>
          <w:szCs w:val="28"/>
          <w:lang w:val="es-DO"/>
        </w:rPr>
        <w:t>stro relacionado con el trámite</w:t>
      </w:r>
    </w:p>
    <w:p w:rsidR="008A261C" w:rsidRPr="008A261C" w:rsidRDefault="008A261C" w:rsidP="00A30B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3. Organización logística del viaje:</w:t>
      </w:r>
    </w:p>
    <w:p w:rsidR="008A261C" w:rsidRPr="006B4542" w:rsidRDefault="008A261C" w:rsidP="00A30BF3">
      <w:pPr>
        <w:spacing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s-DO"/>
        </w:rPr>
      </w:pPr>
      <w:r w:rsidRPr="006B4542">
        <w:rPr>
          <w:rFonts w:ascii="Times New Roman" w:eastAsia="Times New Roman" w:hAnsi="Times New Roman" w:cs="Times New Roman"/>
          <w:b/>
          <w:sz w:val="28"/>
          <w:szCs w:val="28"/>
          <w:lang w:val="es-DO"/>
        </w:rPr>
        <w:t>Una vez aprobado el permiso:</w:t>
      </w:r>
    </w:p>
    <w:p w:rsidR="008A261C" w:rsidRPr="008A261C" w:rsidRDefault="008A261C" w:rsidP="00A30BF3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La Unidad de Viajes </w:t>
      </w:r>
      <w:r w:rsidR="001703E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del INDOTEL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coordinará </w:t>
      </w:r>
      <w:r w:rsidR="00417CC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con la Unidad de Viajes Oficiales del MAPRE,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la </w:t>
      </w:r>
      <w:r w:rsidR="00417CC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compra de los boletos de avión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y </w:t>
      </w:r>
      <w:r w:rsidR="00417CC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los 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viáticos necesarios, siguiendo las solicitudes específicas indicadas en el formulario de viaje.</w:t>
      </w:r>
    </w:p>
    <w:p w:rsidR="008A261C" w:rsidRPr="008A261C" w:rsidRDefault="008A261C" w:rsidP="00A30BF3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En caso de que la organización anfitriona cubra los costos del evento, esto se reflejará en la planificación.</w:t>
      </w:r>
    </w:p>
    <w:p w:rsidR="008A261C" w:rsidRPr="008A261C" w:rsidRDefault="008A261C" w:rsidP="00A30B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4. Soporte adicional antes del viaje:</w:t>
      </w:r>
    </w:p>
    <w:p w:rsidR="008A261C" w:rsidRPr="008A261C" w:rsidRDefault="008A261C" w:rsidP="00A30BF3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Si lo requiere, podrá solicitar los siguientes servicios:</w:t>
      </w:r>
    </w:p>
    <w:p w:rsidR="008A261C" w:rsidRPr="008A261C" w:rsidRDefault="008A261C" w:rsidP="00A30BF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lastRenderedPageBreak/>
        <w:t>Reservación del Salón VIP en el aeropuerto: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Debe solicitarse al menos 24 horas antes del vuelo y dependerá de las condiciones de su seguro internacional o tarjeta de crédito.</w:t>
      </w:r>
    </w:p>
    <w:p w:rsidR="008A261C" w:rsidRPr="008A261C" w:rsidRDefault="008A261C" w:rsidP="00A30BF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Activación de roaming: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Si posee una línea móvil asignada por el INDOTEL, puede gestionar este servicio a través de la Dirección Administrativa.</w:t>
      </w:r>
    </w:p>
    <w:p w:rsidR="008A261C" w:rsidRPr="008A261C" w:rsidRDefault="008A261C" w:rsidP="00A30BF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Carpeta de viaje: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Recibirá un documento digital con todos los detalles logísticos y de documentación relacionados con su viaje.</w:t>
      </w:r>
    </w:p>
    <w:p w:rsidR="008A261C" w:rsidRPr="008A261C" w:rsidRDefault="00AC09A4" w:rsidP="00A30B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6B454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DO"/>
        </w:rPr>
        <w:t>5. Obli</w:t>
      </w:r>
      <w:r w:rsidR="00A30BF3" w:rsidRPr="006B454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DO"/>
        </w:rPr>
        <w:t>g</w:t>
      </w:r>
      <w:r w:rsidR="008A261C" w:rsidRPr="006B454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DO"/>
        </w:rPr>
        <w:t>aciones posteriores al evento</w:t>
      </w:r>
      <w:r w:rsidR="008A261C"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:</w:t>
      </w:r>
    </w:p>
    <w:p w:rsidR="008A261C" w:rsidRPr="007D61A4" w:rsidRDefault="008A261C" w:rsidP="007D61A4">
      <w:pPr>
        <w:pStyle w:val="Prrafodelista"/>
        <w:numPr>
          <w:ilvl w:val="0"/>
          <w:numId w:val="9"/>
        </w:num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DO"/>
        </w:rPr>
      </w:pPr>
      <w:r w:rsidRPr="007D61A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DO"/>
        </w:rPr>
        <w:t>Informe del evento:</w:t>
      </w:r>
    </w:p>
    <w:p w:rsidR="008A261C" w:rsidRPr="008A261C" w:rsidRDefault="008A261C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Deberá preparar un informe resumido de su participación, que deberá ser entregado en formato físico y digital a:</w:t>
      </w:r>
    </w:p>
    <w:p w:rsidR="007D61A4" w:rsidRDefault="007D61A4" w:rsidP="00A30BF3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Original a su superior inmediato</w:t>
      </w:r>
    </w:p>
    <w:p w:rsidR="007D61A4" w:rsidRDefault="007D61A4" w:rsidP="00A30BF3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De forma digital a la Dirección de Relaciones Internacionales</w:t>
      </w:r>
    </w:p>
    <w:p w:rsidR="008A261C" w:rsidRPr="008A261C" w:rsidRDefault="008A261C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El informe debe enviarse </w:t>
      </w: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en un plazo de 5 días laborables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posteriores a la conclusión del evento.</w:t>
      </w:r>
    </w:p>
    <w:p w:rsidR="008A261C" w:rsidRPr="007D61A4" w:rsidRDefault="006B4542" w:rsidP="007D61A4">
      <w:pPr>
        <w:pStyle w:val="Prrafodelista"/>
        <w:numPr>
          <w:ilvl w:val="0"/>
          <w:numId w:val="9"/>
        </w:num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DO"/>
        </w:rPr>
      </w:pPr>
      <w:r w:rsidRPr="007D61A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DO"/>
        </w:rPr>
        <w:t>Devolución de viáticos (liquidación):</w:t>
      </w:r>
    </w:p>
    <w:p w:rsidR="008A261C" w:rsidRPr="008A261C" w:rsidRDefault="008A261C" w:rsidP="00A30BF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Si recibió viáticos, deberá justificar los gastos y devolver el monto sobrante en un plazo de 3 días laborables tras finalizar el viaje.</w:t>
      </w:r>
    </w:p>
    <w:p w:rsidR="00084549" w:rsidRPr="00084549" w:rsidRDefault="006B4542" w:rsidP="00084549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Incluir</w:t>
      </w:r>
      <w:r w:rsidR="008A261C"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facturas originales organizadas según los requisitos establecidos (pegadas en hojas blancas con cinta adhesiva).</w:t>
      </w:r>
    </w:p>
    <w:p w:rsidR="008A261C" w:rsidRPr="008A261C" w:rsidRDefault="00634020" w:rsidP="00A30BF3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>
        <w:rPr>
          <w:rFonts w:ascii="Times New Roman" w:eastAsia="Times New Roman" w:hAnsi="Times New Roman" w:cs="Times New Roman"/>
          <w:sz w:val="28"/>
          <w:szCs w:val="28"/>
          <w:lang w:val="es-DO"/>
        </w:rPr>
        <w:t>Completar</w:t>
      </w:r>
      <w:r w:rsidR="008A261C"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el formulario de liquidació</w:t>
      </w:r>
      <w:r w:rsidR="006B4542">
        <w:rPr>
          <w:rFonts w:ascii="Times New Roman" w:eastAsia="Times New Roman" w:hAnsi="Times New Roman" w:cs="Times New Roman"/>
          <w:sz w:val="28"/>
          <w:szCs w:val="28"/>
          <w:lang w:val="es-DO"/>
        </w:rPr>
        <w:t>n de viáticos (reporte de Excel anexo)</w:t>
      </w:r>
      <w:r w:rsidR="008A261C"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.</w:t>
      </w:r>
    </w:p>
    <w:p w:rsidR="008A261C" w:rsidRPr="008A261C" w:rsidRDefault="008A261C" w:rsidP="00A30BF3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Realice el depósito del saldo restante en la cuenta </w:t>
      </w: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240-0051229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del Ban</w:t>
      </w:r>
      <w:r w:rsidR="006B4542">
        <w:rPr>
          <w:rFonts w:ascii="Times New Roman" w:eastAsia="Times New Roman" w:hAnsi="Times New Roman" w:cs="Times New Roman"/>
          <w:sz w:val="28"/>
          <w:szCs w:val="28"/>
          <w:lang w:val="es-DO"/>
        </w:rPr>
        <w:t>co de Reservas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a nombre del INDOTEL.</w:t>
      </w:r>
    </w:p>
    <w:p w:rsidR="008A261C" w:rsidRPr="008A261C" w:rsidRDefault="008A261C" w:rsidP="00A30BF3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</w:rPr>
        <w:t>Notas</w:t>
      </w:r>
      <w:proofErr w:type="spellEnd"/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importantes</w:t>
      </w:r>
      <w:proofErr w:type="spellEnd"/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8A261C" w:rsidRPr="008A261C" w:rsidRDefault="008A261C" w:rsidP="00A30BF3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Las facturas </w:t>
      </w:r>
      <w:r w:rsidR="00084549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originales </w:t>
      </w:r>
      <w:r w:rsidRPr="00084549">
        <w:rPr>
          <w:rFonts w:ascii="Times New Roman" w:eastAsia="Times New Roman" w:hAnsi="Times New Roman" w:cs="Times New Roman"/>
          <w:sz w:val="28"/>
          <w:szCs w:val="28"/>
          <w:u w:val="single"/>
          <w:lang w:val="es-DO"/>
        </w:rPr>
        <w:t xml:space="preserve">no </w:t>
      </w:r>
      <w:r w:rsidR="00084549" w:rsidRPr="00084549">
        <w:rPr>
          <w:rFonts w:ascii="Times New Roman" w:eastAsia="Times New Roman" w:hAnsi="Times New Roman" w:cs="Times New Roman"/>
          <w:sz w:val="28"/>
          <w:szCs w:val="28"/>
          <w:u w:val="single"/>
          <w:lang w:val="es-DO"/>
        </w:rPr>
        <w:t>pueden</w:t>
      </w:r>
      <w:r w:rsidRPr="00084549">
        <w:rPr>
          <w:rFonts w:ascii="Times New Roman" w:eastAsia="Times New Roman" w:hAnsi="Times New Roman" w:cs="Times New Roman"/>
          <w:sz w:val="28"/>
          <w:szCs w:val="28"/>
          <w:u w:val="single"/>
          <w:lang w:val="es-DO"/>
        </w:rPr>
        <w:t xml:space="preserve"> incluir bebidas alcohólicas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ni consumos divididos.</w:t>
      </w:r>
    </w:p>
    <w:p w:rsidR="008A261C" w:rsidRPr="008A261C" w:rsidRDefault="008A261C" w:rsidP="00A30BF3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Los gastos no justificados no serán reconocidos por M</w:t>
      </w:r>
      <w:r w:rsidR="00AC09A4">
        <w:rPr>
          <w:rFonts w:ascii="Times New Roman" w:eastAsia="Times New Roman" w:hAnsi="Times New Roman" w:cs="Times New Roman"/>
          <w:sz w:val="28"/>
          <w:szCs w:val="28"/>
          <w:lang w:val="es-DO"/>
        </w:rPr>
        <w:t>APRE ni por el INDOTEL</w:t>
      </w:r>
      <w:r w:rsidR="00084549">
        <w:rPr>
          <w:rFonts w:ascii="Times New Roman" w:eastAsia="Times New Roman" w:hAnsi="Times New Roman" w:cs="Times New Roman"/>
          <w:sz w:val="28"/>
          <w:szCs w:val="28"/>
          <w:lang w:val="es-DO"/>
        </w:rPr>
        <w:t>.</w:t>
      </w:r>
    </w:p>
    <w:p w:rsidR="008A261C" w:rsidRPr="008A261C" w:rsidRDefault="008A261C" w:rsidP="00A30BF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6. Contacto y confirmación:</w:t>
      </w:r>
    </w:p>
    <w:p w:rsidR="00F45E7C" w:rsidRDefault="008A261C" w:rsidP="00467F4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lastRenderedPageBreak/>
        <w:t xml:space="preserve">Para optimizar el proceso, le pedimos confirmar la recepción de este correo y remitir los documentos a la brevedad posible. Si tiene alguna duda o requiere información adicional, no dude en comunicarse con nosotros a través del correo </w:t>
      </w:r>
      <w:r w:rsidRPr="008A261C">
        <w:rPr>
          <w:rFonts w:ascii="Times New Roman" w:eastAsia="Times New Roman" w:hAnsi="Times New Roman" w:cs="Times New Roman"/>
          <w:b/>
          <w:bCs/>
          <w:sz w:val="28"/>
          <w:szCs w:val="28"/>
          <w:lang w:val="es-DO"/>
        </w:rPr>
        <w:t>unidaddeviajes@indotel.gob.do</w:t>
      </w: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.</w:t>
      </w:r>
    </w:p>
    <w:p w:rsidR="008A261C" w:rsidRPr="008A261C" w:rsidRDefault="008A261C" w:rsidP="00A30BF3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DO"/>
        </w:rPr>
      </w:pPr>
      <w:r w:rsidRPr="008A261C">
        <w:rPr>
          <w:rFonts w:ascii="Times New Roman" w:eastAsia="Times New Roman" w:hAnsi="Times New Roman" w:cs="Times New Roman"/>
          <w:sz w:val="28"/>
          <w:szCs w:val="28"/>
          <w:lang w:val="es-DO"/>
        </w:rPr>
        <w:t>Agradecemos de antemano su colaboración y quedamos a su disposición para asistirle en este proceso.</w:t>
      </w:r>
    </w:p>
    <w:p w:rsidR="008A261C" w:rsidRPr="008A261C" w:rsidRDefault="008A261C" w:rsidP="00A30BF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A261C">
        <w:rPr>
          <w:rFonts w:ascii="Arial" w:eastAsia="Times New Roman" w:hAnsi="Arial" w:cs="Arial"/>
          <w:vanish/>
          <w:sz w:val="16"/>
          <w:szCs w:val="16"/>
        </w:rPr>
        <w:t>Final del formulario</w:t>
      </w:r>
    </w:p>
    <w:p w:rsidR="0092729A" w:rsidRDefault="0092729A" w:rsidP="00A30BF3"/>
    <w:sectPr w:rsidR="00927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7C3525"/>
    <w:multiLevelType w:val="hybridMultilevel"/>
    <w:tmpl w:val="D316B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E006F"/>
    <w:multiLevelType w:val="hybridMultilevel"/>
    <w:tmpl w:val="569AC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A6618"/>
    <w:multiLevelType w:val="multilevel"/>
    <w:tmpl w:val="0C4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F2A0C"/>
    <w:multiLevelType w:val="multilevel"/>
    <w:tmpl w:val="759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A2071"/>
    <w:multiLevelType w:val="multilevel"/>
    <w:tmpl w:val="A29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A4B27"/>
    <w:multiLevelType w:val="multilevel"/>
    <w:tmpl w:val="D7E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603E3"/>
    <w:multiLevelType w:val="multilevel"/>
    <w:tmpl w:val="784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D2BE5"/>
    <w:multiLevelType w:val="multilevel"/>
    <w:tmpl w:val="6DE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60EF6"/>
    <w:multiLevelType w:val="multilevel"/>
    <w:tmpl w:val="342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61C"/>
    <w:rsid w:val="000141AA"/>
    <w:rsid w:val="00084549"/>
    <w:rsid w:val="001703E0"/>
    <w:rsid w:val="001749E0"/>
    <w:rsid w:val="00417CCC"/>
    <w:rsid w:val="0045499A"/>
    <w:rsid w:val="00467F41"/>
    <w:rsid w:val="004A75D3"/>
    <w:rsid w:val="004D22A3"/>
    <w:rsid w:val="00555925"/>
    <w:rsid w:val="005A1E5E"/>
    <w:rsid w:val="005A20EA"/>
    <w:rsid w:val="005C1A6B"/>
    <w:rsid w:val="00634020"/>
    <w:rsid w:val="006B4542"/>
    <w:rsid w:val="007D61A4"/>
    <w:rsid w:val="008A261C"/>
    <w:rsid w:val="00901970"/>
    <w:rsid w:val="0092729A"/>
    <w:rsid w:val="00A30BF3"/>
    <w:rsid w:val="00AA4A4F"/>
    <w:rsid w:val="00AA76F3"/>
    <w:rsid w:val="00AC09A4"/>
    <w:rsid w:val="00B47D05"/>
    <w:rsid w:val="00BA041D"/>
    <w:rsid w:val="00BF1388"/>
    <w:rsid w:val="00D324A6"/>
    <w:rsid w:val="00E0542E"/>
    <w:rsid w:val="00F4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CE1D4-3E91-4436-B7E8-74F0E465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5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9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6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5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5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55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34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19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5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8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7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3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9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1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0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7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7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6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06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9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7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1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5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9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58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Dolores Echavarría Rivera</dc:creator>
  <cp:keywords/>
  <dc:description/>
  <cp:lastModifiedBy>Dolores Echavarría Rivera</cp:lastModifiedBy>
  <cp:revision>2</cp:revision>
  <dcterms:created xsi:type="dcterms:W3CDTF">2026-05-06T16:43:00Z</dcterms:created>
  <dcterms:modified xsi:type="dcterms:W3CDTF">2026-05-06T16:43:00Z</dcterms:modified>
</cp:coreProperties>
</file>