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CasinoKing – Documento 06</w:t>
      </w:r>
    </w:p>
    <w:p>
      <w:pPr>
        <w:jc w:val="center"/>
      </w:pPr>
      <w:r>
        <w:rPr>
          <w:b/>
          <w:color w:val="2F5597"/>
          <w:sz w:val="28"/>
        </w:rPr>
        <w:t>Mines: Prodotto, Stati, Matematica, API e Integrazione Ledger</w:t>
      </w:r>
    </w:p>
    <w:p>
      <w:pPr>
        <w:jc w:val="center"/>
      </w:pPr>
      <w:r>
        <w:rPr>
          <w:i/>
          <w:color w:val="666666"/>
          <w:sz w:val="20"/>
        </w:rPr>
        <w:t>Versione sviluppatori / condivisibile con team tecnico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4C7E7"/>
          <w:left w:val="single" w:sz="8" w:space="0" w:color="B4C7E7"/>
          <w:bottom w:val="single" w:sz="8" w:space="0" w:color="B4C7E7"/>
          <w:right w:val="single" w:sz="8" w:space="0" w:color="B4C7E7"/>
          <w:insideH w:val="single" w:sz="8" w:space="0" w:color="B4C7E7"/>
          <w:insideV w:val="single" w:sz="8" w:space="0" w:color="B4C7E7"/>
        </w:tblBorders>
      </w:tblPr>
      <w:tblGrid>
        <w:gridCol w:w="9972"/>
      </w:tblGrid>
      <w:tr>
        <w:tc>
          <w:tcPr>
            <w:tcW w:type="dxa" w:w="9972"/>
            <w:shd w:fill="EEF4FB"/>
          </w:tcPr>
          <w:p>
            <w:pPr>
              <w:jc w:val="left"/>
            </w:pPr>
            <w:r>
              <w:rPr>
                <w:sz w:val="21"/>
              </w:rPr>
              <w:t>Scopo del documento</w:t>
              <w:br/>
              <w:t>Definire il primo gioco della piattaforma CasinoKing: Mines. Il documento descrive il prodotto, i flussi utente, gli stati di gioco, la responsabilità tra frontend e backend, la matematica di base, le API candidate e i movimenti di ledger collegati a bet, reveal, loss e cashout.</w:t>
            </w:r>
          </w:p>
        </w:tc>
      </w:tr>
    </w:tbl>
    <w:p/>
    <w:p>
      <w:pPr>
        <w:pStyle w:val="Heading1"/>
      </w:pPr>
      <w:r>
        <w:t>1. Obiettivo del modulo Mines</w:t>
      </w:r>
    </w:p>
    <w:p>
      <w:r>
        <w:rPr>
          <w:b/>
          <w:i w:val="0"/>
        </w:rPr>
        <w:t>Livello semplice</w:t>
      </w:r>
    </w:p>
    <w:p>
      <w:pPr>
        <w:pStyle w:val="ListBullet"/>
      </w:pPr>
      <w:r>
        <w:t>Mines è il primo gioco reale della demo CasinoKing.</w:t>
      </w:r>
    </w:p>
    <w:p>
      <w:pPr>
        <w:pStyle w:val="ListBullet"/>
      </w:pPr>
      <w:r>
        <w:t>Deve essere credibile come prodotto, semplice da capire e abbastanza ricco da far emergere i concetti core della piattaforma.</w:t>
      </w:r>
    </w:p>
    <w:p>
      <w:pPr>
        <w:pStyle w:val="ListBullet"/>
      </w:pPr>
      <w:r>
        <w:t>Deve funzionare con chip finte, ma con architettura già adatta a un futuro contesto più rigoroso.</w:t>
      </w:r>
    </w:p>
    <w:p>
      <w:r>
        <w:rPr>
          <w:b/>
          <w:i w:val="0"/>
        </w:rPr>
        <w:t>Livello tecnico</w:t>
      </w:r>
    </w:p>
    <w:p>
      <w:pPr>
        <w:pStyle w:val="ListBullet"/>
      </w:pPr>
      <w:r>
        <w:t>Il gioco sarà server-authoritative: il frontend non decide né il layout delle mine né il risultato.</w:t>
      </w:r>
    </w:p>
    <w:p>
      <w:pPr>
        <w:pStyle w:val="ListBullet"/>
      </w:pPr>
      <w:r>
        <w:t>Il modulo deve integrarsi con auth, wallet, ledger, reporting e admin.</w:t>
      </w:r>
    </w:p>
    <w:p>
      <w:pPr>
        <w:pStyle w:val="ListBullet"/>
      </w:pPr>
      <w:r>
        <w:t>Il design deve essere riusabile in futuro per giochi aggiuntivi e per eventuale distribuzione esterna.</w:t>
      </w:r>
    </w:p>
    <w:p>
      <w:pPr>
        <w:pStyle w:val="Heading1"/>
      </w:pPr>
      <w:r>
        <w:t>2. Scope di prodotto del gioco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DCE6F1"/>
            <w:vAlign w:val="center"/>
          </w:tcPr>
          <w:p>
            <w:r>
              <w:t>Area</w:t>
            </w:r>
          </w:p>
        </w:tc>
        <w:tc>
          <w:tcPr>
            <w:tcW w:type="dxa" w:w="3324"/>
            <w:shd w:fill="DCE6F1"/>
            <w:vAlign w:val="center"/>
          </w:tcPr>
          <w:p>
            <w:r>
              <w:t>Decisione</w:t>
            </w:r>
          </w:p>
        </w:tc>
        <w:tc>
          <w:tcPr>
            <w:tcW w:type="dxa" w:w="3324"/>
            <w:shd w:fill="DCE6F1"/>
            <w:vAlign w:val="center"/>
          </w:tcPr>
          <w:p>
            <w:r>
              <w:t>Nota</w:t>
            </w:r>
          </w:p>
        </w:tc>
      </w:tr>
      <w:tr>
        <w:tc>
          <w:tcPr>
            <w:tcW w:type="dxa" w:w="3324"/>
          </w:tcPr>
          <w:p>
            <w:r>
              <w:t>Tipo gioco</w:t>
            </w:r>
          </w:p>
        </w:tc>
        <w:tc>
          <w:tcPr>
            <w:tcW w:type="dxa" w:w="3324"/>
          </w:tcPr>
          <w:p>
            <w:r>
              <w:t>Mines</w:t>
            </w:r>
          </w:p>
        </w:tc>
        <w:tc>
          <w:tcPr>
            <w:tcW w:type="dxa" w:w="3324"/>
          </w:tcPr>
          <w:p>
            <w:r>
              <w:t>Instant game</w:t>
            </w:r>
          </w:p>
        </w:tc>
      </w:tr>
      <w:tr>
        <w:tc>
          <w:tcPr>
            <w:tcW w:type="dxa" w:w="3324"/>
          </w:tcPr>
          <w:p>
            <w:r>
              <w:t>Grid size</w:t>
            </w:r>
          </w:p>
        </w:tc>
        <w:tc>
          <w:tcPr>
            <w:tcW w:type="dxa" w:w="3324"/>
          </w:tcPr>
          <w:p>
            <w:r>
              <w:t>9, 16, 25, 36, 49</w:t>
            </w:r>
          </w:p>
        </w:tc>
        <w:tc>
          <w:tcPr>
            <w:tcW w:type="dxa" w:w="3324"/>
          </w:tcPr>
          <w:p>
            <w:r>
              <w:t>Configurabile</w:t>
            </w:r>
          </w:p>
        </w:tc>
      </w:tr>
      <w:tr>
        <w:tc>
          <w:tcPr>
            <w:tcW w:type="dxa" w:w="3324"/>
          </w:tcPr>
          <w:p>
            <w:r>
              <w:t>Mine count</w:t>
            </w:r>
          </w:p>
        </w:tc>
        <w:tc>
          <w:tcPr>
            <w:tcW w:type="dxa" w:w="3324"/>
          </w:tcPr>
          <w:p>
            <w:r>
              <w:t>Scelta utente</w:t>
            </w:r>
          </w:p>
        </w:tc>
        <w:tc>
          <w:tcPr>
            <w:tcW w:type="dxa" w:w="3324"/>
          </w:tcPr>
          <w:p>
            <w:r>
              <w:t>Entro limiti consentiti</w:t>
            </w:r>
          </w:p>
        </w:tc>
      </w:tr>
      <w:tr>
        <w:tc>
          <w:tcPr>
            <w:tcW w:type="dxa" w:w="3324"/>
          </w:tcPr>
          <w:p>
            <w:r>
              <w:t>Bet</w:t>
            </w:r>
          </w:p>
        </w:tc>
        <w:tc>
          <w:tcPr>
            <w:tcW w:type="dxa" w:w="3324"/>
          </w:tcPr>
          <w:p>
            <w:r>
              <w:t>Importo inserito prima dello start</w:t>
            </w:r>
          </w:p>
        </w:tc>
        <w:tc>
          <w:tcPr>
            <w:tcW w:type="dxa" w:w="3324"/>
          </w:tcPr>
          <w:p>
            <w:r>
              <w:t>Una partita = una bet</w:t>
            </w:r>
          </w:p>
        </w:tc>
      </w:tr>
      <w:tr>
        <w:tc>
          <w:tcPr>
            <w:tcW w:type="dxa" w:w="3324"/>
          </w:tcPr>
          <w:p>
            <w:r>
              <w:t>Cashout</w:t>
            </w:r>
          </w:p>
        </w:tc>
        <w:tc>
          <w:tcPr>
            <w:tcW w:type="dxa" w:w="3324"/>
          </w:tcPr>
          <w:p>
            <w:r>
              <w:t>Manuale</w:t>
            </w:r>
          </w:p>
        </w:tc>
        <w:tc>
          <w:tcPr>
            <w:tcW w:type="dxa" w:w="3324"/>
          </w:tcPr>
          <w:p>
            <w:r>
              <w:t>Disponibile dopo reveal sicuri</w:t>
            </w:r>
          </w:p>
        </w:tc>
      </w:tr>
      <w:tr>
        <w:tc>
          <w:tcPr>
            <w:tcW w:type="dxa" w:w="3324"/>
          </w:tcPr>
          <w:p>
            <w:r>
              <w:t>Wallet</w:t>
            </w:r>
          </w:p>
        </w:tc>
        <w:tc>
          <w:tcPr>
            <w:tcW w:type="dxa" w:w="3324"/>
          </w:tcPr>
          <w:p>
            <w:r>
              <w:t>Cash + Bonus</w:t>
            </w:r>
          </w:p>
        </w:tc>
        <w:tc>
          <w:tcPr>
            <w:tcW w:type="dxa" w:w="3324"/>
          </w:tcPr>
          <w:p>
            <w:r>
              <w:t>Regole di priorità da definire a livello piattaforma</w:t>
            </w:r>
          </w:p>
        </w:tc>
      </w:tr>
      <w:tr>
        <w:tc>
          <w:tcPr>
            <w:tcW w:type="dxa" w:w="3324"/>
          </w:tcPr>
          <w:p>
            <w:r>
              <w:t>Modalità</w:t>
            </w:r>
          </w:p>
        </w:tc>
        <w:tc>
          <w:tcPr>
            <w:tcW w:type="dxa" w:w="3324"/>
          </w:tcPr>
          <w:p>
            <w:r>
              <w:t>Solo chip finte nel MVP</w:t>
            </w:r>
          </w:p>
        </w:tc>
        <w:tc>
          <w:tcPr>
            <w:tcW w:type="dxa" w:w="3324"/>
          </w:tcPr>
          <w:p>
            <w:r>
              <w:t>Architettura robusta da subito</w:t>
            </w:r>
          </w:p>
        </w:tc>
      </w:tr>
    </w:tbl>
    <w:p>
      <w:r>
        <w:rPr>
          <w:i/>
          <w:color w:val="666666"/>
          <w:sz w:val="18"/>
        </w:rPr>
        <w:t>Nota: la priorità di consumo Cash/Bonus sarà definita a livello piattaforma; questo documento assume che il motore di gioco riceva una sorgente fondi già validata.</w:t>
      </w:r>
    </w:p>
    <w:p>
      <w:pPr>
        <w:pStyle w:val="Heading1"/>
      </w:pPr>
      <w:r>
        <w:t>3. User flow principale</w:t>
      </w:r>
    </w:p>
    <w:p>
      <w:r>
        <w:rPr>
          <w:b/>
          <w:i w:val="0"/>
        </w:rPr>
        <w:t>Livello semplice</w:t>
      </w:r>
    </w:p>
    <w:p>
      <w:pPr>
        <w:pStyle w:val="ListNumber"/>
      </w:pPr>
      <w:r>
        <w:t>Il player entra nella lobby e apre Mines.</w:t>
      </w:r>
    </w:p>
    <w:p>
      <w:pPr>
        <w:pStyle w:val="ListNumber"/>
      </w:pPr>
      <w:r>
        <w:t>Sceglie dimensione griglia, numero di mine e importo della bet.</w:t>
      </w:r>
    </w:p>
    <w:p>
      <w:pPr>
        <w:pStyle w:val="ListNumber"/>
      </w:pPr>
      <w:r>
        <w:t>Conferma lo start della partita.</w:t>
      </w:r>
    </w:p>
    <w:p>
      <w:pPr>
        <w:pStyle w:val="ListNumber"/>
      </w:pPr>
      <w:r>
        <w:t>Il backend crea la sessione e registra la bet.</w:t>
      </w:r>
    </w:p>
    <w:p>
      <w:pPr>
        <w:pStyle w:val="ListNumber"/>
      </w:pPr>
      <w:r>
        <w:t>Il player apre caselle una alla volta.</w:t>
      </w:r>
    </w:p>
    <w:p>
      <w:pPr>
        <w:pStyle w:val="ListNumber"/>
      </w:pPr>
      <w:r>
        <w:t>Se trova una mina, la partita termina in perdita.</w:t>
      </w:r>
    </w:p>
    <w:p>
      <w:pPr>
        <w:pStyle w:val="ListNumber"/>
      </w:pPr>
      <w:r>
        <w:t>Se apre solo caselle sicure, il moltiplicatore cresce.</w:t>
      </w:r>
    </w:p>
    <w:p>
      <w:pPr>
        <w:pStyle w:val="ListNumber"/>
      </w:pPr>
      <w:r>
        <w:t>In qualunque momento utile, il player può fare cashout.</w:t>
      </w:r>
    </w:p>
    <w:p>
      <w:pPr>
        <w:pStyle w:val="ListNumber"/>
      </w:pPr>
      <w:r>
        <w:t>Il backend chiude la partita e registra l’esito nel ledger.</w:t>
      </w:r>
    </w:p>
    <w:p>
      <w:r>
        <w:rPr>
          <w:b/>
          <w:i w:val="0"/>
        </w:rPr>
        <w:t>Diagramma logico del flusso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4C7E7"/>
          <w:left w:val="single" w:sz="8" w:space="0" w:color="B4C7E7"/>
          <w:bottom w:val="single" w:sz="8" w:space="0" w:color="B4C7E7"/>
          <w:right w:val="single" w:sz="8" w:space="0" w:color="B4C7E7"/>
          <w:insideH w:val="single" w:sz="8" w:space="0" w:color="B4C7E7"/>
          <w:insideV w:val="single" w:sz="8" w:space="0" w:color="B4C7E7"/>
        </w:tblBorders>
      </w:tblPr>
      <w:tblGrid>
        <w:gridCol w:w="9972"/>
      </w:tblGrid>
      <w:tr>
        <w:tc>
          <w:tcPr>
            <w:tcW w:type="dxa" w:w="9972"/>
            <w:shd w:fill="F8FBFF"/>
          </w:tcPr>
          <w:p>
            <w:r>
              <w:t>Lobby / UI</w:t>
              <w:br/>
              <w:t xml:space="preserve">   ↓</w:t>
              <w:br/>
              <w:t>Config partita (grid, mines, bet)</w:t>
              <w:br/>
              <w:t xml:space="preserve">   ↓</w:t>
              <w:br/>
              <w:t>POST /games/mines/start</w:t>
              <w:br/>
              <w:t xml:space="preserve">   ↓</w:t>
              <w:br/>
              <w:t>Sessione attiva lato backend</w:t>
              <w:br/>
              <w:t xml:space="preserve">   ↓</w:t>
              <w:br/>
              <w:t>Reveal 1..N   oppure   Cashout</w:t>
              <w:br/>
              <w:t xml:space="preserve">   ↓</w:t>
              <w:br/>
              <w:t>Loss oppure Win</w:t>
              <w:br/>
              <w:t xml:space="preserve">   ↓</w:t>
              <w:br/>
              <w:t>Ledger + reporting + risposta UI</w:t>
            </w:r>
          </w:p>
        </w:tc>
      </w:tr>
    </w:tbl>
    <w:p>
      <w:pPr>
        <w:pStyle w:val="Heading1"/>
      </w:pPr>
      <w:r>
        <w:t>4. Stati della partita</w:t>
      </w:r>
    </w:p>
    <w:p>
      <w:r>
        <w:rPr>
          <w:b/>
          <w:i w:val="0"/>
        </w:rPr>
        <w:t>Livello semplice</w:t>
      </w:r>
    </w:p>
    <w:p>
      <w:pPr>
        <w:pStyle w:val="ListBullet"/>
      </w:pPr>
      <w:r>
        <w:t>created: richiesta ricevuta ma non ancora confermata/avviata</w:t>
      </w:r>
    </w:p>
    <w:p>
      <w:pPr>
        <w:pStyle w:val="ListBullet"/>
      </w:pPr>
      <w:r>
        <w:t>active: partita aperta e reveal consentiti</w:t>
      </w:r>
    </w:p>
    <w:p>
      <w:pPr>
        <w:pStyle w:val="ListBullet"/>
      </w:pPr>
      <w:r>
        <w:t>won: chiusa con cashout valido</w:t>
      </w:r>
    </w:p>
    <w:p>
      <w:pPr>
        <w:pStyle w:val="ListBullet"/>
      </w:pPr>
      <w:r>
        <w:t>lost: chiusa dopo reveal di una mina</w:t>
      </w:r>
    </w:p>
    <w:p>
      <w:pPr>
        <w:pStyle w:val="ListBullet"/>
      </w:pPr>
      <w:r>
        <w:t>cancelled/void: stato tecnico eccezionale da usare con molta cautela</w:t>
      </w:r>
    </w:p>
    <w:p>
      <w:r>
        <w:rPr>
          <w:b/>
          <w:i w:val="0"/>
        </w:rPr>
        <w:t>Livello tecnico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6F1"/>
          </w:tcPr>
          <w:p>
            <w:r>
              <w:t>Stato</w:t>
            </w:r>
          </w:p>
        </w:tc>
        <w:tc>
          <w:tcPr>
            <w:tcW w:type="dxa" w:w="2493"/>
            <w:shd w:fill="DCE6F1"/>
          </w:tcPr>
          <w:p>
            <w:r>
              <w:t>Descrizione</w:t>
            </w:r>
          </w:p>
        </w:tc>
        <w:tc>
          <w:tcPr>
            <w:tcW w:type="dxa" w:w="2493"/>
            <w:shd w:fill="DCE6F1"/>
          </w:tcPr>
          <w:p>
            <w:r>
              <w:t>Azioni permesse</w:t>
            </w:r>
          </w:p>
        </w:tc>
        <w:tc>
          <w:tcPr>
            <w:tcW w:type="dxa" w:w="2493"/>
            <w:shd w:fill="DCE6F1"/>
          </w:tcPr>
          <w:p>
            <w:r>
              <w:t>Uscite possibili</w:t>
            </w:r>
          </w:p>
        </w:tc>
      </w:tr>
      <w:tr>
        <w:tc>
          <w:tcPr>
            <w:tcW w:type="dxa" w:w="2493"/>
          </w:tcPr>
          <w:p>
            <w:r>
              <w:t>created</w:t>
            </w:r>
          </w:p>
        </w:tc>
        <w:tc>
          <w:tcPr>
            <w:tcW w:type="dxa" w:w="2493"/>
          </w:tcPr>
          <w:p>
            <w:r>
              <w:t>Sessione inizializzata</w:t>
            </w:r>
          </w:p>
        </w:tc>
        <w:tc>
          <w:tcPr>
            <w:tcW w:type="dxa" w:w="2493"/>
          </w:tcPr>
          <w:p>
            <w:r>
              <w:t>Nessuna o solo conferma interna</w:t>
            </w:r>
          </w:p>
        </w:tc>
        <w:tc>
          <w:tcPr>
            <w:tcW w:type="dxa" w:w="2493"/>
          </w:tcPr>
          <w:p>
            <w:r>
              <w:t>active / cancelled</w:t>
            </w:r>
          </w:p>
        </w:tc>
      </w:tr>
      <w:tr>
        <w:tc>
          <w:tcPr>
            <w:tcW w:type="dxa" w:w="2493"/>
          </w:tcPr>
          <w:p>
            <w:r>
              <w:t>active</w:t>
            </w:r>
          </w:p>
        </w:tc>
        <w:tc>
          <w:tcPr>
            <w:tcW w:type="dxa" w:w="2493"/>
          </w:tcPr>
          <w:p>
            <w:r>
              <w:t>Gioco in corso</w:t>
            </w:r>
          </w:p>
        </w:tc>
        <w:tc>
          <w:tcPr>
            <w:tcW w:type="dxa" w:w="2493"/>
          </w:tcPr>
          <w:p>
            <w:r>
              <w:t>reveal, cashout</w:t>
            </w:r>
          </w:p>
        </w:tc>
        <w:tc>
          <w:tcPr>
            <w:tcW w:type="dxa" w:w="2493"/>
          </w:tcPr>
          <w:p>
            <w:r>
              <w:t>won / lost</w:t>
            </w:r>
          </w:p>
        </w:tc>
      </w:tr>
      <w:tr>
        <w:tc>
          <w:tcPr>
            <w:tcW w:type="dxa" w:w="2493"/>
          </w:tcPr>
          <w:p>
            <w:r>
              <w:t>won</w:t>
            </w:r>
          </w:p>
        </w:tc>
        <w:tc>
          <w:tcPr>
            <w:tcW w:type="dxa" w:w="2493"/>
          </w:tcPr>
          <w:p>
            <w:r>
              <w:t>Cashout completato</w:t>
            </w:r>
          </w:p>
        </w:tc>
        <w:tc>
          <w:tcPr>
            <w:tcW w:type="dxa" w:w="2493"/>
          </w:tcPr>
          <w:p>
            <w:r>
              <w:t>nessuna</w:t>
            </w:r>
          </w:p>
        </w:tc>
        <w:tc>
          <w:tcPr>
            <w:tcW w:type="dxa" w:w="2493"/>
          </w:tcPr>
          <w:p>
            <w:r>
              <w:t>finale</w:t>
            </w:r>
          </w:p>
        </w:tc>
      </w:tr>
      <w:tr>
        <w:tc>
          <w:tcPr>
            <w:tcW w:type="dxa" w:w="2493"/>
          </w:tcPr>
          <w:p>
            <w:r>
              <w:t>lost</w:t>
            </w:r>
          </w:p>
        </w:tc>
        <w:tc>
          <w:tcPr>
            <w:tcW w:type="dxa" w:w="2493"/>
          </w:tcPr>
          <w:p>
            <w:r>
              <w:t>Mina trovata</w:t>
            </w:r>
          </w:p>
        </w:tc>
        <w:tc>
          <w:tcPr>
            <w:tcW w:type="dxa" w:w="2493"/>
          </w:tcPr>
          <w:p>
            <w:r>
              <w:t>nessuna</w:t>
            </w:r>
          </w:p>
        </w:tc>
        <w:tc>
          <w:tcPr>
            <w:tcW w:type="dxa" w:w="2493"/>
          </w:tcPr>
          <w:p>
            <w:r>
              <w:t>finale</w:t>
            </w:r>
          </w:p>
        </w:tc>
      </w:tr>
      <w:tr>
        <w:tc>
          <w:tcPr>
            <w:tcW w:type="dxa" w:w="2493"/>
          </w:tcPr>
          <w:p>
            <w:r>
              <w:t>cancelled</w:t>
            </w:r>
          </w:p>
        </w:tc>
        <w:tc>
          <w:tcPr>
            <w:tcW w:type="dxa" w:w="2493"/>
          </w:tcPr>
          <w:p>
            <w:r>
              <w:t>Anomalia o timeout gestito</w:t>
            </w:r>
          </w:p>
        </w:tc>
        <w:tc>
          <w:tcPr>
            <w:tcW w:type="dxa" w:w="2493"/>
          </w:tcPr>
          <w:p>
            <w:r>
              <w:t>nessuna</w:t>
            </w:r>
          </w:p>
        </w:tc>
        <w:tc>
          <w:tcPr>
            <w:tcW w:type="dxa" w:w="2493"/>
          </w:tcPr>
          <w:p>
            <w:r>
              <w:t>finale</w:t>
            </w:r>
          </w:p>
        </w:tc>
      </w:tr>
    </w:tbl>
    <w:p>
      <w:pPr>
        <w:pStyle w:val="Heading1"/>
      </w:pPr>
      <w:r>
        <w:t>5. Separazione responsabilità frontend / backend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DCE6F1"/>
          </w:tcPr>
          <w:p>
            <w:r>
              <w:t>Area</w:t>
            </w:r>
          </w:p>
        </w:tc>
        <w:tc>
          <w:tcPr>
            <w:tcW w:type="dxa" w:w="3324"/>
            <w:shd w:fill="DCE6F1"/>
          </w:tcPr>
          <w:p>
            <w:r>
              <w:t>Frontend</w:t>
            </w:r>
          </w:p>
        </w:tc>
        <w:tc>
          <w:tcPr>
            <w:tcW w:type="dxa" w:w="3324"/>
            <w:shd w:fill="DCE6F1"/>
          </w:tcPr>
          <w:p>
            <w:r>
              <w:t>Backend</w:t>
            </w:r>
          </w:p>
        </w:tc>
      </w:tr>
      <w:tr>
        <w:tc>
          <w:tcPr>
            <w:tcW w:type="dxa" w:w="3324"/>
          </w:tcPr>
          <w:p>
            <w:r>
              <w:t>UI</w:t>
            </w:r>
          </w:p>
        </w:tc>
        <w:tc>
          <w:tcPr>
            <w:tcW w:type="dxa" w:w="3324"/>
          </w:tcPr>
          <w:p>
            <w:r>
              <w:t>Rendering griglia, animazioni, input utente</w:t>
            </w:r>
          </w:p>
        </w:tc>
        <w:tc>
          <w:tcPr>
            <w:tcW w:type="dxa" w:w="3324"/>
          </w:tcPr>
          <w:p>
            <w:r>
              <w:t>N/A</w:t>
            </w:r>
          </w:p>
        </w:tc>
      </w:tr>
      <w:tr>
        <w:tc>
          <w:tcPr>
            <w:tcW w:type="dxa" w:w="3324"/>
          </w:tcPr>
          <w:p>
            <w:r>
              <w:t>Validazione formale</w:t>
            </w:r>
          </w:p>
        </w:tc>
        <w:tc>
          <w:tcPr>
            <w:tcW w:type="dxa" w:w="3324"/>
          </w:tcPr>
          <w:p>
            <w:r>
              <w:t>Controlli base su campi</w:t>
            </w:r>
          </w:p>
        </w:tc>
        <w:tc>
          <w:tcPr>
            <w:tcW w:type="dxa" w:w="3324"/>
          </w:tcPr>
          <w:p>
            <w:r>
              <w:t>Validazione definitiva</w:t>
            </w:r>
          </w:p>
        </w:tc>
      </w:tr>
      <w:tr>
        <w:tc>
          <w:tcPr>
            <w:tcW w:type="dxa" w:w="3324"/>
          </w:tcPr>
          <w:p>
            <w:r>
              <w:t>Scelta mine</w:t>
            </w:r>
          </w:p>
        </w:tc>
        <w:tc>
          <w:tcPr>
            <w:tcW w:type="dxa" w:w="3324"/>
          </w:tcPr>
          <w:p>
            <w:r>
              <w:t>Mai</w:t>
            </w:r>
          </w:p>
        </w:tc>
        <w:tc>
          <w:tcPr>
            <w:tcW w:type="dxa" w:w="3324"/>
          </w:tcPr>
          <w:p>
            <w:r>
              <w:t>Sempre</w:t>
            </w:r>
          </w:p>
        </w:tc>
      </w:tr>
      <w:tr>
        <w:tc>
          <w:tcPr>
            <w:tcW w:type="dxa" w:w="3324"/>
          </w:tcPr>
          <w:p>
            <w:r>
              <w:t>Outcome</w:t>
            </w:r>
          </w:p>
        </w:tc>
        <w:tc>
          <w:tcPr>
            <w:tcW w:type="dxa" w:w="3324"/>
          </w:tcPr>
          <w:p>
            <w:r>
              <w:t>Mai</w:t>
            </w:r>
          </w:p>
        </w:tc>
        <w:tc>
          <w:tcPr>
            <w:tcW w:type="dxa" w:w="3324"/>
          </w:tcPr>
          <w:p>
            <w:r>
              <w:t>Sempre</w:t>
            </w:r>
          </w:p>
        </w:tc>
      </w:tr>
      <w:tr>
        <w:tc>
          <w:tcPr>
            <w:tcW w:type="dxa" w:w="3324"/>
          </w:tcPr>
          <w:p>
            <w:r>
              <w:t>Payout</w:t>
            </w:r>
          </w:p>
        </w:tc>
        <w:tc>
          <w:tcPr>
            <w:tcW w:type="dxa" w:w="3324"/>
          </w:tcPr>
          <w:p>
            <w:r>
              <w:t>Solo visualizzazione</w:t>
            </w:r>
          </w:p>
        </w:tc>
        <w:tc>
          <w:tcPr>
            <w:tcW w:type="dxa" w:w="3324"/>
          </w:tcPr>
          <w:p>
            <w:r>
              <w:t>Calcolo effettivo</w:t>
            </w:r>
          </w:p>
        </w:tc>
      </w:tr>
      <w:tr>
        <w:tc>
          <w:tcPr>
            <w:tcW w:type="dxa" w:w="3324"/>
          </w:tcPr>
          <w:p>
            <w:r>
              <w:t>Persistenza</w:t>
            </w:r>
          </w:p>
        </w:tc>
        <w:tc>
          <w:tcPr>
            <w:tcW w:type="dxa" w:w="3324"/>
          </w:tcPr>
          <w:p>
            <w:r>
              <w:t>Nessuna fonte di verità</w:t>
            </w:r>
          </w:p>
        </w:tc>
        <w:tc>
          <w:tcPr>
            <w:tcW w:type="dxa" w:w="3324"/>
          </w:tcPr>
          <w:p>
            <w:r>
              <w:t>Database e ledger</w:t>
            </w:r>
          </w:p>
        </w:tc>
      </w:tr>
      <w:tr>
        <w:tc>
          <w:tcPr>
            <w:tcW w:type="dxa" w:w="3324"/>
          </w:tcPr>
          <w:p>
            <w:r>
              <w:t>Stato partita</w:t>
            </w:r>
          </w:p>
        </w:tc>
        <w:tc>
          <w:tcPr>
            <w:tcW w:type="dxa" w:w="3324"/>
          </w:tcPr>
          <w:p>
            <w:r>
              <w:t>Vista locale derivata</w:t>
            </w:r>
          </w:p>
        </w:tc>
        <w:tc>
          <w:tcPr>
            <w:tcW w:type="dxa" w:w="3324"/>
          </w:tcPr>
          <w:p>
            <w:r>
              <w:t>Fonte di verità</w:t>
            </w:r>
          </w:p>
        </w:tc>
      </w:tr>
    </w:tbl>
    <w:p>
      <w:r>
        <w:rPr>
          <w:i/>
          <w:color w:val="666666"/>
          <w:sz w:val="18"/>
        </w:rPr>
        <w:t>Regola d’oro: il frontend non deve poter determinare né forzare il risultato della partita.</w:t>
      </w:r>
    </w:p>
    <w:p>
      <w:pPr>
        <w:pStyle w:val="Heading1"/>
      </w:pPr>
      <w:r>
        <w:t>6. Modello applicativo del gioco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9D18E"/>
          <w:left w:val="single" w:sz="8" w:space="0" w:color="A9D18E"/>
          <w:bottom w:val="single" w:sz="8" w:space="0" w:color="A9D18E"/>
          <w:right w:val="single" w:sz="8" w:space="0" w:color="A9D18E"/>
          <w:insideH w:val="single" w:sz="8" w:space="0" w:color="A9D18E"/>
          <w:insideV w:val="single" w:sz="8" w:space="0" w:color="A9D18E"/>
        </w:tblBorders>
      </w:tblPr>
      <w:tblGrid>
        <w:gridCol w:w="9972"/>
      </w:tblGrid>
      <w:tr>
        <w:tc>
          <w:tcPr>
            <w:tcW w:type="dxa" w:w="9972"/>
            <w:shd w:fill="E2F0D9"/>
          </w:tcPr>
          <w:p>
            <w:pPr>
              <w:jc w:val="center"/>
            </w:pPr>
            <w:r>
              <w:rPr>
                <w:b/>
              </w:rPr>
              <w:t>Game UI (frontend)</w:t>
            </w:r>
          </w:p>
        </w:tc>
      </w:tr>
      <w:tr>
        <w:tc>
          <w:tcPr>
            <w:tcW w:type="dxa" w:w="9972"/>
            <w:shd w:fill="F2FCEB"/>
          </w:tcPr>
          <w:p>
            <w:pPr>
              <w:jc w:val="center"/>
            </w:pPr>
            <w:r>
              <w:rPr>
                <w:b w:val="0"/>
              </w:rPr>
              <w:t>Mines API controller</w:t>
            </w:r>
          </w:p>
        </w:tc>
      </w:tr>
      <w:tr>
        <w:tc>
          <w:tcPr>
            <w:tcW w:type="dxa" w:w="9972"/>
            <w:shd w:fill="F2FCEB"/>
          </w:tcPr>
          <w:p>
            <w:pPr>
              <w:jc w:val="center"/>
            </w:pPr>
            <w:r>
              <w:rPr>
                <w:b w:val="0"/>
              </w:rPr>
              <w:t>Mines service / state machine</w:t>
            </w:r>
          </w:p>
        </w:tc>
      </w:tr>
      <w:tr>
        <w:tc>
          <w:tcPr>
            <w:tcW w:type="dxa" w:w="9972"/>
            <w:shd w:fill="F2FCEB"/>
          </w:tcPr>
          <w:p>
            <w:pPr>
              <w:jc w:val="center"/>
            </w:pPr>
            <w:r>
              <w:rPr>
                <w:b w:val="0"/>
              </w:rPr>
              <w:t>Mines math / payout engine</w:t>
            </w:r>
          </w:p>
        </w:tc>
      </w:tr>
      <w:tr>
        <w:tc>
          <w:tcPr>
            <w:tcW w:type="dxa" w:w="9972"/>
            <w:shd w:fill="E2F0D9"/>
          </w:tcPr>
          <w:p>
            <w:pPr>
              <w:jc w:val="center"/>
            </w:pPr>
            <w:r>
              <w:rPr>
                <w:b/>
              </w:rPr>
              <w:t>Ledger + wallet + reporting</w:t>
            </w:r>
          </w:p>
        </w:tc>
      </w:tr>
    </w:tbl>
    <w:p>
      <w:pPr>
        <w:pStyle w:val="Heading1"/>
      </w:pPr>
      <w:r>
        <w:t>7. Dati principali della sessione Mines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DCE6F1"/>
          </w:tcPr>
          <w:p>
            <w:r>
              <w:t>Campo</w:t>
            </w:r>
          </w:p>
        </w:tc>
        <w:tc>
          <w:tcPr>
            <w:tcW w:type="dxa" w:w="3324"/>
            <w:shd w:fill="DCE6F1"/>
          </w:tcPr>
          <w:p>
            <w:r>
              <w:t>Tipo logico</w:t>
            </w:r>
          </w:p>
        </w:tc>
        <w:tc>
          <w:tcPr>
            <w:tcW w:type="dxa" w:w="3324"/>
            <w:shd w:fill="DCE6F1"/>
          </w:tcPr>
          <w:p>
            <w:r>
              <w:t>Uso</w:t>
            </w:r>
          </w:p>
        </w:tc>
      </w:tr>
      <w:tr>
        <w:tc>
          <w:tcPr>
            <w:tcW w:type="dxa" w:w="3324"/>
          </w:tcPr>
          <w:p>
            <w:r>
              <w:t>game_session_id</w:t>
            </w:r>
          </w:p>
        </w:tc>
        <w:tc>
          <w:tcPr>
            <w:tcW w:type="dxa" w:w="3324"/>
          </w:tcPr>
          <w:p>
            <w:r>
              <w:t>UUID</w:t>
            </w:r>
          </w:p>
        </w:tc>
        <w:tc>
          <w:tcPr>
            <w:tcW w:type="dxa" w:w="3324"/>
          </w:tcPr>
          <w:p>
            <w:r>
              <w:t>Identificatore univoco</w:t>
            </w:r>
          </w:p>
        </w:tc>
      </w:tr>
      <w:tr>
        <w:tc>
          <w:tcPr>
            <w:tcW w:type="dxa" w:w="3324"/>
          </w:tcPr>
          <w:p>
            <w:r>
              <w:t>user_id</w:t>
            </w:r>
          </w:p>
        </w:tc>
        <w:tc>
          <w:tcPr>
            <w:tcW w:type="dxa" w:w="3324"/>
          </w:tcPr>
          <w:p>
            <w:r>
              <w:t>UUID</w:t>
            </w:r>
          </w:p>
        </w:tc>
        <w:tc>
          <w:tcPr>
            <w:tcW w:type="dxa" w:w="3324"/>
          </w:tcPr>
          <w:p>
            <w:r>
              <w:t>Proprietario sessione</w:t>
            </w:r>
          </w:p>
        </w:tc>
      </w:tr>
      <w:tr>
        <w:tc>
          <w:tcPr>
            <w:tcW w:type="dxa" w:w="3324"/>
          </w:tcPr>
          <w:p>
            <w:r>
              <w:t>grid_size</w:t>
            </w:r>
          </w:p>
        </w:tc>
        <w:tc>
          <w:tcPr>
            <w:tcW w:type="dxa" w:w="3324"/>
          </w:tcPr>
          <w:p>
            <w:r>
              <w:t>int</w:t>
            </w:r>
          </w:p>
        </w:tc>
        <w:tc>
          <w:tcPr>
            <w:tcW w:type="dxa" w:w="3324"/>
          </w:tcPr>
          <w:p>
            <w:r>
              <w:t>9/16/25/36/49</w:t>
            </w:r>
          </w:p>
        </w:tc>
      </w:tr>
      <w:tr>
        <w:tc>
          <w:tcPr>
            <w:tcW w:type="dxa" w:w="3324"/>
          </w:tcPr>
          <w:p>
            <w:r>
              <w:t>mine_count</w:t>
            </w:r>
          </w:p>
        </w:tc>
        <w:tc>
          <w:tcPr>
            <w:tcW w:type="dxa" w:w="3324"/>
          </w:tcPr>
          <w:p>
            <w:r>
              <w:t>int</w:t>
            </w:r>
          </w:p>
        </w:tc>
        <w:tc>
          <w:tcPr>
            <w:tcW w:type="dxa" w:w="3324"/>
          </w:tcPr>
          <w:p>
            <w:r>
              <w:t>Numero mine</w:t>
            </w:r>
          </w:p>
        </w:tc>
      </w:tr>
      <w:tr>
        <w:tc>
          <w:tcPr>
            <w:tcW w:type="dxa" w:w="3324"/>
          </w:tcPr>
          <w:p>
            <w:r>
              <w:t>bet_amount</w:t>
            </w:r>
          </w:p>
        </w:tc>
        <w:tc>
          <w:tcPr>
            <w:tcW w:type="dxa" w:w="3324"/>
          </w:tcPr>
          <w:p>
            <w:r>
              <w:t>decimal</w:t>
            </w:r>
          </w:p>
        </w:tc>
        <w:tc>
          <w:tcPr>
            <w:tcW w:type="dxa" w:w="3324"/>
          </w:tcPr>
          <w:p>
            <w:r>
              <w:t>Bet iniziale</w:t>
            </w:r>
          </w:p>
        </w:tc>
      </w:tr>
      <w:tr>
        <w:tc>
          <w:tcPr>
            <w:tcW w:type="dxa" w:w="3324"/>
          </w:tcPr>
          <w:p>
            <w:r>
              <w:t>status</w:t>
            </w:r>
          </w:p>
        </w:tc>
        <w:tc>
          <w:tcPr>
            <w:tcW w:type="dxa" w:w="3324"/>
          </w:tcPr>
          <w:p>
            <w:r>
              <w:t>enum</w:t>
            </w:r>
          </w:p>
        </w:tc>
        <w:tc>
          <w:tcPr>
            <w:tcW w:type="dxa" w:w="3324"/>
          </w:tcPr>
          <w:p>
            <w:r>
              <w:t>created/active/won/lost/cancelled</w:t>
            </w:r>
          </w:p>
        </w:tc>
      </w:tr>
      <w:tr>
        <w:tc>
          <w:tcPr>
            <w:tcW w:type="dxa" w:w="3324"/>
          </w:tcPr>
          <w:p>
            <w:r>
              <w:t>safe_reveals_count</w:t>
            </w:r>
          </w:p>
        </w:tc>
        <w:tc>
          <w:tcPr>
            <w:tcW w:type="dxa" w:w="3324"/>
          </w:tcPr>
          <w:p>
            <w:r>
              <w:t>int</w:t>
            </w:r>
          </w:p>
        </w:tc>
        <w:tc>
          <w:tcPr>
            <w:tcW w:type="dxa" w:w="3324"/>
          </w:tcPr>
          <w:p>
            <w:r>
              <w:t>Caselle sicure aperte</w:t>
            </w:r>
          </w:p>
        </w:tc>
      </w:tr>
      <w:tr>
        <w:tc>
          <w:tcPr>
            <w:tcW w:type="dxa" w:w="3324"/>
          </w:tcPr>
          <w:p>
            <w:r>
              <w:t>revealed_cells</w:t>
            </w:r>
          </w:p>
        </w:tc>
        <w:tc>
          <w:tcPr>
            <w:tcW w:type="dxa" w:w="3324"/>
          </w:tcPr>
          <w:p>
            <w:r>
              <w:t>array/json</w:t>
            </w:r>
          </w:p>
        </w:tc>
        <w:tc>
          <w:tcPr>
            <w:tcW w:type="dxa" w:w="3324"/>
          </w:tcPr>
          <w:p>
            <w:r>
              <w:t>Storico caselle aperte</w:t>
            </w:r>
          </w:p>
        </w:tc>
      </w:tr>
      <w:tr>
        <w:tc>
          <w:tcPr>
            <w:tcW w:type="dxa" w:w="3324"/>
          </w:tcPr>
          <w:p>
            <w:r>
              <w:t>multiplier_current</w:t>
            </w:r>
          </w:p>
        </w:tc>
        <w:tc>
          <w:tcPr>
            <w:tcW w:type="dxa" w:w="3324"/>
          </w:tcPr>
          <w:p>
            <w:r>
              <w:t>decimal</w:t>
            </w:r>
          </w:p>
        </w:tc>
        <w:tc>
          <w:tcPr>
            <w:tcW w:type="dxa" w:w="3324"/>
          </w:tcPr>
          <w:p>
            <w:r>
              <w:t>Moltiplicatore attuale</w:t>
            </w:r>
          </w:p>
        </w:tc>
      </w:tr>
      <w:tr>
        <w:tc>
          <w:tcPr>
            <w:tcW w:type="dxa" w:w="3324"/>
          </w:tcPr>
          <w:p>
            <w:r>
              <w:t>payout_current</w:t>
            </w:r>
          </w:p>
        </w:tc>
        <w:tc>
          <w:tcPr>
            <w:tcW w:type="dxa" w:w="3324"/>
          </w:tcPr>
          <w:p>
            <w:r>
              <w:t>decimal</w:t>
            </w:r>
          </w:p>
        </w:tc>
        <w:tc>
          <w:tcPr>
            <w:tcW w:type="dxa" w:w="3324"/>
          </w:tcPr>
          <w:p>
            <w:r>
              <w:t>Valore cashout potenziale</w:t>
            </w:r>
          </w:p>
        </w:tc>
      </w:tr>
      <w:tr>
        <w:tc>
          <w:tcPr>
            <w:tcW w:type="dxa" w:w="3324"/>
          </w:tcPr>
          <w:p>
            <w:r>
              <w:t>seed/version info</w:t>
            </w:r>
          </w:p>
        </w:tc>
        <w:tc>
          <w:tcPr>
            <w:tcW w:type="dxa" w:w="3324"/>
          </w:tcPr>
          <w:p>
            <w:r>
              <w:t>text/json</w:t>
            </w:r>
          </w:p>
        </w:tc>
        <w:tc>
          <w:tcPr>
            <w:tcW w:type="dxa" w:w="3324"/>
          </w:tcPr>
          <w:p>
            <w:r>
              <w:t>Per fairness/audit futuri</w:t>
            </w:r>
          </w:p>
        </w:tc>
      </w:tr>
      <w:tr>
        <w:tc>
          <w:tcPr>
            <w:tcW w:type="dxa" w:w="3324"/>
          </w:tcPr>
          <w:p>
            <w:r>
              <w:t>created_at / closed_at</w:t>
            </w:r>
          </w:p>
        </w:tc>
        <w:tc>
          <w:tcPr>
            <w:tcW w:type="dxa" w:w="3324"/>
          </w:tcPr>
          <w:p>
            <w:r>
              <w:t>timestamp</w:t>
            </w:r>
          </w:p>
        </w:tc>
        <w:tc>
          <w:tcPr>
            <w:tcW w:type="dxa" w:w="3324"/>
          </w:tcPr>
          <w:p>
            <w:r>
              <w:t>Audit e reporting</w:t>
            </w:r>
          </w:p>
        </w:tc>
      </w:tr>
    </w:tbl>
    <w:p>
      <w:pPr>
        <w:pStyle w:val="Heading1"/>
      </w:pPr>
      <w:r>
        <w:t>8. Matematica del gioco – impostazione iniziale</w:t>
      </w:r>
    </w:p>
    <w:p>
      <w:r>
        <w:rPr>
          <w:b/>
          <w:i w:val="0"/>
        </w:rPr>
        <w:t>Livello semplice</w:t>
      </w:r>
    </w:p>
    <w:p>
      <w:pPr>
        <w:pStyle w:val="ListBullet"/>
      </w:pPr>
      <w:r>
        <w:t>Il payout dipende da: dimensione griglia, numero di mine, numero di caselle sicure già aperte.</w:t>
      </w:r>
    </w:p>
    <w:p>
      <w:pPr>
        <w:pStyle w:val="ListBullet"/>
      </w:pPr>
      <w:r>
        <w:t>Più mine si scelgono, maggiore è il rischio e maggiore è il payout potenziale.</w:t>
      </w:r>
    </w:p>
    <w:p>
      <w:pPr>
        <w:pStyle w:val="ListBullet"/>
      </w:pPr>
      <w:r>
        <w:t>Ogni reveal sicuro aumenta il moltiplicatore.</w:t>
      </w:r>
    </w:p>
    <w:p>
      <w:r>
        <w:rPr>
          <w:b/>
          <w:i w:val="0"/>
        </w:rPr>
        <w:t>Livello tecnico</w:t>
      </w:r>
    </w:p>
    <w:p>
      <w:pPr>
        <w:pStyle w:val="ListBullet"/>
      </w:pPr>
      <w:r>
        <w:t>Per una griglia con N celle e M mine, al reveal k (con k reveal sicuri già effettuati), la probabilità di trovare ancora una safe cell al passo successivo è: (N - M - k) / (N - k).</w:t>
      </w:r>
    </w:p>
    <w:p>
      <w:pPr>
        <w:pStyle w:val="ListBullet"/>
      </w:pPr>
      <w:r>
        <w:t>Il moltiplicatore teorico lordo può essere derivato dal prodotto inverso delle probabilità di sopravvivenza.</w:t>
      </w:r>
    </w:p>
    <w:p>
      <w:pPr>
        <w:pStyle w:val="ListBullet"/>
      </w:pPr>
      <w:r>
        <w:t>Il moltiplicatore effettivo del gioco applicherà una house edge definita a livello di configurazione.</w:t>
      </w:r>
    </w:p>
    <w:p>
      <w:pPr>
        <w:pStyle w:val="ListBullet"/>
      </w:pPr>
      <w:r>
        <w:t>La formula esatta dei payout sarà versionata e fissata in un documento matematico separato, così da mantenere auditabilità delle modifiche.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F4B183"/>
          <w:left w:val="single" w:sz="8" w:space="0" w:color="F4B183"/>
          <w:bottom w:val="single" w:sz="8" w:space="0" w:color="F4B183"/>
          <w:right w:val="single" w:sz="8" w:space="0" w:color="F4B183"/>
          <w:insideH w:val="single" w:sz="8" w:space="0" w:color="F4B183"/>
          <w:insideV w:val="single" w:sz="8" w:space="0" w:color="F4B183"/>
        </w:tblBorders>
      </w:tblPr>
      <w:tblGrid>
        <w:gridCol w:w="9972"/>
      </w:tblGrid>
      <w:tr>
        <w:tc>
          <w:tcPr>
            <w:tcW w:type="dxa" w:w="9972"/>
            <w:shd w:fill="FFF2E6"/>
          </w:tcPr>
          <w:p>
            <w:r>
              <w:t>Schema concettuale payout</w:t>
              <w:br/>
              <w:t>N = celle totali</w:t>
              <w:br/>
              <w:t>M = mine</w:t>
              <w:br/>
              <w:t>k = safe reveals già completati</w:t>
              <w:br/>
              <w:br/>
              <w:t>Probabilità safe al reveal successivo = (N - M - k) / (N - k)</w:t>
              <w:br/>
              <w:t>Moltiplicatore lordo progressivo = prodotto inverso delle probabilità di sopravvivenza</w:t>
              <w:br/>
              <w:t>Moltiplicatore finale = moltiplicatore lordo × (1 - house_edge)</w:t>
            </w:r>
          </w:p>
        </w:tc>
      </w:tr>
    </w:tbl>
    <w:p>
      <w:r>
        <w:rPr>
          <w:i/>
          <w:color w:val="666666"/>
          <w:sz w:val="18"/>
        </w:rPr>
        <w:t>Questo documento non congela ancora i payout finali numerici. Li congeleremo in un documento matematico dedicato, con tabelle per tutte le combinazioni consentite.</w:t>
      </w:r>
    </w:p>
    <w:p>
      <w:pPr>
        <w:pStyle w:val="Heading1"/>
      </w:pPr>
      <w:r>
        <w:t>9. Regole di validazione</w:t>
      </w:r>
    </w:p>
    <w:p>
      <w:pPr>
        <w:pStyle w:val="ListBullet"/>
      </w:pPr>
      <w:r>
        <w:t>La bet deve essere &gt; 0 e dentro i limiti di piattaforma.</w:t>
      </w:r>
    </w:p>
    <w:p>
      <w:pPr>
        <w:pStyle w:val="ListBullet"/>
      </w:pPr>
      <w:r>
        <w:t>La combinazione grid_size + mine_count deve essere consentita.</w:t>
      </w:r>
    </w:p>
    <w:p>
      <w:pPr>
        <w:pStyle w:val="ListBullet"/>
      </w:pPr>
      <w:r>
        <w:t>Non si può fare reveal su una casella già aperta.</w:t>
      </w:r>
    </w:p>
    <w:p>
      <w:pPr>
        <w:pStyle w:val="ListBullet"/>
      </w:pPr>
      <w:r>
        <w:t>Non si può fare cashout se la sessione non è active.</w:t>
      </w:r>
    </w:p>
    <w:p>
      <w:pPr>
        <w:pStyle w:val="ListBullet"/>
      </w:pPr>
      <w:r>
        <w:t>Non si può fare reveal dopo win/loss/cancelled.</w:t>
      </w:r>
    </w:p>
    <w:p>
      <w:pPr>
        <w:pStyle w:val="ListBullet"/>
      </w:pPr>
      <w:r>
        <w:t>Le richieste devono essere idempotenti dove serve, soprattutto su start e cashout.</w:t>
      </w:r>
    </w:p>
    <w:p>
      <w:pPr>
        <w:pStyle w:val="Heading1"/>
      </w:pPr>
      <w:r>
        <w:t>10. API candidate del modulo Mines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6F1"/>
          </w:tcPr>
          <w:p>
            <w:r>
              <w:t>Metodo</w:t>
            </w:r>
          </w:p>
        </w:tc>
        <w:tc>
          <w:tcPr>
            <w:tcW w:type="dxa" w:w="2493"/>
            <w:shd w:fill="DCE6F1"/>
          </w:tcPr>
          <w:p>
            <w:r>
              <w:t>Endpoint</w:t>
            </w:r>
          </w:p>
        </w:tc>
        <w:tc>
          <w:tcPr>
            <w:tcW w:type="dxa" w:w="2493"/>
            <w:shd w:fill="DCE6F1"/>
          </w:tcPr>
          <w:p>
            <w:r>
              <w:t>Uso</w:t>
            </w:r>
          </w:p>
        </w:tc>
        <w:tc>
          <w:tcPr>
            <w:tcW w:type="dxa" w:w="2493"/>
            <w:shd w:fill="DCE6F1"/>
          </w:tcPr>
          <w:p>
            <w:r>
              <w:t>Esito principale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/games/mines/start</w:t>
            </w:r>
          </w:p>
        </w:tc>
        <w:tc>
          <w:tcPr>
            <w:tcW w:type="dxa" w:w="2493"/>
          </w:tcPr>
          <w:p>
            <w:r>
              <w:t>Crea partita e registra bet</w:t>
            </w:r>
          </w:p>
        </w:tc>
        <w:tc>
          <w:tcPr>
            <w:tcW w:type="dxa" w:w="2493"/>
          </w:tcPr>
          <w:p>
            <w:r>
              <w:t>session active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/games/mines/reveal</w:t>
            </w:r>
          </w:p>
        </w:tc>
        <w:tc>
          <w:tcPr>
            <w:tcW w:type="dxa" w:w="2493"/>
          </w:tcPr>
          <w:p>
            <w:r>
              <w:t>Apre una cella</w:t>
            </w:r>
          </w:p>
        </w:tc>
        <w:tc>
          <w:tcPr>
            <w:tcW w:type="dxa" w:w="2493"/>
          </w:tcPr>
          <w:p>
            <w:r>
              <w:t>safe reveal o loss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/games/mines/cashout</w:t>
            </w:r>
          </w:p>
        </w:tc>
        <w:tc>
          <w:tcPr>
            <w:tcW w:type="dxa" w:w="2493"/>
          </w:tcPr>
          <w:p>
            <w:r>
              <w:t>Chiude con vincita</w:t>
            </w:r>
          </w:p>
        </w:tc>
        <w:tc>
          <w:tcPr>
            <w:tcW w:type="dxa" w:w="2493"/>
          </w:tcPr>
          <w:p>
            <w:r>
              <w:t>won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/games/mines/session/{id}</w:t>
            </w:r>
          </w:p>
        </w:tc>
        <w:tc>
          <w:tcPr>
            <w:tcW w:type="dxa" w:w="2493"/>
          </w:tcPr>
          <w:p>
            <w:r>
              <w:t>Recupera stato partita</w:t>
            </w:r>
          </w:p>
        </w:tc>
        <w:tc>
          <w:tcPr>
            <w:tcW w:type="dxa" w:w="2493"/>
          </w:tcPr>
          <w:p>
            <w:r>
              <w:t>session snapshot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/games/mines/config</w:t>
            </w:r>
          </w:p>
        </w:tc>
        <w:tc>
          <w:tcPr>
            <w:tcW w:type="dxa" w:w="2493"/>
          </w:tcPr>
          <w:p>
            <w:r>
              <w:t>Recupera limiti e opzioni</w:t>
            </w:r>
          </w:p>
        </w:tc>
        <w:tc>
          <w:tcPr>
            <w:tcW w:type="dxa" w:w="2493"/>
          </w:tcPr>
          <w:p>
            <w:r>
              <w:t>config</w:t>
            </w:r>
          </w:p>
        </w:tc>
      </w:tr>
    </w:tbl>
    <w:p>
      <w:pPr>
        <w:pStyle w:val="Heading2"/>
      </w:pPr>
      <w:r>
        <w:t>10.1 Payload concettuali</w:t>
      </w:r>
    </w:p>
    <w:p>
      <w:r>
        <w:rPr>
          <w:b/>
          <w:i w:val="0"/>
        </w:rPr>
        <w:t>Start request</w:t>
      </w:r>
    </w:p>
    <w:p>
      <w:r>
        <w:t>{ "grid_size": 25, "mine_count": 3, "bet_amount": "10.00" }</w:t>
      </w:r>
    </w:p>
    <w:p>
      <w:r>
        <w:rPr>
          <w:b/>
          <w:i w:val="0"/>
        </w:rPr>
        <w:t>Reveal request</w:t>
      </w:r>
    </w:p>
    <w:p>
      <w:r>
        <w:t>{ "game_session_id": "...", "cell_index": 7 }</w:t>
      </w:r>
    </w:p>
    <w:p>
      <w:r>
        <w:rPr>
          <w:b/>
          <w:i w:val="0"/>
        </w:rPr>
        <w:t>Cashout request</w:t>
      </w:r>
    </w:p>
    <w:p>
      <w:r>
        <w:t>{ "game_session_id": "..." }</w:t>
      </w:r>
    </w:p>
    <w:p>
      <w:pPr>
        <w:pStyle w:val="Heading1"/>
      </w:pPr>
      <w:r>
        <w:t>11. Eventi ledger collegati al gioco</w:t>
      </w:r>
    </w:p>
    <w:p>
      <w:r>
        <w:rPr>
          <w:b/>
          <w:i w:val="0"/>
        </w:rPr>
        <w:t>Livello semplice</w:t>
      </w:r>
    </w:p>
    <w:p>
      <w:pPr>
        <w:pStyle w:val="ListBullet"/>
      </w:pPr>
      <w:r>
        <w:t>Start: il sistema registra la bet.</w:t>
      </w:r>
    </w:p>
    <w:p>
      <w:pPr>
        <w:pStyle w:val="ListBullet"/>
      </w:pPr>
      <w:r>
        <w:t>Loss: nessun accredito aggiuntivo; la partita si chiude.</w:t>
      </w:r>
    </w:p>
    <w:p>
      <w:pPr>
        <w:pStyle w:val="ListBullet"/>
      </w:pPr>
      <w:r>
        <w:t>Cashout: il sistema registra la vincita.</w:t>
      </w:r>
    </w:p>
    <w:p>
      <w:pPr>
        <w:pStyle w:val="ListBullet"/>
      </w:pPr>
      <w:r>
        <w:t>Tutto deve restare tracciato in modo auditabile.</w:t>
      </w:r>
    </w:p>
    <w:p>
      <w:r>
        <w:rPr>
          <w:b/>
          <w:i w:val="0"/>
        </w:rPr>
        <w:t>Livello tecnico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6F1"/>
          </w:tcPr>
          <w:p>
            <w:r>
              <w:t>Evento di gioco</w:t>
            </w:r>
          </w:p>
        </w:tc>
        <w:tc>
          <w:tcPr>
            <w:tcW w:type="dxa" w:w="2493"/>
            <w:shd w:fill="DCE6F1"/>
          </w:tcPr>
          <w:p>
            <w:r>
              <w:t>Ledger</w:t>
            </w:r>
          </w:p>
        </w:tc>
        <w:tc>
          <w:tcPr>
            <w:tcW w:type="dxa" w:w="2493"/>
            <w:shd w:fill="DCE6F1"/>
          </w:tcPr>
          <w:p>
            <w:r>
              <w:t>Quando</w:t>
            </w:r>
          </w:p>
        </w:tc>
        <w:tc>
          <w:tcPr>
            <w:tcW w:type="dxa" w:w="2493"/>
            <w:shd w:fill="DCE6F1"/>
          </w:tcPr>
          <w:p>
            <w:r>
              <w:t>Nota</w:t>
            </w:r>
          </w:p>
        </w:tc>
      </w:tr>
      <w:tr>
        <w:tc>
          <w:tcPr>
            <w:tcW w:type="dxa" w:w="2493"/>
          </w:tcPr>
          <w:p>
            <w:r>
              <w:t>start</w:t>
            </w:r>
          </w:p>
        </w:tc>
        <w:tc>
          <w:tcPr>
            <w:tcW w:type="dxa" w:w="2493"/>
          </w:tcPr>
          <w:p>
            <w:r>
              <w:t>BET</w:t>
            </w:r>
          </w:p>
        </w:tc>
        <w:tc>
          <w:tcPr>
            <w:tcW w:type="dxa" w:w="2493"/>
          </w:tcPr>
          <w:p>
            <w:r>
              <w:t>alla creazione sessione</w:t>
            </w:r>
          </w:p>
        </w:tc>
        <w:tc>
          <w:tcPr>
            <w:tcW w:type="dxa" w:w="2493"/>
          </w:tcPr>
          <w:p>
            <w:r>
              <w:t>debita il wallet</w:t>
            </w:r>
          </w:p>
        </w:tc>
      </w:tr>
      <w:tr>
        <w:tc>
          <w:tcPr>
            <w:tcW w:type="dxa" w:w="2493"/>
          </w:tcPr>
          <w:p>
            <w:r>
              <w:t>reveal safe</w:t>
            </w:r>
          </w:p>
        </w:tc>
        <w:tc>
          <w:tcPr>
            <w:tcW w:type="dxa" w:w="2493"/>
          </w:tcPr>
          <w:p>
            <w:r>
              <w:t>nessun movimento</w:t>
            </w:r>
          </w:p>
        </w:tc>
        <w:tc>
          <w:tcPr>
            <w:tcW w:type="dxa" w:w="2493"/>
          </w:tcPr>
          <w:p>
            <w:r>
              <w:t>durante active</w:t>
            </w:r>
          </w:p>
        </w:tc>
        <w:tc>
          <w:tcPr>
            <w:tcW w:type="dxa" w:w="2493"/>
          </w:tcPr>
          <w:p>
            <w:r>
              <w:t>aggiorna solo stato e payout potenziale</w:t>
            </w:r>
          </w:p>
        </w:tc>
      </w:tr>
      <w:tr>
        <w:tc>
          <w:tcPr>
            <w:tcW w:type="dxa" w:w="2493"/>
          </w:tcPr>
          <w:p>
            <w:r>
              <w:t>reveal mine</w:t>
            </w:r>
          </w:p>
        </w:tc>
        <w:tc>
          <w:tcPr>
            <w:tcW w:type="dxa" w:w="2493"/>
          </w:tcPr>
          <w:p>
            <w:r>
              <w:t>nessun accredito</w:t>
            </w:r>
          </w:p>
        </w:tc>
        <w:tc>
          <w:tcPr>
            <w:tcW w:type="dxa" w:w="2493"/>
          </w:tcPr>
          <w:p>
            <w:r>
              <w:t>quando scoppia</w:t>
            </w:r>
          </w:p>
        </w:tc>
        <w:tc>
          <w:tcPr>
            <w:tcW w:type="dxa" w:w="2493"/>
          </w:tcPr>
          <w:p>
            <w:r>
              <w:t>chiusura in loss</w:t>
            </w:r>
          </w:p>
        </w:tc>
      </w:tr>
      <w:tr>
        <w:tc>
          <w:tcPr>
            <w:tcW w:type="dxa" w:w="2493"/>
          </w:tcPr>
          <w:p>
            <w:r>
              <w:t>cashout</w:t>
            </w:r>
          </w:p>
        </w:tc>
        <w:tc>
          <w:tcPr>
            <w:tcW w:type="dxa" w:w="2493"/>
          </w:tcPr>
          <w:p>
            <w:r>
              <w:t>WIN</w:t>
            </w:r>
          </w:p>
        </w:tc>
        <w:tc>
          <w:tcPr>
            <w:tcW w:type="dxa" w:w="2493"/>
          </w:tcPr>
          <w:p>
            <w:r>
              <w:t>alla chiusura vincente</w:t>
            </w:r>
          </w:p>
        </w:tc>
        <w:tc>
          <w:tcPr>
            <w:tcW w:type="dxa" w:w="2493"/>
          </w:tcPr>
          <w:p>
            <w:r>
              <w:t>accredito payout</w:t>
            </w:r>
          </w:p>
        </w:tc>
      </w:tr>
      <w:tr>
        <w:tc>
          <w:tcPr>
            <w:tcW w:type="dxa" w:w="2493"/>
          </w:tcPr>
          <w:p>
            <w:r>
              <w:t>admin void eccezionale</w:t>
            </w:r>
          </w:p>
        </w:tc>
        <w:tc>
          <w:tcPr>
            <w:tcW w:type="dxa" w:w="2493"/>
          </w:tcPr>
          <w:p>
            <w:r>
              <w:t>REVERSAL/ADJUSTMENT</w:t>
            </w:r>
          </w:p>
        </w:tc>
        <w:tc>
          <w:tcPr>
            <w:tcW w:type="dxa" w:w="2493"/>
          </w:tcPr>
          <w:p>
            <w:r>
              <w:t>solo casi speciali</w:t>
            </w:r>
          </w:p>
        </w:tc>
        <w:tc>
          <w:tcPr>
            <w:tcW w:type="dxa" w:w="2493"/>
          </w:tcPr>
          <w:p>
            <w:r>
              <w:t>strettamente controllato</w:t>
            </w:r>
          </w:p>
        </w:tc>
      </w:tr>
    </w:tbl>
    <w:p>
      <w:pPr>
        <w:pStyle w:val="Heading1"/>
      </w:pPr>
      <w:r>
        <w:t>12. Concorrenza e sicurezza</w:t>
      </w:r>
    </w:p>
    <w:p>
      <w:pPr>
        <w:pStyle w:val="ListBullet"/>
      </w:pPr>
      <w:r>
        <w:t>Reveal e cashout devono operare con controllo di stato e lock transazionale dove necessario.</w:t>
      </w:r>
    </w:p>
    <w:p>
      <w:pPr>
        <w:pStyle w:val="ListBullet"/>
      </w:pPr>
      <w:r>
        <w:t>Due richieste quasi simultanee non devono poter chiudere la stessa sessione due volte.</w:t>
      </w:r>
    </w:p>
    <w:p>
      <w:pPr>
        <w:pStyle w:val="ListBullet"/>
      </w:pPr>
      <w:r>
        <w:t>Il backend deve validare che la sessione appartenga all’utente autenticato.</w:t>
      </w:r>
    </w:p>
    <w:p>
      <w:pPr>
        <w:pStyle w:val="ListBullet"/>
      </w:pPr>
      <w:r>
        <w:t>I dettagli sensibili del layout mine non devono essere esposti prima della chiusura, salvo quanto strettamente necessario alla UX.</w:t>
      </w:r>
    </w:p>
    <w:p>
      <w:pPr>
        <w:pStyle w:val="ListBullet"/>
      </w:pPr>
      <w:r>
        <w:t>Ogni cambio di stato deve essere registrato con timestamp e metadati sufficienti per audit.</w:t>
      </w:r>
    </w:p>
    <w:p>
      <w:pPr>
        <w:pStyle w:val="Heading1"/>
      </w:pPr>
      <w:r>
        <w:t>13. Reporting e analytics minimi</w:t>
      </w:r>
    </w:p>
    <w:p>
      <w:pPr>
        <w:pStyle w:val="ListBullet"/>
      </w:pPr>
      <w:r>
        <w:t>Numero partite avviate</w:t>
      </w:r>
    </w:p>
    <w:p>
      <w:pPr>
        <w:pStyle w:val="ListBullet"/>
      </w:pPr>
      <w:r>
        <w:t>Bet totale per configurazione</w:t>
      </w:r>
    </w:p>
    <w:p>
      <w:pPr>
        <w:pStyle w:val="ListBullet"/>
      </w:pPr>
      <w:r>
        <w:t>Numero loss / win</w:t>
      </w:r>
    </w:p>
    <w:p>
      <w:pPr>
        <w:pStyle w:val="ListBullet"/>
      </w:pPr>
      <w:r>
        <w:t>Distribuzione per grid size e mine count</w:t>
      </w:r>
    </w:p>
    <w:p>
      <w:pPr>
        <w:pStyle w:val="ListBullet"/>
      </w:pPr>
      <w:r>
        <w:t>Payout totale</w:t>
      </w:r>
    </w:p>
    <w:p>
      <w:pPr>
        <w:pStyle w:val="ListBullet"/>
      </w:pPr>
      <w:r>
        <w:t>GGR teorico del gioco nella modalità chip finte</w:t>
      </w:r>
    </w:p>
    <w:p>
      <w:pPr>
        <w:pStyle w:val="Heading1"/>
      </w:pPr>
      <w:r>
        <w:t>14. Evoluzioni future già previste</w:t>
      </w:r>
    </w:p>
    <w:p>
      <w:pPr>
        <w:pStyle w:val="ListBullet"/>
      </w:pPr>
      <w:r>
        <w:t>Tabella payout versionata per tutte le combinazioni consentite</w:t>
      </w:r>
    </w:p>
    <w:p>
      <w:pPr>
        <w:pStyle w:val="ListBullet"/>
      </w:pPr>
      <w:r>
        <w:t>Auto bet / auto cashout</w:t>
      </w:r>
    </w:p>
    <w:p>
      <w:pPr>
        <w:pStyle w:val="ListBullet"/>
      </w:pPr>
      <w:r>
        <w:t>Provably fair o meccanismo equivalente, se scelto</w:t>
      </w:r>
    </w:p>
    <w:p>
      <w:pPr>
        <w:pStyle w:val="ListBullet"/>
      </w:pPr>
      <w:r>
        <w:t>Esposizione del gioco verso integrazioni esterne</w:t>
      </w:r>
    </w:p>
    <w:p>
      <w:pPr>
        <w:pStyle w:val="ListBullet"/>
      </w:pPr>
      <w:r>
        <w:t>Estrazione del modulo in repository separata quando stabile</w:t>
      </w:r>
    </w:p>
    <w:p>
      <w:pPr>
        <w:pStyle w:val="Heading1"/>
      </w:pPr>
      <w:r>
        <w:t>15. Decisioni prese finora</w:t>
      </w:r>
    </w:p>
    <w:p>
      <w:pPr>
        <w:pStyle w:val="ListBullet"/>
      </w:pPr>
      <w:r>
        <w:t>Mines è il primo gioco della piattaforma.</w:t>
      </w:r>
    </w:p>
    <w:p>
      <w:pPr>
        <w:pStyle w:val="ListBullet"/>
      </w:pPr>
      <w:r>
        <w:t>Il gioco deve essere leggermente evoluto, non minimale.</w:t>
      </w:r>
    </w:p>
    <w:p>
      <w:pPr>
        <w:pStyle w:val="ListBullet"/>
      </w:pPr>
      <w:r>
        <w:t>Configurazioni iniziali previste: grid size 9, 16, 25, 36, 49.</w:t>
      </w:r>
    </w:p>
    <w:p>
      <w:pPr>
        <w:pStyle w:val="ListBullet"/>
      </w:pPr>
      <w:r>
        <w:t>L’utente potrà scegliere il numero di mine.</w:t>
      </w:r>
    </w:p>
    <w:p>
      <w:pPr>
        <w:pStyle w:val="ListBullet"/>
      </w:pPr>
      <w:r>
        <w:t>Architettura server-authoritative.</w:t>
      </w:r>
    </w:p>
    <w:p>
      <w:pPr>
        <w:pStyle w:val="ListBullet"/>
      </w:pPr>
      <w:r>
        <w:t>Integrazione nativa con wallet e double-entry ledger robusto.</w:t>
      </w:r>
    </w:p>
    <w:p>
      <w:pPr>
        <w:pStyle w:val="Heading1"/>
      </w:pPr>
      <w:r>
        <w:t>16. Punti aperti</w:t>
      </w:r>
    </w:p>
    <w:p>
      <w:pPr>
        <w:pStyle w:val="ListBullet"/>
      </w:pPr>
      <w:r>
        <w:t>Range esatto consentito del mine_count per ciascuna griglia</w:t>
      </w:r>
    </w:p>
    <w:p>
      <w:pPr>
        <w:pStyle w:val="ListBullet"/>
      </w:pPr>
      <w:r>
        <w:t>Tabella payout definitiva e house edge</w:t>
      </w:r>
    </w:p>
    <w:p>
      <w:pPr>
        <w:pStyle w:val="ListBullet"/>
      </w:pPr>
      <w:r>
        <w:t>Regola precisa di consumo Cash vs Bonus</w:t>
      </w:r>
    </w:p>
    <w:p>
      <w:pPr>
        <w:pStyle w:val="ListBullet"/>
      </w:pPr>
      <w:r>
        <w:t>Policy di reveal del board finale alla chiusura</w:t>
      </w:r>
    </w:p>
    <w:p>
      <w:pPr>
        <w:pStyle w:val="ListBullet"/>
      </w:pPr>
      <w:r>
        <w:t>Meccanismo fairness / seed da adottare in futuro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7F7F7"/>
          </w:tcPr>
          <w:p>
            <w:r>
              <w:t>Conclusione</w:t>
              <w:br/>
              <w:t>Questo documento definisce Mines come primo modulo di gioco reale di CasinoKing. Il passo successivo consigliato è il Documento 07, dedicato alla matematica congelata del gioco: limiti, payout table, esempi numerici e test cases.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F65A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