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color w:val="445555"/>
          <w:sz w:val="21"/>
          <w:szCs w:val="21"/>
        </w:rPr>
        <w:drawing>
          <wp:inline distB="0" distT="0" distL="0" distR="0">
            <wp:extent cx="5400040" cy="2970480"/>
            <wp:effectExtent b="0" l="0" r="0" t="0"/>
            <wp:docPr descr="Monografias.com" id="2" name="image1.jpg"/>
            <a:graphic>
              <a:graphicData uri="http://schemas.openxmlformats.org/drawingml/2006/picture">
                <pic:pic>
                  <pic:nvPicPr>
                    <pic:cNvPr descr="Monografias.co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it-IT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3K5/LoCkeX6wc3t4NPq56mNBcQ==">CgMxLjAyCGguZ2pkZ3hzOAByITFGMHZSQVlka3BQUldDUkhqd0ZxUmRYeG5tU204WXFCdg==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2018-02-27T14:55:00Z</dcterms:created>
  <dc:creator>Marcos Sanchez, Maria Del Mar</dc:creator>
</cp:coreProperties>
</file>