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185B" w:rsidRDefault="0029185B" w:rsidP="0029185B">
      <w:pPr>
        <w:pStyle w:val="NormalWeb"/>
      </w:pPr>
      <w:r>
        <w:t>Hello team,</w:t>
      </w:r>
    </w:p>
    <w:p w:rsidR="0029185B" w:rsidRDefault="0029185B" w:rsidP="0029185B">
      <w:pPr>
        <w:pStyle w:val="NormalWeb"/>
      </w:pPr>
      <w:r>
        <w:t xml:space="preserve">Welcome to week 4! We will be having our section meeting 11a PDT Friday, October 31, at the usual </w:t>
      </w:r>
      <w:hyperlink r:id="rId5" w:tgtFrame="_blank" w:history="1">
        <w:r>
          <w:rPr>
            <w:rStyle w:val="Hyperlink"/>
          </w:rPr>
          <w:t>Zoom link</w:t>
        </w:r>
      </w:hyperlink>
      <w:r>
        <w:t xml:space="preserve">. Show up in costume if you would like! </w:t>
      </w:r>
      <w:r>
        <w:rPr>
          <w:rFonts w:ascii="Apple Color Emoji" w:hAnsi="Apple Color Emoji" w:cs="Apple Color Emoji"/>
        </w:rPr>
        <w:t>🎃</w:t>
      </w:r>
      <w:r>
        <w:t xml:space="preserve"> </w:t>
      </w:r>
    </w:p>
    <w:p w:rsidR="0029185B" w:rsidRDefault="0029185B" w:rsidP="0029185B">
      <w:pPr>
        <w:pStyle w:val="NormalWeb"/>
      </w:pPr>
      <w:r>
        <w:t>After our weeks with Karel, we will now be moving into the world of Python proper. There's a lot to cover this week as we get started with console programming. So please make your best effort to complete the following before section. In order of priority:</w:t>
      </w:r>
    </w:p>
    <w:p w:rsidR="0029185B" w:rsidRDefault="0029185B" w:rsidP="0029185B">
      <w:pPr>
        <w:pStyle w:val="NormalWeb"/>
        <w:numPr>
          <w:ilvl w:val="0"/>
          <w:numId w:val="1"/>
        </w:numPr>
      </w:pPr>
      <w:r>
        <w:t xml:space="preserve">Watch the three lecture videos: </w:t>
      </w:r>
      <w:hyperlink r:id="rId6" w:tgtFrame="_blank" w:history="1">
        <w:r>
          <w:rPr>
            <w:rStyle w:val="Hyperlink"/>
          </w:rPr>
          <w:t>print and input</w:t>
        </w:r>
      </w:hyperlink>
      <w:r>
        <w:t xml:space="preserve">, </w:t>
      </w:r>
      <w:hyperlink r:id="rId7" w:tgtFrame="_blank" w:history="1">
        <w:r>
          <w:rPr>
            <w:rStyle w:val="Hyperlink"/>
          </w:rPr>
          <w:t>numbers in Python</w:t>
        </w:r>
      </w:hyperlink>
      <w:r>
        <w:t xml:space="preserve">, and </w:t>
      </w:r>
      <w:hyperlink r:id="rId8" w:tgtFrame="_blank" w:history="1">
        <w:r>
          <w:rPr>
            <w:rStyle w:val="Hyperlink"/>
          </w:rPr>
          <w:t>ai and random libraries</w:t>
        </w:r>
      </w:hyperlink>
    </w:p>
    <w:p w:rsidR="0029185B" w:rsidRDefault="0029185B" w:rsidP="0029185B">
      <w:pPr>
        <w:pStyle w:val="NormalWeb"/>
        <w:numPr>
          <w:ilvl w:val="0"/>
          <w:numId w:val="1"/>
        </w:numPr>
      </w:pPr>
      <w:r>
        <w:t xml:space="preserve">Read the following sections from the online textbook: </w:t>
      </w:r>
      <w:hyperlink r:id="rId9" w:tgtFrame="_blank" w:history="1">
        <w:r>
          <w:rPr>
            <w:rStyle w:val="Hyperlink"/>
          </w:rPr>
          <w:t>Welcome to Python</w:t>
        </w:r>
      </w:hyperlink>
      <w:r>
        <w:t xml:space="preserve">; </w:t>
      </w:r>
      <w:hyperlink r:id="rId10" w:tgtFrame="_blank" w:history="1">
        <w:r>
          <w:rPr>
            <w:rStyle w:val="Hyperlink"/>
          </w:rPr>
          <w:t>Print</w:t>
        </w:r>
      </w:hyperlink>
      <w:r>
        <w:t xml:space="preserve">; </w:t>
      </w:r>
      <w:hyperlink r:id="rId11" w:tgtFrame="_blank" w:history="1">
        <w:r>
          <w:rPr>
            <w:rStyle w:val="Hyperlink"/>
          </w:rPr>
          <w:t>Variables</w:t>
        </w:r>
      </w:hyperlink>
      <w:r>
        <w:t xml:space="preserve">; </w:t>
      </w:r>
      <w:hyperlink r:id="rId12" w:tgtFrame="_blank" w:history="1">
        <w:r>
          <w:rPr>
            <w:rStyle w:val="Hyperlink"/>
          </w:rPr>
          <w:t>Basic Arithmetic</w:t>
        </w:r>
      </w:hyperlink>
      <w:r>
        <w:t xml:space="preserve">; </w:t>
      </w:r>
      <w:hyperlink r:id="rId13" w:tgtFrame="_blank" w:history="1">
        <w:r>
          <w:rPr>
            <w:rStyle w:val="Hyperlink"/>
          </w:rPr>
          <w:t>User Input</w:t>
        </w:r>
      </w:hyperlink>
      <w:r>
        <w:t xml:space="preserve">; </w:t>
      </w:r>
      <w:hyperlink r:id="rId14" w:tgtFrame="_blank" w:history="1">
        <w:r>
          <w:rPr>
            <w:rStyle w:val="Hyperlink"/>
          </w:rPr>
          <w:t>Random</w:t>
        </w:r>
      </w:hyperlink>
      <w:r>
        <w:t>. Note that these are not sequential</w:t>
      </w:r>
    </w:p>
    <w:p w:rsidR="0029185B" w:rsidRDefault="0029185B" w:rsidP="0029185B">
      <w:pPr>
        <w:pStyle w:val="NormalWeb"/>
        <w:numPr>
          <w:ilvl w:val="0"/>
          <w:numId w:val="1"/>
        </w:numPr>
      </w:pPr>
      <w:r>
        <w:t>Taken a look at, and perhaps gotten started with, the weekly assignments following each video, so that you can bring questions about them to the office hour following section</w:t>
      </w:r>
    </w:p>
    <w:p w:rsidR="0029185B" w:rsidRDefault="0029185B" w:rsidP="0029185B">
      <w:pPr>
        <w:pStyle w:val="NormalWeb"/>
        <w:numPr>
          <w:ilvl w:val="0"/>
          <w:numId w:val="1"/>
        </w:numPr>
      </w:pPr>
      <w:r>
        <w:t xml:space="preserve">As a challenge: work on the optional example </w:t>
      </w:r>
      <w:hyperlink r:id="rId15" w:tgtFrame="_blank" w:history="1">
        <w:r>
          <w:rPr>
            <w:rStyle w:val="Hyperlink"/>
          </w:rPr>
          <w:t>Weighted Coin</w:t>
        </w:r>
      </w:hyperlink>
      <w:r>
        <w:t>. The solution is a nifty use of the random library and will come in very handy later in the quarter.</w:t>
      </w:r>
    </w:p>
    <w:p w:rsidR="0029185B" w:rsidRDefault="0029185B" w:rsidP="0029185B">
      <w:pPr>
        <w:pStyle w:val="NormalWeb"/>
      </w:pPr>
      <w:r>
        <w:t xml:space="preserve">We'll be looking at many of the optional examples during section, and working through three of them: </w:t>
      </w:r>
      <w:hyperlink r:id="rId16" w:tgtFrame="_blank" w:history="1">
        <w:r>
          <w:rPr>
            <w:rStyle w:val="Hyperlink"/>
          </w:rPr>
          <w:t>Agreement Bot</w:t>
        </w:r>
      </w:hyperlink>
      <w:r>
        <w:t xml:space="preserve">, </w:t>
      </w:r>
      <w:hyperlink r:id="rId17" w:tgtFrame="_blank" w:history="1">
        <w:r>
          <w:rPr>
            <w:rStyle w:val="Hyperlink"/>
          </w:rPr>
          <w:t>Fahrenheit to Celsius</w:t>
        </w:r>
      </w:hyperlink>
      <w:r>
        <w:t xml:space="preserve">, and </w:t>
      </w:r>
      <w:hyperlink r:id="rId18" w:tgtFrame="_blank" w:history="1">
        <w:r>
          <w:rPr>
            <w:rStyle w:val="Hyperlink"/>
          </w:rPr>
          <w:t>Pythagorean Theorem</w:t>
        </w:r>
      </w:hyperlink>
      <w:r>
        <w:t xml:space="preserve">. We will then break into groups to work on </w:t>
      </w:r>
      <w:hyperlink r:id="rId19" w:tgtFrame="_blank" w:history="1">
        <w:r>
          <w:rPr>
            <w:rStyle w:val="Hyperlink"/>
          </w:rPr>
          <w:t>Mars Weight</w:t>
        </w:r>
      </w:hyperlink>
      <w:r>
        <w:t xml:space="preserve">. To leave enough time for all this programming, we'll be rushing through the lecture overview even more quickly than usual, so please be sure to have at least watched the videos before section. Looking over the </w:t>
      </w:r>
      <w:hyperlink r:id="rId20" w:tgtFrame="_blank" w:history="1">
        <w:r>
          <w:rPr>
            <w:rStyle w:val="Hyperlink"/>
          </w:rPr>
          <w:t>section slides</w:t>
        </w:r>
      </w:hyperlink>
      <w:r>
        <w:t xml:space="preserve"> in the </w:t>
      </w:r>
      <w:hyperlink r:id="rId21" w:tgtFrame="_blank" w:history="1">
        <w:r>
          <w:rPr>
            <w:rStyle w:val="Hyperlink"/>
          </w:rPr>
          <w:t>Week 4 folder</w:t>
        </w:r>
      </w:hyperlink>
      <w:r>
        <w:t xml:space="preserve"> on the </w:t>
      </w:r>
      <w:hyperlink r:id="rId22" w:tgtFrame="_blank" w:history="1">
        <w:r>
          <w:rPr>
            <w:rStyle w:val="Hyperlink"/>
          </w:rPr>
          <w:t>GitHub repo</w:t>
        </w:r>
      </w:hyperlink>
      <w:r>
        <w:t xml:space="preserve"> is, as always, optional, but would help if you are behind on the other work for the week. The bonus slides at the end of the deck might interest those of you with prior programming experience. </w:t>
      </w:r>
    </w:p>
    <w:p w:rsidR="0029185B" w:rsidRDefault="0029185B" w:rsidP="0029185B">
      <w:pPr>
        <w:pStyle w:val="NormalWeb"/>
      </w:pPr>
      <w:r>
        <w:t>Since there is a lot to cover, let's start at 11a on the dot. I hope you're as excited as I am about getting started with Python console programming, and I'm looking forward to seeing you Friday!</w:t>
      </w:r>
    </w:p>
    <w:p w:rsidR="00031DBF" w:rsidRDefault="00031DBF"/>
    <w:sectPr w:rsidR="00031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00BA2"/>
    <w:multiLevelType w:val="multilevel"/>
    <w:tmpl w:val="CBD0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18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5B"/>
    <w:rsid w:val="00031DBF"/>
    <w:rsid w:val="00104584"/>
    <w:rsid w:val="0029185B"/>
    <w:rsid w:val="00433389"/>
    <w:rsid w:val="009343C5"/>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448DF65-28B0-B741-BE28-C5765C1F3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91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85B"/>
    <w:rPr>
      <w:rFonts w:eastAsiaTheme="majorEastAsia" w:cstheme="majorBidi"/>
      <w:color w:val="272727" w:themeColor="text1" w:themeTint="D8"/>
    </w:rPr>
  </w:style>
  <w:style w:type="paragraph" w:styleId="Title">
    <w:name w:val="Title"/>
    <w:basedOn w:val="Normal"/>
    <w:next w:val="Normal"/>
    <w:link w:val="TitleChar"/>
    <w:uiPriority w:val="10"/>
    <w:qFormat/>
    <w:rsid w:val="00291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85B"/>
    <w:pPr>
      <w:spacing w:before="160"/>
      <w:jc w:val="center"/>
    </w:pPr>
    <w:rPr>
      <w:i/>
      <w:iCs/>
      <w:color w:val="404040" w:themeColor="text1" w:themeTint="BF"/>
    </w:rPr>
  </w:style>
  <w:style w:type="character" w:customStyle="1" w:styleId="QuoteChar">
    <w:name w:val="Quote Char"/>
    <w:basedOn w:val="DefaultParagraphFont"/>
    <w:link w:val="Quote"/>
    <w:uiPriority w:val="29"/>
    <w:rsid w:val="0029185B"/>
    <w:rPr>
      <w:rFonts w:cs="Latha"/>
      <w:i/>
      <w:iCs/>
      <w:color w:val="404040" w:themeColor="text1" w:themeTint="BF"/>
    </w:rPr>
  </w:style>
  <w:style w:type="paragraph" w:styleId="ListParagraph">
    <w:name w:val="List Paragraph"/>
    <w:basedOn w:val="Normal"/>
    <w:uiPriority w:val="34"/>
    <w:qFormat/>
    <w:rsid w:val="0029185B"/>
    <w:pPr>
      <w:ind w:left="720"/>
      <w:contextualSpacing/>
    </w:pPr>
  </w:style>
  <w:style w:type="character" w:styleId="IntenseEmphasis">
    <w:name w:val="Intense Emphasis"/>
    <w:basedOn w:val="DefaultParagraphFont"/>
    <w:uiPriority w:val="21"/>
    <w:qFormat/>
    <w:rsid w:val="0029185B"/>
    <w:rPr>
      <w:i/>
      <w:iCs/>
      <w:color w:val="2F5496" w:themeColor="accent1" w:themeShade="BF"/>
    </w:rPr>
  </w:style>
  <w:style w:type="paragraph" w:styleId="IntenseQuote">
    <w:name w:val="Intense Quote"/>
    <w:basedOn w:val="Normal"/>
    <w:next w:val="Normal"/>
    <w:link w:val="IntenseQuoteChar"/>
    <w:uiPriority w:val="30"/>
    <w:qFormat/>
    <w:rsid w:val="00291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85B"/>
    <w:rPr>
      <w:rFonts w:cs="Latha"/>
      <w:i/>
      <w:iCs/>
      <w:color w:val="2F5496" w:themeColor="accent1" w:themeShade="BF"/>
    </w:rPr>
  </w:style>
  <w:style w:type="character" w:styleId="IntenseReference">
    <w:name w:val="Intense Reference"/>
    <w:basedOn w:val="DefaultParagraphFont"/>
    <w:uiPriority w:val="32"/>
    <w:qFormat/>
    <w:rsid w:val="0029185B"/>
    <w:rPr>
      <w:b/>
      <w:bCs/>
      <w:smallCaps/>
      <w:color w:val="2F5496" w:themeColor="accent1" w:themeShade="BF"/>
      <w:spacing w:val="5"/>
    </w:rPr>
  </w:style>
  <w:style w:type="paragraph" w:styleId="NormalWeb">
    <w:name w:val="Normal (Web)"/>
    <w:basedOn w:val="Normal"/>
    <w:uiPriority w:val="99"/>
    <w:semiHidden/>
    <w:unhideWhenUsed/>
    <w:rsid w:val="002918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918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inplace.stanford.edu/cs49-f25/learn/chatgpt-and-random/splash" TargetMode="External"/><Relationship Id="rId13" Type="http://schemas.openxmlformats.org/officeDocument/2006/relationships/hyperlink" Target="https://codeinplace.stanford.edu/public/textbook/user-input" TargetMode="External"/><Relationship Id="rId18" Type="http://schemas.openxmlformats.org/officeDocument/2006/relationships/hyperlink" Target="https://codeinplace.stanford.edu/cs49-f25/ide/a/pythagorean" TargetMode="External"/><Relationship Id="rId3" Type="http://schemas.openxmlformats.org/officeDocument/2006/relationships/settings" Target="settings.xml"/><Relationship Id="rId21" Type="http://schemas.openxmlformats.org/officeDocument/2006/relationships/hyperlink" Target="https://github.com/morosebose/cs49fall2025/tree/main/week_04" TargetMode="External"/><Relationship Id="rId7" Type="http://schemas.openxmlformats.org/officeDocument/2006/relationships/hyperlink" Target="https://codeinplace.stanford.edu/cs49-f25/learn/numbers/splash" TargetMode="External"/><Relationship Id="rId12" Type="http://schemas.openxmlformats.org/officeDocument/2006/relationships/hyperlink" Target="https://codeinplace.stanford.edu/public/textbook/basic-arithmetic" TargetMode="External"/><Relationship Id="rId17" Type="http://schemas.openxmlformats.org/officeDocument/2006/relationships/hyperlink" Target="https://codeinplace.stanford.edu/cs49-f25/ide/a/ftoc" TargetMode="External"/><Relationship Id="rId2" Type="http://schemas.openxmlformats.org/officeDocument/2006/relationships/styles" Target="styles.xml"/><Relationship Id="rId16" Type="http://schemas.openxmlformats.org/officeDocument/2006/relationships/hyperlink" Target="https://codeinplace.stanford.edu/cs49-f25/ide/a/agreementbot" TargetMode="External"/><Relationship Id="rId20" Type="http://schemas.openxmlformats.org/officeDocument/2006/relationships/hyperlink" Target="https://github.com/morosebose/cs49fall2025/blob/main/week_04/week_04_section_slides.pdf" TargetMode="External"/><Relationship Id="rId1" Type="http://schemas.openxmlformats.org/officeDocument/2006/relationships/numbering" Target="numbering.xml"/><Relationship Id="rId6" Type="http://schemas.openxmlformats.org/officeDocument/2006/relationships/hyperlink" Target="https://codeinplace.stanford.edu/cs49-f25/learn/print-input/splash" TargetMode="External"/><Relationship Id="rId11" Type="http://schemas.openxmlformats.org/officeDocument/2006/relationships/hyperlink" Target="https://codeinplace.stanford.edu/public/textbook/variables" TargetMode="External"/><Relationship Id="rId24" Type="http://schemas.openxmlformats.org/officeDocument/2006/relationships/theme" Target="theme/theme1.xml"/><Relationship Id="rId5" Type="http://schemas.openxmlformats.org/officeDocument/2006/relationships/hyperlink" Target="https://fhda-edu.zoom.us/j/83694200126?pwd=aIeubbtoQJQdge6MqAmBB1bZwaqTi5.1" TargetMode="External"/><Relationship Id="rId15" Type="http://schemas.openxmlformats.org/officeDocument/2006/relationships/hyperlink" Target="https://codeinplace.stanford.edu/cs49-f25/ide/a/weightedcoin" TargetMode="External"/><Relationship Id="rId23" Type="http://schemas.openxmlformats.org/officeDocument/2006/relationships/fontTable" Target="fontTable.xml"/><Relationship Id="rId10" Type="http://schemas.openxmlformats.org/officeDocument/2006/relationships/hyperlink" Target="https://codeinplace.stanford.edu/public/textbook/print" TargetMode="External"/><Relationship Id="rId19" Type="http://schemas.openxmlformats.org/officeDocument/2006/relationships/hyperlink" Target="https://codeinplace.stanford.edu/cs49-s25/ide/a/marsweight" TargetMode="External"/><Relationship Id="rId4" Type="http://schemas.openxmlformats.org/officeDocument/2006/relationships/webSettings" Target="webSettings.xml"/><Relationship Id="rId9" Type="http://schemas.openxmlformats.org/officeDocument/2006/relationships/hyperlink" Target="https://codeinplace.stanford.edu/public/textbook/welcome-to-python" TargetMode="External"/><Relationship Id="rId14" Type="http://schemas.openxmlformats.org/officeDocument/2006/relationships/hyperlink" Target="https://codeinplace.stanford.edu/public/textbook/random" TargetMode="External"/><Relationship Id="rId22" Type="http://schemas.openxmlformats.org/officeDocument/2006/relationships/hyperlink" Target="https://github.com/morosebose/cs49fall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2026-05-05T01:29:00Z</dcterms:created>
  <dcterms:modified xsi:type="dcterms:W3CDTF">2026-05-05T01:31:00Z</dcterms:modified>
</cp:coreProperties>
</file>