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IE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  <w:lang w:val="en-IE"/>
        </w:rPr>
        <w:t>TUSLA - Kilkenny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4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hyperlink r:id="rId53" w:history="1">
        <w:r>
          <w:rPr>
            <w:rStyle w:val="Hyperlink"/>
            <w:rFonts w:ascii="Calibri" w:hAnsi="Calibri" w:cs="Calibri"/>
            <w:sz w:val="22"/>
            <w:szCs w:val="22"/>
            <w:lang w:val="en-IE"/>
          </w:rPr>
          <w:t>http://wvdplusweb01/DP/AMP/ORDER.asp?ARCH=1&amp;CIRCUIT=MSA6021544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2"/>
        <w:gridCol w:w="1888"/>
        <w:gridCol w:w="1608"/>
      </w:tblGrid>
      <w:tr w:rsidR="00000000">
        <w:trPr>
          <w:divId w:val="173107625"/>
        </w:trPr>
        <w:tc>
          <w:tcPr>
            <w:tcW w:w="17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MSA6021544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2516133</w:t>
            </w:r>
          </w:p>
        </w:tc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HSE Midlands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Avondale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 xml:space="preserve">Waterford Road 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Kilkenny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hyperlink r:id="rId54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IE"/>
                </w:rPr>
                <w:t>R95Y93C</w:t>
              </w:r>
            </w:hyperlink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GER POWER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087 8908966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087 050 8408 Owen brenen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David "keating"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+353871015282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36"/>
        <w:gridCol w:w="1574"/>
      </w:tblGrid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W/O No.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CBF4372D15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ANF No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160366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Customer Details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Name 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HSE MIDLANDS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1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AVONDALE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2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KILKKENNY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ODF Type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ADC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Tray No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Pair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 + 2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size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Connector Type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S.C.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End Detail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Fibre  Details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A -end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KILKENNY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Cable 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NGA CABLE ' L '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Fibre Pair/s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23 + 24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ODF details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ODF Type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PRYSMIAN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Tnas Room No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MDF ROOM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ODF Type Detail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Telect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ODF No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NGA CABLE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Sub Unit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 xml:space="preserve"> A</w:t>
            </w:r>
          </w:p>
        </w:tc>
      </w:tr>
      <w:tr w:rsidR="00000000">
        <w:trPr>
          <w:divId w:val="813451610"/>
        </w:trPr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</w:t>
            </w:r>
          </w:p>
        </w:tc>
        <w:tc>
          <w:tcPr>
            <w:tcW w:w="1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PRYSMIAN 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ETX-205A 1G Dual Power ACR</w:t>
      </w:r>
    </w:p>
    <w:p w:rsidR="00450DD5" w:rsidRDefault="00450DD5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sz w:val="22"/>
          <w:szCs w:val="22"/>
          <w:lang w:val="en-IE"/>
        </w:rPr>
        <w:t>MSA6021544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AGG2.KNY 3/1/20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OMX 3 (ODF 8) B5 P71-72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 xml:space="preserve">OMX 4 </w:t>
      </w:r>
      <w:r>
        <w:rPr>
          <w:rFonts w:ascii="Calibri" w:hAnsi="Calibri" w:cs="Calibri"/>
          <w:sz w:val="22"/>
          <w:szCs w:val="22"/>
          <w:lang w:val="en-IE"/>
        </w:rPr>
        <w:t>(ODF 4) B1  P79-80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Prysmian 2 (ODF 6)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L 23-24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April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12:47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