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Kilcormac (KRMA)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Tuesday 3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10:32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343900" cy="1657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+ </w:t>
      </w:r>
      <w:r>
        <w:rPr>
          <w:rFonts w:ascii="Calibri" w:hAnsi="Calibri" w:cs="Calibri"/>
          <w:color w:val="000000"/>
          <w:sz w:val="22"/>
          <w:szCs w:val="22"/>
        </w:rPr>
        <w:t xml:space="preserve">Please clean/replace filter on KRMA-MSAN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+ Inspect FAN on FTTH node KRM1-F01A - Ensure air intake/exhaust clear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  <w:lang w:val="en-IE"/>
        </w:rPr>
      </w:pPr>
      <w:r>
        <w:rPr>
          <w:rFonts w:ascii="Calibri" w:eastAsia="Times New Roman" w:hAnsi="Calibri" w:cs="Calibri"/>
          <w:color w:val="2E75B5"/>
          <w:sz w:val="28"/>
          <w:szCs w:val="28"/>
          <w:lang w:val="en-IE"/>
        </w:rPr>
        <w:t>Do Three Month Routine for Battery 1 in Kilcormac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>The overall:</w:t>
      </w:r>
      <w:r>
        <w:rPr>
          <w:rFonts w:ascii="Calibri" w:hAnsi="Calibri" w:cs="Calibri"/>
          <w:sz w:val="22"/>
          <w:szCs w:val="22"/>
          <w:lang w:val="en-IE"/>
        </w:rPr>
        <w:t xml:space="preserve"> 53.99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338"/>
        <w:gridCol w:w="960"/>
        <w:gridCol w:w="1217"/>
      </w:tblGrid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b/>
                <w:bCs/>
                <w:sz w:val="22"/>
                <w:szCs w:val="22"/>
                <w:lang w:val="en-IE"/>
              </w:rPr>
              <w:t>Cell #</w:t>
            </w:r>
          </w:p>
        </w:tc>
        <w:tc>
          <w:tcPr>
            <w:tcW w:w="1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b/>
                <w:bCs/>
                <w:sz w:val="22"/>
                <w:szCs w:val="22"/>
                <w:lang w:val="en-IE"/>
              </w:rPr>
              <w:t>Voltage (V)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b/>
                <w:bCs/>
                <w:sz w:val="22"/>
                <w:szCs w:val="22"/>
                <w:lang w:val="en-IE"/>
              </w:rPr>
              <w:t>Cell #</w:t>
            </w:r>
          </w:p>
        </w:tc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b/>
                <w:bCs/>
                <w:sz w:val="22"/>
                <w:szCs w:val="22"/>
                <w:lang w:val="en-IE"/>
              </w:rPr>
              <w:t>Voltage (V)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1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13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2.26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2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14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2.25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3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15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2.25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4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16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2.26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5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17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2.25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6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18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2.25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7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19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2.25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8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20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2.28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9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21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2.27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10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22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2.26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11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23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2.26</w:t>
            </w:r>
          </w:p>
        </w:tc>
      </w:tr>
      <w:tr w:rsidR="00000000">
        <w:trPr>
          <w:divId w:val="13214242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12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</w:rPr>
            </w:pPr>
            <w:r>
              <w:rPr>
                <w:rFonts w:ascii="Google Sans Text" w:hAnsi="Google Sans Text"/>
                <w:sz w:val="22"/>
                <w:szCs w:val="22"/>
              </w:rPr>
              <w:t>24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Google Sans Text" w:hAnsi="Google Sans Text"/>
                <w:sz w:val="22"/>
                <w:szCs w:val="22"/>
                <w:lang w:val="en-IE"/>
              </w:rPr>
            </w:pPr>
            <w:r>
              <w:rPr>
                <w:rFonts w:ascii="Google Sans Text" w:hAnsi="Google Sans Text"/>
                <w:sz w:val="22"/>
                <w:szCs w:val="22"/>
                <w:lang w:val="en-IE"/>
              </w:rPr>
              <w:t>2.25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  <w:lang w:val="en-IE"/>
        </w:rPr>
        <w:t>From &lt;</w:t>
      </w:r>
      <w:hyperlink r:id="rId25" w:history="1">
        <w:r>
          <w:rPr>
            <w:rStyle w:val="Hyperlink"/>
            <w:rFonts w:ascii="Calibri" w:hAnsi="Calibri" w:cs="Calibri"/>
            <w:i/>
            <w:iCs/>
            <w:sz w:val="18"/>
            <w:szCs w:val="18"/>
            <w:lang w:val="en-IE"/>
          </w:rPr>
          <w:t>https://gemini.google.com/app/d6fda23163c68003</w:t>
        </w:r>
      </w:hyperlink>
      <w:r>
        <w:rPr>
          <w:rStyle w:val="HTMLCite"/>
          <w:rFonts w:ascii="Calibri" w:hAnsi="Calibri" w:cs="Calibri"/>
          <w:color w:val="595959"/>
          <w:sz w:val="18"/>
          <w:szCs w:val="18"/>
          <w:lang w:val="en-IE"/>
        </w:rPr>
        <w:t xml:space="preserve">&gt;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  <w:lang w:val="en-IE"/>
        </w:rPr>
        <w:t xml:space="preserve">Do DC Power Routine in Kilcormac </w:t>
      </w: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(Powec)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3"/>
        <w:gridCol w:w="798"/>
      </w:tblGrid>
      <w:tr w:rsidR="00000000">
        <w:trPr>
          <w:divId w:val="1978945568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5</w:t>
            </w:r>
          </w:p>
        </w:tc>
      </w:tr>
      <w:tr w:rsidR="00000000">
        <w:trPr>
          <w:divId w:val="1978945568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Power Load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19.1</w:t>
            </w:r>
          </w:p>
        </w:tc>
      </w:tr>
      <w:tr w:rsidR="00000000">
        <w:trPr>
          <w:divId w:val="1978945568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Boost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</w:tr>
      <w:tr w:rsidR="00000000">
        <w:trPr>
          <w:divId w:val="1978945568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Float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54.0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3"/>
        <w:gridCol w:w="1670"/>
      </w:tblGrid>
      <w:tr w:rsidR="00000000">
        <w:trPr>
          <w:divId w:val="1765564480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</w:tr>
      <w:tr w:rsidR="00000000">
        <w:trPr>
          <w:divId w:val="1765564480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</w:tr>
      <w:tr w:rsidR="00000000">
        <w:trPr>
          <w:divId w:val="1765564480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000000">
        <w:trPr>
          <w:divId w:val="1765564480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1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30 °C </w:t>
            </w:r>
            <w:r>
              <w:rPr>
                <w:rFonts w:ascii="Calibri" w:hAnsi="Calibri" w:cs="Calibri"/>
                <w:color w:val="E84C22"/>
                <w:sz w:val="22"/>
                <w:szCs w:val="22"/>
              </w:rPr>
              <w:t>- not wired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 xml:space="preserve">Low Voltage, High </w:t>
      </w:r>
      <w:r>
        <w:rPr>
          <w:rFonts w:ascii="Calibri" w:hAnsi="Calibri" w:cs="Calibri"/>
          <w:color w:val="C00000"/>
          <w:sz w:val="22"/>
          <w:szCs w:val="22"/>
          <w:highlight w:val="yellow"/>
        </w:rPr>
        <w:t>Voltage and High Load, alarms were tested, 2 alarm were visible</w:t>
      </w:r>
      <w:r>
        <w:rPr>
          <w:rFonts w:ascii="Calibri" w:hAnsi="Calibri" w:cs="Calibri"/>
          <w:color w:val="C00000"/>
          <w:sz w:val="22"/>
          <w:szCs w:val="22"/>
          <w:highlight w:val="yellow"/>
          <w:lang w:val="en-IE"/>
        </w:rPr>
        <w:t>.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2A Do Three Month Routine for Battery Feeding NGA Equipment in Kilcormac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Temperature</w:t>
      </w:r>
      <w:r>
        <w:rPr>
          <w:rFonts w:ascii="Calibri" w:hAnsi="Calibri" w:cs="Calibri"/>
          <w:sz w:val="22"/>
          <w:szCs w:val="22"/>
        </w:rPr>
        <w:t>: 17 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Overall voltage:</w:t>
      </w:r>
      <w:r>
        <w:rPr>
          <w:rFonts w:ascii="Calibri" w:hAnsi="Calibri" w:cs="Calibri"/>
          <w:sz w:val="22"/>
          <w:szCs w:val="22"/>
        </w:rPr>
        <w:t xml:space="preserve"> 54.57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960"/>
        <w:gridCol w:w="809"/>
      </w:tblGrid>
      <w:tr w:rsidR="00000000">
        <w:trPr>
          <w:divId w:val="76870221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13.64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13.61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13.62</w:t>
            </w:r>
          </w:p>
        </w:tc>
        <w:tc>
          <w:tcPr>
            <w:tcW w:w="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13.59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  <w:lang w:val="en-IE"/>
        </w:rPr>
        <w:t xml:space="preserve">Do Three Month Routine for Battery Feeding NGA Equipment in Kilcormac </w:t>
      </w:r>
      <w:r>
        <w:rPr>
          <w:rFonts w:ascii="Calibri" w:eastAsia="Times New Roman" w:hAnsi="Calibri" w:cs="Calibri"/>
          <w:color w:val="2E75B5"/>
          <w:sz w:val="28"/>
          <w:szCs w:val="28"/>
        </w:rPr>
        <w:t>(Power One)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3"/>
        <w:gridCol w:w="798"/>
      </w:tblGrid>
      <w:tr w:rsidR="00000000">
        <w:trPr>
          <w:divId w:val="766392973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5</w:t>
            </w:r>
          </w:p>
        </w:tc>
      </w:tr>
      <w:tr w:rsidR="00000000">
        <w:trPr>
          <w:divId w:val="766392973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Power Load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14</w:t>
            </w:r>
          </w:p>
        </w:tc>
      </w:tr>
      <w:tr w:rsidR="00000000">
        <w:trPr>
          <w:divId w:val="766392973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Boost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54.1</w:t>
            </w:r>
          </w:p>
        </w:tc>
      </w:tr>
      <w:tr w:rsidR="00000000">
        <w:trPr>
          <w:divId w:val="766392973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Float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54.1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3"/>
        <w:gridCol w:w="798"/>
      </w:tblGrid>
      <w:tr w:rsidR="00000000">
        <w:trPr>
          <w:divId w:val="49231604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</w:tr>
      <w:tr w:rsidR="00000000">
        <w:trPr>
          <w:divId w:val="49231604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</w:tr>
      <w:tr w:rsidR="00000000">
        <w:trPr>
          <w:divId w:val="49231604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80%</w:t>
            </w:r>
          </w:p>
        </w:tc>
      </w:tr>
      <w:tr w:rsidR="00000000">
        <w:trPr>
          <w:divId w:val="49231604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 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Low Voltage, High Voltage, High Load, and High Temperature alarms were tested, but only one Low voltage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24" Type="http://schemas.openxmlformats.org/officeDocument/2006/relationships/image" Target="media/image17.png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