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-= 10 Gb New Rad =-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Tuesday 28 March 2023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08:36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Google Sans" w:hAnsi="Google Sans" w:cs="Calibri"/>
          <w:color w:val="1F1F1F"/>
          <w:sz w:val="36"/>
          <w:szCs w:val="36"/>
          <w:lang w:val="en-US"/>
        </w:rPr>
      </w:pPr>
      <w:r>
        <w:rPr>
          <w:rFonts w:ascii="Google Sans" w:hAnsi="Google Sans" w:cs="Calibri"/>
          <w:color w:val="1F1F1F"/>
          <w:sz w:val="36"/>
          <w:szCs w:val="36"/>
          <w:lang w:val="en-US"/>
        </w:rPr>
        <w:t>Infortmation on New RAD ETX-2i 10G-B, replacing RAD ETX-220A</w:t>
      </w:r>
    </w:p>
    <w:p w:rsidR="00450DD5" w:rsidRDefault="00450DD5">
      <w:pPr>
        <w:pStyle w:val="NormalWeb"/>
        <w:spacing w:before="0" w:beforeAutospacing="0" w:after="0" w:afterAutospacing="0" w:line="420" w:lineRule="atLeas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68300" cy="368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lang w:val="en-US"/>
        </w:rPr>
        <w:t>Hi all,</w:t>
      </w:r>
    </w:p>
    <w:p w:rsidR="00450DD5" w:rsidRDefault="00450DD5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lang w:val="en-US"/>
        </w:rPr>
        <w:t>Over the next few weeks we will see orders for the New RAD box  ETX-2i 10G-B which is replacing the RAD ETX-220A.</w:t>
      </w:r>
    </w:p>
    <w:p w:rsidR="00450DD5" w:rsidRDefault="00450DD5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lang w:val="en-US"/>
        </w:rPr>
        <w:t>please see attached documents. including basic config file</w:t>
      </w:r>
    </w:p>
    <w:p w:rsidR="00450DD5" w:rsidRDefault="00450DD5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lang w:val="en-US"/>
        </w:rPr>
        <w:t>List of  Fiori store codes.</w:t>
      </w:r>
    </w:p>
    <w:p w:rsidR="00450DD5" w:rsidRDefault="00450DD5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4"/>
        <w:gridCol w:w="1721"/>
        <w:gridCol w:w="293"/>
        <w:gridCol w:w="1414"/>
        <w:gridCol w:w="1225"/>
        <w:gridCol w:w="793"/>
        <w:gridCol w:w="560"/>
        <w:gridCol w:w="1062"/>
        <w:gridCol w:w="994"/>
      </w:tblGrid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5B3D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Material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5B3D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Material Description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5B3D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5B3D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Requirement Quantity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What Equipment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What Port</w:t>
            </w:r>
          </w:p>
        </w:tc>
        <w:tc>
          <w:tcPr>
            <w:tcW w:w="1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1G or 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Add.1</w:t>
            </w:r>
          </w:p>
        </w:tc>
        <w:tc>
          <w:tcPr>
            <w:tcW w:w="1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Distance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5011730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ETX2i-10 Gig NTU DC Redundant Hardened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DC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5011731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ETX2i-10 Gig NTU DC Redundant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DC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5011732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ETX2i-10 Gig NTU AC Redundant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AC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5011750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SFPP-10G-40km-SM-1550nm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5011751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SFPP-10G-40km-SM-1550nm-I-temp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Cust.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Facing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5011752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SFPP-10G-10km-SM-1310nm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5011753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SFPP-10G-10km-SM-1310nm-I-temp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5011754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SFPP-10G-80km-SM-1550nm-DDM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5011755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SFPP-10G-300m-MM-850nm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300m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5011756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SFPP-10G-80km-SM-1550nm-I-temp-DDM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5011757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SFPP-10G-40km-BiDi-Tx1270/Rx1330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5011758</w:t>
            </w:r>
          </w:p>
        </w:tc>
        <w:tc>
          <w:tcPr>
            <w:tcW w:w="4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SFPP-10G-10km-BiDi-Tx1270/Rx1330-I-temp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5011759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SFPP-10G-10km-BiDi-Tx1270/Rx1330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78461771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5011760</w:t>
            </w:r>
          </w:p>
        </w:tc>
        <w:tc>
          <w:tcPr>
            <w:tcW w:w="4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SFPP-10G-40km-BiDi-Tx1270/Rx1330-I-temp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02"/>
        <w:gridCol w:w="2040"/>
        <w:gridCol w:w="777"/>
        <w:gridCol w:w="1394"/>
        <w:gridCol w:w="948"/>
        <w:gridCol w:w="647"/>
        <w:gridCol w:w="1185"/>
        <w:gridCol w:w="1013"/>
      </w:tblGrid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Material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Material Description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Stock 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What Equipment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What Port</w:t>
            </w:r>
          </w:p>
        </w:tc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1G or 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Add.1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Distance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5011730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ETX2i-10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Gig NTU DC Redundant Hardened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DC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5011731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ETX2i-10 Gig NTU DC Redundant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DC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5011732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ETX2i-10 Gig NTU AC Redundant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90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AC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5011750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SFPP-10G-40km-SM-1550nm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5011751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SFPP-10G-40km-SM-1550nm-I-temp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5011752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SFPP-10G-10km-SM-1310nm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240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Optic :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Uni-Directional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5011753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SFPP-10G-10km-SM-1310nm-I-temp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5011754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SFPP-10G-80km-SM-1550nm-DDM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5011755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SFPP-10G-300m-MM-850nm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300m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5011756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SFPP-10G-80km-SM-1550nm-I-temp-DDM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5011757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SFPP-10G-40km-BiDi-Tx1270/Rx1330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5011758</w:t>
            </w:r>
          </w:p>
        </w:tc>
        <w:tc>
          <w:tcPr>
            <w:tcW w:w="4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SFPP-10G-10km-BiDi-Tx1270/Rx1330-I-temp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70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5011759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SFPP-10G-10km-BiDi-Tx1270/Rx1330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220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0408643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5011760</w:t>
            </w:r>
          </w:p>
        </w:tc>
        <w:tc>
          <w:tcPr>
            <w:tcW w:w="4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SFPP-10G-40km-BiDi-Tx1270/Rx1330-I-temp</w:t>
            </w:r>
          </w:p>
        </w:tc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>From &lt;</w:t>
      </w:r>
      <w:hyperlink r:id="rId33" w:history="1">
        <w:r>
          <w:rPr>
            <w:rStyle w:val="Hyperlink"/>
            <w:rFonts w:ascii="Calibri" w:hAnsi="Calibri" w:cs="Calibri"/>
            <w:i/>
            <w:iCs/>
            <w:sz w:val="18"/>
            <w:szCs w:val="18"/>
            <w:lang w:val="en-US"/>
          </w:rPr>
          <w:t>https://mail.google.com/mail/u/0/popout?ver=gpyz7m7kmnt5&amp;search=inbox&amp;th=%23thread-f%3A1761508426201414241&amp;cvid=1</w:t>
        </w:r>
      </w:hyperlink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 xml:space="preserve">&gt;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hyperlink r:id="rId34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https://photos.app.goo.gl/i9QdajNqvtGNoeor8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1"/>
        <w:gridCol w:w="2321"/>
        <w:gridCol w:w="1490"/>
        <w:gridCol w:w="1088"/>
        <w:gridCol w:w="699"/>
        <w:gridCol w:w="1288"/>
        <w:gridCol w:w="1059"/>
      </w:tblGrid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Material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Material Description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What Equipment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What Port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1G or 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Add.1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Distance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5011730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ETX2i-10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Gig NTU DC Redundant Hardened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DC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5011731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ETX2i-10 Gig NTU DC Redundant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: Dual DC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5011732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ETX2i-10 Gig NTU AC Redundant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NTU : Dual AC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5011750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SFPP-10G-40km-SM-1550nm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5011751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SFPP-10G-40km-SM-1550nm-I-temp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5011752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SFPP-10G-10km-SM-1310nm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5011753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SFPP-10G-10km-SM-1310nm-I-temp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5011754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SFPP-10G-80km-SM-1550nm-DDM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5011755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SFPP-10G-300m-MM-850nm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300m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5011756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SFPP-10G-80km-SM-1550nm-I-temp-DDM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5011757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SFPP-10G-40km-BiDi-Tx1270/Rx1330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5011758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SFPP-10G-10km-BiDi-Tx1270/Rx1330-I-temp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5011759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SFPP-10G-10km-BiDi-Tx1270/Rx1330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</w:tr>
      <w:tr w:rsidR="00000000">
        <w:trPr>
          <w:divId w:val="1418592625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5011760</w:t>
            </w:r>
          </w:p>
        </w:tc>
        <w:tc>
          <w:tcPr>
            <w:tcW w:w="4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SFPP-10G-40km-BiDi-Tx1270/Rx1330-I-temp</w:t>
            </w:r>
          </w:p>
        </w:tc>
        <w:tc>
          <w:tcPr>
            <w:tcW w:w="2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10G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40km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1"/>
        <w:gridCol w:w="3580"/>
        <w:gridCol w:w="3530"/>
        <w:gridCol w:w="4150"/>
        <w:gridCol w:w="4100"/>
      </w:tblGrid>
      <w:tr w:rsidR="00000000">
        <w:trPr>
          <w:divId w:val="1008362210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E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Rad</w:t>
            </w:r>
          </w:p>
        </w:tc>
        <w:tc>
          <w:tcPr>
            <w:tcW w:w="3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E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AGG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E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 xml:space="preserve">Rad </w:t>
            </w:r>
          </w:p>
        </w:tc>
        <w:tc>
          <w:tcPr>
            <w:tcW w:w="3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E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US"/>
              </w:rPr>
              <w:t>Agg</w:t>
            </w:r>
          </w:p>
        </w:tc>
      </w:tr>
      <w:tr w:rsidR="00000000">
        <w:trPr>
          <w:divId w:val="1008362210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5707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Material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5011752</w:t>
            </w:r>
          </w:p>
        </w:tc>
        <w:tc>
          <w:tcPr>
            <w:tcW w:w="3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5011553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5011759</w:t>
            </w:r>
          </w:p>
        </w:tc>
        <w:tc>
          <w:tcPr>
            <w:tcW w:w="3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5011503</w:t>
            </w:r>
          </w:p>
        </w:tc>
      </w:tr>
      <w:tr w:rsidR="00000000">
        <w:trPr>
          <w:divId w:val="1008362210"/>
        </w:trPr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5707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Material Description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SFPP-10G-10km-SM-1310nm</w:t>
            </w:r>
          </w:p>
        </w:tc>
        <w:tc>
          <w:tcPr>
            <w:tcW w:w="36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SFPP-10G-10km-SM-1310nm-I-temp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SFPP-10G-10km-BiDi-Tx1270/Rx1330</w:t>
            </w:r>
          </w:p>
        </w:tc>
        <w:tc>
          <w:tcPr>
            <w:tcW w:w="3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10 GBASE-BX-10</w:t>
            </w:r>
          </w:p>
        </w:tc>
      </w:tr>
      <w:tr w:rsidR="00000000">
        <w:trPr>
          <w:divId w:val="1008362210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5707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What Equipment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3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Uni-Directional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Optic : Bi-Directional</w:t>
            </w:r>
          </w:p>
        </w:tc>
        <w:tc>
          <w:tcPr>
            <w:tcW w:w="3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Bi Directional</w:t>
            </w:r>
          </w:p>
        </w:tc>
      </w:tr>
      <w:tr w:rsidR="00000000">
        <w:trPr>
          <w:divId w:val="1008362210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5707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What Port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Port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3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Cust. Facing Port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NTU Net. Port</w:t>
            </w:r>
          </w:p>
        </w:tc>
        <w:tc>
          <w:tcPr>
            <w:tcW w:w="3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  <w:lang w:val="en-US"/>
              </w:rPr>
              <w:t>Agg Node</w:t>
            </w:r>
          </w:p>
        </w:tc>
      </w:tr>
      <w:tr w:rsidR="00000000">
        <w:trPr>
          <w:divId w:val="1008362210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5707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Add.1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3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Temp. Hardened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Standard</w:t>
            </w:r>
          </w:p>
        </w:tc>
        <w:tc>
          <w:tcPr>
            <w:tcW w:w="3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008362210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5707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Distance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  <w:tc>
          <w:tcPr>
            <w:tcW w:w="3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10km</w:t>
            </w:r>
          </w:p>
        </w:tc>
        <w:tc>
          <w:tcPr>
            <w:tcW w:w="3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000000">
        <w:trPr>
          <w:divId w:val="1008362210"/>
        </w:trPr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75707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 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2171700" cy="12573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3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2139950" cy="15811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2533650" cy="1574800"/>
                  <wp:effectExtent l="0" t="0" r="0" b="635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5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2501900" cy="8191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2444750" cy="762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640"/>
        <w:gridCol w:w="1168"/>
      </w:tblGrid>
      <w:tr w:rsidR="00000000">
        <w:trPr>
          <w:divId w:val="1077630861"/>
        </w:trPr>
        <w:tc>
          <w:tcPr>
            <w:tcW w:w="7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572000" cy="10858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572000" cy="11874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10 Gbit Rad Box Dual Power AC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A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A0000"/>
                <w:sz w:val="22"/>
                <w:szCs w:val="22"/>
                <w:lang w:val="en-US"/>
              </w:rPr>
              <w:t>Port 1 Main GBIC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ED7D3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  <w:lang w:val="en-US"/>
              </w:rPr>
              <w:t>Port 3 - Port 3 GBIC</w:t>
            </w:r>
          </w:p>
        </w:tc>
      </w:tr>
      <w:tr w:rsidR="00000000">
        <w:trPr>
          <w:divId w:val="1077630861"/>
        </w:trPr>
        <w:tc>
          <w:tcPr>
            <w:tcW w:w="7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4837"/>
              <w:gridCol w:w="2480"/>
            </w:tblGrid>
            <w:tr w:rsidR="00000000">
              <w:trPr>
                <w:divId w:val="1561863417"/>
              </w:trPr>
              <w:tc>
                <w:tcPr>
                  <w:tcW w:w="483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914650" cy="990600"/>
                        <wp:effectExtent l="0" t="0" r="0" b="0"/>
                        <wp:docPr id="30" name="Pictur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14650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473200" cy="1035050"/>
                        <wp:effectExtent l="0" t="0" r="0" b="0"/>
                        <wp:docPr id="31" name="Pictur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3200" cy="1035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GBIC for the AGG node</w:t>
            </w:r>
          </w:p>
        </w:tc>
      </w:tr>
      <w:tr w:rsidR="00000000">
        <w:trPr>
          <w:divId w:val="1077630861"/>
        </w:trPr>
        <w:tc>
          <w:tcPr>
            <w:tcW w:w="7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4795"/>
              <w:gridCol w:w="2480"/>
            </w:tblGrid>
            <w:tr w:rsidR="00000000">
              <w:tc>
                <w:tcPr>
                  <w:tcW w:w="47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882900" cy="965200"/>
                        <wp:effectExtent l="0" t="0" r="0" b="6350"/>
                        <wp:docPr id="32" name="Pictur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2900" cy="965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473200" cy="1123950"/>
                        <wp:effectExtent l="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3200" cy="1123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50DD5" w:rsidRDefault="00450DD5">
            <w:pPr>
              <w:rPr>
                <w:rFonts w:eastAsia="Times New Roman"/>
              </w:rPr>
            </w:pPr>
          </w:p>
        </w:tc>
        <w:tc>
          <w:tcPr>
            <w:tcW w:w="3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GBIC for the NET port on the Rad box</w:t>
            </w:r>
          </w:p>
        </w:tc>
      </w:tr>
      <w:tr w:rsidR="00000000">
        <w:trPr>
          <w:divId w:val="1077630861"/>
        </w:trPr>
        <w:tc>
          <w:tcPr>
            <w:tcW w:w="7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4750"/>
              <w:gridCol w:w="3730"/>
            </w:tblGrid>
            <w:tr w:rsidR="00000000">
              <w:tc>
                <w:tcPr>
                  <w:tcW w:w="483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914650" cy="1187450"/>
                        <wp:effectExtent l="0" t="0" r="0" b="0"/>
                        <wp:docPr id="34" name="Pictur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14650" cy="1187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66950" cy="1924050"/>
                        <wp:effectExtent l="0" t="0" r="0" b="0"/>
                        <wp:docPr id="35" name="Pictur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0" cy="1924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50DD5" w:rsidRDefault="00450DD5">
            <w:pPr>
              <w:rPr>
                <w:rFonts w:eastAsia="Times New Roman"/>
              </w:rPr>
            </w:pPr>
          </w:p>
        </w:tc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GBIC for the port 3 on the Rad box</w:t>
            </w:r>
          </w:p>
        </w:tc>
      </w:tr>
      <w:tr w:rsidR="00000000">
        <w:trPr>
          <w:divId w:val="1077630861"/>
        </w:trPr>
        <w:tc>
          <w:tcPr>
            <w:tcW w:w="7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495800" cy="2622550"/>
                  <wp:effectExtent l="0" t="0" r="0" b="635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262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3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New microUSB cable for configuring the Rad box</w:t>
            </w:r>
          </w:p>
        </w:tc>
      </w:tr>
      <w:tr w:rsidR="00000000">
        <w:trPr>
          <w:divId w:val="1077630861"/>
        </w:trPr>
        <w:tc>
          <w:tcPr>
            <w:tcW w:w="7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572000" cy="34290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000000">
        <w:trPr>
          <w:divId w:val="1077630861"/>
        </w:trPr>
        <w:tc>
          <w:tcPr>
            <w:tcW w:w="7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572000" cy="3429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9" Type="http://schemas.openxmlformats.org/officeDocument/2006/relationships/image" Target="media/image26.jpeg"/><Relationship Id="rId34" Type="http://schemas.openxmlformats.org/officeDocument/2006/relationships/hyperlink" Target="https://photos.app.goo.gl/i9QdajNqvtGNoeor8" TargetMode="External"/><Relationship Id="rId42" Type="http://schemas.openxmlformats.org/officeDocument/2006/relationships/image" Target="media/image29.jpeg"/><Relationship Id="rId47" Type="http://schemas.openxmlformats.org/officeDocument/2006/relationships/image" Target="media/image34.png"/><Relationship Id="rId50" Type="http://schemas.openxmlformats.org/officeDocument/2006/relationships/image" Target="media/image37.jpeg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32" Type="http://schemas.openxmlformats.org/officeDocument/2006/relationships/image" Target="media/image21.jpg"/><Relationship Id="rId37" Type="http://schemas.openxmlformats.org/officeDocument/2006/relationships/image" Target="media/image24.jpe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44" Type="http://schemas.openxmlformats.org/officeDocument/2006/relationships/image" Target="media/image31.jpeg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35" Type="http://schemas.openxmlformats.org/officeDocument/2006/relationships/image" Target="media/image22.jpeg"/><Relationship Id="rId43" Type="http://schemas.openxmlformats.org/officeDocument/2006/relationships/image" Target="media/image30.jpeg"/><Relationship Id="rId48" Type="http://schemas.openxmlformats.org/officeDocument/2006/relationships/image" Target="media/image35.jpeg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38" Type="http://schemas.openxmlformats.org/officeDocument/2006/relationships/image" Target="media/image25.jpeg"/><Relationship Id="rId46" Type="http://schemas.openxmlformats.org/officeDocument/2006/relationships/image" Target="media/image33.jpeg"/><Relationship Id="rId41" Type="http://schemas.openxmlformats.org/officeDocument/2006/relationships/image" Target="media/image28.jpeg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Relationship Id="rId36" Type="http://schemas.openxmlformats.org/officeDocument/2006/relationships/image" Target="media/image23.jpeg"/><Relationship Id="rId49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