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9638"/>
        </w:tabs>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TOC \o "1-4" \h \u </w:instrText>
      </w:r>
      <w:r>
        <w:rPr>
          <w:rFonts w:hint="default" w:ascii="Times New Roman" w:hAnsi="Times New Roman" w:cs="Times New Roman"/>
          <w:sz w:val="28"/>
          <w:szCs w:val="28"/>
          <w:lang w:val="ru-RU"/>
        </w:rPr>
        <w:fldChar w:fldCharType="separate"/>
      </w: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_Toc12103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 xml:space="preserve">Глава </w:t>
      </w:r>
      <w:r>
        <w:rPr>
          <w:rFonts w:hint="default" w:ascii="Times New Roman" w:hAnsi="Times New Roman" w:cs="Times New Roman"/>
          <w:szCs w:val="28"/>
          <w:lang w:val="en-US"/>
        </w:rPr>
        <w:t>I</w:t>
      </w:r>
      <w:r>
        <w:rPr>
          <w:rFonts w:hint="default" w:ascii="Times New Roman" w:hAnsi="Times New Roman" w:cs="Times New Roman"/>
          <w:szCs w:val="28"/>
          <w:lang w:val="ru-RU"/>
        </w:rPr>
        <w:t>. Цель и задачи исследования</w:t>
      </w:r>
      <w:r>
        <w:tab/>
      </w:r>
      <w:r>
        <w:fldChar w:fldCharType="begin"/>
      </w:r>
      <w:r>
        <w:instrText xml:space="preserve"> PAGEREF _Toc12103 \h </w:instrText>
      </w:r>
      <w:r>
        <w:fldChar w:fldCharType="separate"/>
      </w:r>
      <w:r>
        <w:t>1</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_Toc23457 </w:instrText>
      </w:r>
      <w:r>
        <w:rPr>
          <w:rFonts w:hint="default" w:ascii="Times New Roman" w:hAnsi="Times New Roman" w:cs="Times New Roman"/>
          <w:szCs w:val="28"/>
          <w:lang w:val="ru-RU"/>
        </w:rPr>
        <w:fldChar w:fldCharType="separate"/>
      </w:r>
      <w:r>
        <w:rPr>
          <w:rFonts w:hint="default" w:ascii="Times New Roman" w:hAnsi="Times New Roman" w:cs="Times New Roman"/>
          <w:szCs w:val="28"/>
          <w:lang w:val="ru-RU"/>
        </w:rPr>
        <w:t>1 Современные технологии в бадминтоне</w:t>
      </w:r>
      <w:r>
        <w:tab/>
      </w:r>
      <w:r>
        <w:fldChar w:fldCharType="begin"/>
      </w:r>
      <w:r>
        <w:instrText xml:space="preserve"> PAGEREF _Toc23457 \h </w:instrText>
      </w:r>
      <w:r>
        <w:fldChar w:fldCharType="separate"/>
      </w:r>
      <w:r>
        <w:t>1</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_Toc8081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2 Постановка проблемы</w:t>
      </w:r>
      <w:r>
        <w:tab/>
      </w:r>
      <w:r>
        <w:fldChar w:fldCharType="begin"/>
      </w:r>
      <w:r>
        <w:instrText xml:space="preserve"> PAGEREF _Toc8081 \h </w:instrText>
      </w:r>
      <w:r>
        <w:fldChar w:fldCharType="separate"/>
      </w:r>
      <w:r>
        <w:t>3</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_Toc25526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3 Анализ статистических данных</w:t>
      </w:r>
      <w:r>
        <w:tab/>
      </w:r>
      <w:r>
        <w:fldChar w:fldCharType="begin"/>
      </w:r>
      <w:r>
        <w:instrText xml:space="preserve"> PAGEREF _Toc25526 \h </w:instrText>
      </w:r>
      <w:r>
        <w:fldChar w:fldCharType="separate"/>
      </w:r>
      <w:r>
        <w:t>4</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_Toc26263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 Выбор решения проблемы</w:t>
      </w:r>
      <w:r>
        <w:tab/>
      </w:r>
      <w:r>
        <w:fldChar w:fldCharType="begin"/>
      </w:r>
      <w:r>
        <w:instrText xml:space="preserve"> PAGEREF _Toc26263 \h </w:instrText>
      </w:r>
      <w:r>
        <w:fldChar w:fldCharType="separate"/>
      </w:r>
      <w:r>
        <w:t>13</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_Toc12923 </w:instrText>
      </w:r>
      <w:r>
        <w:rPr>
          <w:rFonts w:hint="default" w:ascii="Times New Roman" w:hAnsi="Times New Roman" w:cs="Times New Roman"/>
          <w:szCs w:val="28"/>
          <w:lang w:val="ru-RU"/>
        </w:rPr>
        <w:fldChar w:fldCharType="separate"/>
      </w:r>
      <w:r>
        <w:rPr>
          <w:rFonts w:hint="default" w:ascii="Times New Roman" w:hAnsi="Times New Roman"/>
          <w:szCs w:val="28"/>
          <w:lang w:val="en-US"/>
        </w:rPr>
        <w:t xml:space="preserve">4.1 </w:t>
      </w:r>
      <w:r>
        <w:rPr>
          <w:rFonts w:hint="default" w:ascii="Times New Roman" w:hAnsi="Times New Roman"/>
          <w:szCs w:val="28"/>
          <w:lang w:val="ru-RU"/>
        </w:rPr>
        <w:t>Лучевые и проводные системы</w:t>
      </w:r>
      <w:r>
        <w:tab/>
      </w:r>
      <w:r>
        <w:fldChar w:fldCharType="begin"/>
      </w:r>
      <w:r>
        <w:instrText xml:space="preserve"> PAGEREF _Toc12923 \h </w:instrText>
      </w:r>
      <w:r>
        <w:fldChar w:fldCharType="separate"/>
      </w:r>
      <w:r>
        <w:t>13</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_Toc18923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4.2 Системы компьютерного зрения</w:t>
      </w:r>
      <w:r>
        <w:tab/>
      </w:r>
      <w:r>
        <w:fldChar w:fldCharType="begin"/>
      </w:r>
      <w:r>
        <w:instrText xml:space="preserve"> PAGEREF _Toc18923 \h </w:instrText>
      </w:r>
      <w:r>
        <w:fldChar w:fldCharType="separate"/>
      </w:r>
      <w:r>
        <w:t>15</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_Toc26677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4.3 Система на велостате</w:t>
      </w:r>
      <w:r>
        <w:tab/>
      </w:r>
      <w:r>
        <w:fldChar w:fldCharType="begin"/>
      </w:r>
      <w:r>
        <w:instrText xml:space="preserve"> PAGEREF _Toc26677 \h </w:instrText>
      </w:r>
      <w:r>
        <w:fldChar w:fldCharType="separate"/>
      </w:r>
      <w:r>
        <w:t>15</w:t>
      </w:r>
      <w:r>
        <w:fldChar w:fldCharType="end"/>
      </w:r>
      <w:r>
        <w:rPr>
          <w:rFonts w:hint="default" w:ascii="Times New Roman" w:hAnsi="Times New Roman" w:cs="Times New Roman"/>
          <w:szCs w:val="28"/>
          <w:lang w:val="ru-RU"/>
        </w:rPr>
        <w:fldChar w:fldCharType="end"/>
      </w:r>
    </w:p>
    <w:p>
      <w:pPr>
        <w:pStyle w:val="11"/>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_Toc7609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 xml:space="preserve">5 Анализ применимости материала </w:t>
      </w:r>
      <w:r>
        <w:rPr>
          <w:rFonts w:hint="default" w:ascii="Times New Roman" w:hAnsi="Times New Roman"/>
          <w:szCs w:val="28"/>
          <w:lang w:val="en-US"/>
        </w:rPr>
        <w:t>Velostat</w:t>
      </w:r>
      <w:r>
        <w:tab/>
      </w:r>
      <w:r>
        <w:fldChar w:fldCharType="begin"/>
      </w:r>
      <w:r>
        <w:instrText xml:space="preserve"> PAGEREF _Toc7609 \h </w:instrText>
      </w:r>
      <w:r>
        <w:fldChar w:fldCharType="separate"/>
      </w:r>
      <w:r>
        <w:t>16</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_Toc20853 </w:instrText>
      </w:r>
      <w:r>
        <w:rPr>
          <w:rFonts w:hint="default" w:ascii="Times New Roman" w:hAnsi="Times New Roman" w:cs="Times New Roman"/>
          <w:szCs w:val="28"/>
          <w:lang w:val="ru-RU"/>
        </w:rPr>
        <w:fldChar w:fldCharType="separate"/>
      </w:r>
      <w:r>
        <w:rPr>
          <w:rFonts w:hint="default" w:ascii="Times New Roman" w:hAnsi="Times New Roman"/>
          <w:szCs w:val="28"/>
          <w:lang w:val="ru-RU"/>
        </w:rPr>
        <w:t>5.1 Анализ чувствительности</w:t>
      </w:r>
      <w:r>
        <w:tab/>
      </w:r>
      <w:r>
        <w:fldChar w:fldCharType="begin"/>
      </w:r>
      <w:r>
        <w:instrText xml:space="preserve"> PAGEREF _Toc20853 \h </w:instrText>
      </w:r>
      <w:r>
        <w:fldChar w:fldCharType="separate"/>
      </w:r>
      <w:r>
        <w:t>17</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_Toc26906 </w:instrText>
      </w:r>
      <w:r>
        <w:rPr>
          <w:rFonts w:hint="default" w:ascii="Times New Roman" w:hAnsi="Times New Roman" w:cs="Times New Roman"/>
          <w:szCs w:val="28"/>
          <w:lang w:val="ru-RU"/>
        </w:rPr>
        <w:fldChar w:fldCharType="separate"/>
      </w:r>
      <w:r>
        <w:rPr>
          <w:rFonts w:hint="default" w:ascii="Times New Roman" w:hAnsi="Times New Roman"/>
          <w:bCs w:val="0"/>
          <w:szCs w:val="28"/>
          <w:lang w:val="ru-RU"/>
        </w:rPr>
        <w:t>5</w:t>
      </w:r>
      <w:r>
        <w:rPr>
          <w:rFonts w:hint="default" w:ascii="Times New Roman" w:hAnsi="Times New Roman"/>
          <w:bCs w:val="0"/>
          <w:szCs w:val="28"/>
          <w:lang w:val="en-US"/>
        </w:rPr>
        <w:t xml:space="preserve">.2 </w:t>
      </w:r>
      <w:r>
        <w:rPr>
          <w:rFonts w:hint="default" w:ascii="Times New Roman" w:hAnsi="Times New Roman"/>
          <w:bCs w:val="0"/>
          <w:szCs w:val="28"/>
          <w:lang w:val="ru-RU"/>
        </w:rPr>
        <w:t>Анализ быстродействия</w:t>
      </w:r>
      <w:r>
        <w:tab/>
      </w:r>
      <w:r>
        <w:fldChar w:fldCharType="begin"/>
      </w:r>
      <w:r>
        <w:instrText xml:space="preserve"> PAGEREF _Toc26906 \h </w:instrText>
      </w:r>
      <w:r>
        <w:fldChar w:fldCharType="separate"/>
      </w:r>
      <w:r>
        <w:t>20</w:t>
      </w:r>
      <w:r>
        <w:fldChar w:fldCharType="end"/>
      </w:r>
      <w:r>
        <w:rPr>
          <w:rFonts w:hint="default" w:ascii="Times New Roman" w:hAnsi="Times New Roman" w:cs="Times New Roman"/>
          <w:szCs w:val="28"/>
          <w:lang w:val="ru-RU"/>
        </w:rPr>
        <w:fldChar w:fldCharType="end"/>
      </w:r>
    </w:p>
    <w:p>
      <w:pPr>
        <w:pStyle w:val="10"/>
        <w:tabs>
          <w:tab w:val="right" w:leader="dot" w:pos="9638"/>
        </w:tabs>
      </w:pPr>
      <w:r>
        <w:rPr>
          <w:rFonts w:hint="default" w:ascii="Times New Roman" w:hAnsi="Times New Roman" w:cs="Times New Roman"/>
          <w:szCs w:val="28"/>
          <w:lang w:val="ru-RU"/>
        </w:rPr>
        <w:fldChar w:fldCharType="begin"/>
      </w:r>
      <w:r>
        <w:rPr>
          <w:rFonts w:hint="default" w:ascii="Times New Roman" w:hAnsi="Times New Roman" w:cs="Times New Roman"/>
          <w:szCs w:val="28"/>
          <w:lang w:val="ru-RU"/>
        </w:rPr>
        <w:instrText xml:space="preserve"> HYPERLINK \l _Toc14996 </w:instrText>
      </w:r>
      <w:r>
        <w:rPr>
          <w:rFonts w:hint="default" w:ascii="Times New Roman" w:hAnsi="Times New Roman" w:cs="Times New Roman"/>
          <w:szCs w:val="28"/>
          <w:lang w:val="ru-RU"/>
        </w:rPr>
        <w:fldChar w:fldCharType="separate"/>
      </w:r>
      <w:r>
        <w:rPr>
          <w:rFonts w:hint="default" w:ascii="Times New Roman" w:hAnsi="Times New Roman"/>
          <w:bCs w:val="0"/>
          <w:szCs w:val="28"/>
          <w:lang w:val="ru-RU"/>
        </w:rPr>
        <w:t>5.2 Анализ точности</w:t>
      </w:r>
      <w:r>
        <w:tab/>
      </w:r>
      <w:r>
        <w:fldChar w:fldCharType="begin"/>
      </w:r>
      <w:r>
        <w:instrText xml:space="preserve"> PAGEREF _Toc14996 \h </w:instrText>
      </w:r>
      <w:r>
        <w:fldChar w:fldCharType="separate"/>
      </w:r>
      <w:r>
        <w:t>20</w:t>
      </w:r>
      <w:r>
        <w:fldChar w:fldCharType="end"/>
      </w:r>
      <w:r>
        <w:rPr>
          <w:rFonts w:hint="default" w:ascii="Times New Roman" w:hAnsi="Times New Roman" w:cs="Times New Roman"/>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b/>
          <w:bCs/>
          <w:sz w:val="28"/>
          <w:szCs w:val="28"/>
          <w:lang w:val="ru-RU"/>
        </w:rPr>
      </w:pPr>
      <w:bookmarkStart w:id="0" w:name="_Toc12103"/>
      <w:r>
        <w:rPr>
          <w:rFonts w:hint="default" w:ascii="Times New Roman" w:hAnsi="Times New Roman" w:cs="Times New Roman"/>
          <w:b/>
          <w:bCs/>
          <w:sz w:val="28"/>
          <w:szCs w:val="28"/>
          <w:lang w:val="ru-RU"/>
        </w:rPr>
        <w:t xml:space="preserve">Глава </w:t>
      </w:r>
      <w:r>
        <w:rPr>
          <w:rFonts w:hint="default" w:ascii="Times New Roman" w:hAnsi="Times New Roman" w:cs="Times New Roman"/>
          <w:b/>
          <w:bCs/>
          <w:sz w:val="28"/>
          <w:szCs w:val="28"/>
          <w:lang w:val="en-US"/>
        </w:rPr>
        <w:t>I</w:t>
      </w:r>
      <w:r>
        <w:rPr>
          <w:rFonts w:hint="default" w:ascii="Times New Roman" w:hAnsi="Times New Roman" w:cs="Times New Roman"/>
          <w:b/>
          <w:bCs/>
          <w:sz w:val="28"/>
          <w:szCs w:val="28"/>
          <w:lang w:val="ru-RU"/>
        </w:rPr>
        <w:t>. Цель и задачи исследования</w:t>
      </w:r>
      <w:bookmarkEnd w:id="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cs="Times New Roman"/>
          <w:b/>
          <w:bCs/>
          <w:sz w:val="28"/>
          <w:szCs w:val="28"/>
          <w:lang w:val="ru-RU"/>
        </w:rPr>
      </w:pPr>
      <w:bookmarkStart w:id="1" w:name="_Toc23457"/>
      <w:r>
        <w:rPr>
          <w:rFonts w:hint="default" w:ascii="Times New Roman" w:hAnsi="Times New Roman" w:cs="Times New Roman"/>
          <w:b/>
          <w:bCs/>
          <w:sz w:val="28"/>
          <w:szCs w:val="28"/>
          <w:lang w:val="ru-RU"/>
        </w:rPr>
        <w:t>1 Современные технологии в бадминтоне</w:t>
      </w:r>
      <w:bookmarkEnd w:id="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t>Множество современных устройств не только упрощают нашу повседневную жизнь, но и помогают во многих сферах деятельности — медицине, инженерии, спорте, финансах и прочих. В спорте в том числе. Уже сложно представить просмотр теннисного матча без вызовов систем автоматического контроля линий (</w:t>
      </w:r>
      <w:r>
        <w:rPr>
          <w:rFonts w:hint="default" w:ascii="Times New Roman" w:hAnsi="Times New Roman" w:cs="Times New Roman"/>
          <w:sz w:val="28"/>
          <w:szCs w:val="28"/>
          <w:lang w:val="en-US"/>
        </w:rPr>
        <w:t>automatic line-calling system, ALC system).  Hawk-eye (</w:t>
      </w:r>
      <w:r>
        <w:rPr>
          <w:rFonts w:hint="default" w:ascii="Times New Roman" w:hAnsi="Times New Roman" w:cs="Times New Roman"/>
          <w:sz w:val="28"/>
          <w:szCs w:val="28"/>
          <w:lang w:val="en-US" w:eastAsia="zh-CN"/>
        </w:rPr>
        <w:t xml:space="preserve">Хок-ай, Ястребиный глаз) </w:t>
      </w:r>
      <w:r>
        <w:rPr>
          <w:rFonts w:hint="default" w:ascii="Times New Roman" w:hAnsi="Times New Roman" w:cs="Times New Roman"/>
          <w:sz w:val="28"/>
          <w:szCs w:val="28"/>
          <w:lang w:val="ru-RU" w:eastAsia="zh-CN"/>
        </w:rPr>
        <w:t xml:space="preserve">помогает судьям принять решение при спорных ситуациях, моделируя полет игрового снаряда.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Используются технологии и в тренировочном процессе, не только упрощая его, но и делая более интересным для спортсменов. Особой популярностью пользуются умные часы </w:t>
      </w:r>
      <w:r>
        <w:rPr>
          <w:rFonts w:hint="default" w:ascii="Times New Roman" w:hAnsi="Times New Roman" w:cs="Times New Roman"/>
          <w:sz w:val="28"/>
          <w:szCs w:val="28"/>
          <w:lang w:val="ru-RU"/>
        </w:rPr>
        <w:t>— они позволяют измерить пульс, засечь время, а также собрать различную статистику, к примеру, сколько километров человек пробежал за тренировку. Таким образом, тренировочный процесс не превращается в однообразную рутину и приобретает соревновательный характер — полученные результаты можно сравнивать с результатами товарищей.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rPr>
        <w:t>В бадминтоне на тренировках также иногда можно увидеть специализированные пушки для подачи воланов, подобно той, что представлена на рисунке 1. Они не только позволяют имитировать удары, но и позволяют спортсменам проводить «многоволанки» в одиночку, не привлекая второго игрока, набрасывающего волан. Однако стоимость большей части моделей подобного устройства превышает 100 тыс. рублей, что делает его трудно доступной для частных лиц</w:t>
      </w:r>
      <w:r>
        <w:rPr>
          <w:rFonts w:hint="default" w:ascii="Times New Roman" w:hAnsi="Times New Roman" w:cs="Times New Roman"/>
          <w:sz w:val="28"/>
          <w:szCs w:val="28"/>
          <w:lang w:val="en-US"/>
        </w:rPr>
        <w:t xml:space="preserve"> [Topshin]</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3898900" cy="3898900"/>
            <wp:effectExtent l="0" t="0" r="0" b="0"/>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4"/>
                    <a:stretch>
                      <a:fillRect/>
                    </a:stretch>
                  </pic:blipFill>
                  <pic:spPr>
                    <a:xfrm>
                      <a:off x="0" y="0"/>
                      <a:ext cx="3898900" cy="38989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1 </w:t>
      </w:r>
      <w:r>
        <w:rPr>
          <w:rFonts w:hint="default" w:ascii="Times New Roman" w:hAnsi="Times New Roman" w:cs="Times New Roman"/>
          <w:sz w:val="28"/>
          <w:szCs w:val="28"/>
          <w:lang w:val="ru-RU"/>
        </w:rPr>
        <w:t>— Бадминтонная пушка SIBOASI модель B2000</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Находят свое применение и различные новинки инженерии. Так, технологии дополненной реальности могут применяться в тренировочном процессе для отработки тактик </w:t>
      </w:r>
      <w:r>
        <w:rPr>
          <w:rFonts w:hint="default" w:ascii="Times New Roman" w:hAnsi="Times New Roman"/>
          <w:sz w:val="28"/>
          <w:szCs w:val="28"/>
          <w:lang w:val="en-US"/>
        </w:rPr>
        <w:t>[</w:t>
      </w:r>
      <w:r>
        <w:rPr>
          <w:rFonts w:hint="default" w:ascii="Times New Roman" w:hAnsi="Times New Roman"/>
          <w:sz w:val="28"/>
          <w:szCs w:val="28"/>
          <w:lang w:val="ru-RU"/>
        </w:rPr>
        <w:t>Коновалов</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Тренер прямо во время игрового процесса подсказывает спортсмену, куда лучше переместиться или ударить, позволяя наработать навык планирования игры, который крайне важен в таких высокоскоростных видах спорта, как бадминтон.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Как уже было видно выше, в спорте могут использоваться не только специализированные технологии, но и те изобретения, которые активно применяются в других сферах. Так, одним из известных примеров областей, где можно встретить окулографию, является </w:t>
      </w:r>
      <w:r>
        <w:rPr>
          <w:rFonts w:hint="default" w:ascii="Times New Roman" w:hAnsi="Times New Roman"/>
          <w:sz w:val="28"/>
          <w:szCs w:val="28"/>
          <w:lang w:val="en-US"/>
        </w:rPr>
        <w:t xml:space="preserve">UI/UX </w:t>
      </w:r>
      <w:r>
        <w:rPr>
          <w:rFonts w:hint="default" w:ascii="Times New Roman" w:hAnsi="Times New Roman"/>
          <w:sz w:val="28"/>
          <w:szCs w:val="28"/>
          <w:lang w:val="ru-RU"/>
        </w:rPr>
        <w:t>тестирование. Используется айтрекинг и в бадминтоне. С помощью него можно отследить, куда направлен взгляд спортсмена, и в случае необходимости тренировками расширить поле зрения</w:t>
      </w:r>
      <w:r>
        <w:rPr>
          <w:rFonts w:hint="default" w:ascii="Times New Roman" w:hAnsi="Times New Roman"/>
          <w:sz w:val="28"/>
          <w:szCs w:val="28"/>
          <w:lang w:val="en-US"/>
        </w:rPr>
        <w:t xml:space="preserve"> [The Tech Race]</w:t>
      </w:r>
      <w:r>
        <w:rPr>
          <w:rFonts w:hint="default" w:ascii="Times New Roman" w:hAnsi="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347335" cy="2298065"/>
            <wp:effectExtent l="0" t="0" r="12065" b="635"/>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5"/>
                    <a:stretch>
                      <a:fillRect/>
                    </a:stretch>
                  </pic:blipFill>
                  <pic:spPr>
                    <a:xfrm>
                      <a:off x="0" y="0"/>
                      <a:ext cx="5347335" cy="22980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sz w:val="28"/>
          <w:szCs w:val="28"/>
          <w:lang w:val="en-US"/>
        </w:rPr>
        <w:t xml:space="preserve">2 </w:t>
      </w:r>
      <w:r>
        <w:rPr>
          <w:rFonts w:hint="default" w:ascii="Times New Roman" w:hAnsi="Times New Roman" w:cs="Times New Roman"/>
          <w:sz w:val="28"/>
          <w:szCs w:val="28"/>
          <w:lang w:val="ru-RU"/>
        </w:rPr>
        <w:t>— Использование окулографии в тренировках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2" w:name="_Toc8081"/>
      <w:r>
        <w:rPr>
          <w:rFonts w:hint="default" w:ascii="Times New Roman" w:hAnsi="Times New Roman"/>
          <w:b/>
          <w:bCs/>
          <w:sz w:val="28"/>
          <w:szCs w:val="28"/>
          <w:lang w:val="ru-RU"/>
        </w:rPr>
        <w:t>2 Постановка проблемы</w:t>
      </w:r>
      <w:bookmarkEnd w:id="2"/>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Хорошего спортсмена отличает не только отличная физическая подготовка, но и умение продемонстрировать все свои навыки на соревнованиях. Однако часто сложно выложиться на свой максимум, и причины этому бывают самые разные, начиная с недосыпа из-за волнения и заканчивая болезнями.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Важно не только подготовить себя перед игрой, но хорошо выступить в процессе. Но возникает проблема, свойственная не только начинающим, но и многим опытным спортсменам </w:t>
      </w:r>
      <w:r>
        <w:rPr>
          <w:rFonts w:hint="default" w:ascii="Times New Roman" w:hAnsi="Times New Roman" w:cs="Times New Roman"/>
          <w:sz w:val="28"/>
          <w:szCs w:val="28"/>
          <w:lang w:val="ru-RU"/>
        </w:rPr>
        <w:t xml:space="preserve">— волнение. Именно оно зачастую становится преградой на пути к победе, из-за нервов человек просто не может сосредоточиться на игре.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С волнением все справляются по-разному </w:t>
      </w:r>
      <w:r>
        <w:rPr>
          <w:rFonts w:hint="default" w:ascii="Times New Roman" w:hAnsi="Times New Roman" w:cs="Times New Roman"/>
          <w:sz w:val="28"/>
          <w:szCs w:val="28"/>
          <w:lang w:val="ru-RU"/>
        </w:rPr>
        <w:t>— кто-то пьет успокоительные, кто-то больше времени уделяет размике. Редких счастливчиков эта проблема обходит стороной, а наиболее опытные научились справляться с эмоциями и направлять их в нужной русло.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Однако, помимо волнения, существует и другая проблема — потеря концентрации. Особенно она прослеживается в высокоскоростных видах спорта, которые требуют мгновенного принятия решений. Спортсмену приходится не только следить за своей техникой, но и за действиями соперника, на ходу меняя тактику, подстраиваясь под игру. Неудивительно, что после самых напряженных моментов человек устает не только физически, но и морально. После этого в партии часто могут наступить «провалы», когда спортсмен теряет много очков часто из-за самых простых ошибок. И хорошо, если он сможет прийти в себя и вернуться в игру. Но многие партии были проиграны именно из-за такой нестабильности.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Тренировочный процесс никогда не сможет сымитировать соревновательный, несмотря на возможность проведения игровых тренировок — подсознательно человек будет понимать, что на кону не стоит первенство, что это лишь очередная отработка навыков. Однако на тренировке также можно встретить проблему потери концентрации. Спортсмен может отвлечься на какие-то свои мысли и, не уделив достаточного внимания занятию, неправильно поставить себе какой-либо удар. А это в потенциале может привести к большим проблемам — переучить человека куда сложнее, чем обучить его чему-то новому.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видах спорта, подобных теннису и бадминтону, правильность выполнения того или иного удара может определяться попаданием его в игровую зону. И, если волан или мяч летят в сетку, то это легко определить, но в залах со старой разметкой или в ходе продолжительной тренировки (когда лежащие на полу снаряды могут заслонять обзор) вопрос попадания в поле или аут может стоять наиболее остро. А во время статической отработки ударов (без перемещения человека по площадке) отвлечься на что-либо другое бывает очень легко.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Учитывая имеющиеся проблемы, легко поставить задачу разработки устройства, которое:</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Сможет отслеживать попадание игрового снаряда в поле или в аут</w:t>
      </w:r>
      <w:r>
        <w:rPr>
          <w:rFonts w:hint="default" w:ascii="Times New Roman" w:hAnsi="Times New Roman" w:cs="Times New Roman"/>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Сможет оповестить спортсмена при большом количестве аутов подряд.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sz w:val="28"/>
          <w:szCs w:val="28"/>
          <w:lang w:val="ru-RU"/>
        </w:rPr>
      </w:pPr>
      <w:bookmarkStart w:id="3" w:name="_Toc25526"/>
      <w:r>
        <w:rPr>
          <w:rFonts w:hint="default" w:ascii="Times New Roman" w:hAnsi="Times New Roman"/>
          <w:sz w:val="28"/>
          <w:szCs w:val="28"/>
          <w:lang w:val="ru-RU"/>
        </w:rPr>
        <w:t>3 Анализ статистических данных</w:t>
      </w:r>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Описанные выше проблемы возможно подкрепить собранными данными. Было проведено два опроса. В первом из них определялось общее отношение людей к современным технологиям в спорте и бадминтоне в частности. В опросе приняли участие 30 человек, их распределение по полу и возрасту представлено на рисунках 3-4. Большая часть респондентов </w:t>
      </w:r>
      <w:r>
        <w:rPr>
          <w:rFonts w:hint="default" w:ascii="Times New Roman" w:hAnsi="Times New Roman" w:cs="Times New Roman"/>
          <w:sz w:val="28"/>
          <w:szCs w:val="28"/>
          <w:lang w:val="ru-RU"/>
        </w:rPr>
        <w:t>— представители женского пола, в опросе принимали участие люди от 18 до 39 лет.</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207000" cy="2654300"/>
            <wp:effectExtent l="0" t="0" r="0" b="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6"/>
                    <a:stretch>
                      <a:fillRect/>
                    </a:stretch>
                  </pic:blipFill>
                  <pic:spPr>
                    <a:xfrm>
                      <a:off x="0" y="0"/>
                      <a:ext cx="5207000" cy="2654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Рисунок 3</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полу</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086350" cy="2616200"/>
            <wp:effectExtent l="0" t="0" r="6350" b="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7"/>
                    <a:stretch>
                      <a:fillRect/>
                    </a:stretch>
                  </pic:blipFill>
                  <pic:spPr>
                    <a:xfrm>
                      <a:off x="0" y="0"/>
                      <a:ext cx="5086350" cy="2616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4</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возрасту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опрошенных большая часть (26 человек из 30) занималась или занимается бадминтоном, что представлено на рисунке 5.</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778500" cy="2686050"/>
            <wp:effectExtent l="0" t="0" r="0" b="6350"/>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8"/>
                    <a:stretch>
                      <a:fillRect/>
                    </a:stretch>
                  </pic:blipFill>
                  <pic:spPr>
                    <a:xfrm>
                      <a:off x="0" y="0"/>
                      <a:ext cx="5778500" cy="26860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5</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вовлеченности в бадминтон</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При этом меньшая часть опрошенных считает уровень использования технологий в спорте достаточным, распределение представлено на рисунке 6.</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58460" cy="2308225"/>
            <wp:effectExtent l="0" t="0" r="2540" b="3175"/>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9"/>
                    <a:stretch>
                      <a:fillRect/>
                    </a:stretch>
                  </pic:blipFill>
                  <pic:spPr>
                    <a:xfrm>
                      <a:off x="0" y="0"/>
                      <a:ext cx="5458460" cy="23082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6</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уровень используемых технологий в спорте достаточным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Далее респондентам был предложен список из наиболее популярных тренировочных технологий:</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Автоматические системы контроля линий компьютерного зрения (Hawk-eye, Foxtenn).</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Лучевые автоматические системы контроля линий (Циклоп).</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Проводные автоматические системы контроля линий (TEL).</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Системы видео повторов.</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Окулография (отслеживание движения глаз).</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Дополненная реальность (AR).</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Виртуальная реальность (VR).</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Спортивные тренажеры (беговые дорожки, велотренажеры и проч.).</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указанных выше технологий респондентам предлагалось выбрать те, о которых они слышали или использование которых видели. Результаты представлены на рисунках 7-8.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286375" cy="2321560"/>
            <wp:effectExtent l="0" t="0" r="9525" b="2540"/>
            <wp:docPr id="1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9"/>
                    <pic:cNvPicPr>
                      <a:picLocks noChangeAspect="1"/>
                    </pic:cNvPicPr>
                  </pic:nvPicPr>
                  <pic:blipFill>
                    <a:blip r:embed="rId10"/>
                    <a:stretch>
                      <a:fillRect/>
                    </a:stretch>
                  </pic:blipFill>
                  <pic:spPr>
                    <a:xfrm>
                      <a:off x="0" y="0"/>
                      <a:ext cx="5286375" cy="23215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7</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 на вопрос знания спортивных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353685" cy="2417445"/>
            <wp:effectExtent l="0" t="0" r="5715" b="8255"/>
            <wp:docPr id="1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0"/>
                    <pic:cNvPicPr>
                      <a:picLocks noChangeAspect="1"/>
                    </pic:cNvPicPr>
                  </pic:nvPicPr>
                  <pic:blipFill>
                    <a:blip r:embed="rId11"/>
                    <a:stretch>
                      <a:fillRect/>
                    </a:stretch>
                  </pic:blipFill>
                  <pic:spPr>
                    <a:xfrm>
                      <a:off x="0" y="0"/>
                      <a:ext cx="5353685" cy="24174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rPr>
          <w:rFonts w:hint="default" w:ascii="Times New Roman" w:hAnsi="Times New Roman"/>
          <w:sz w:val="28"/>
          <w:szCs w:val="28"/>
          <w:lang w:val="ru-RU"/>
        </w:rPr>
        <w:t>Рисунок 8</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 на вопрос применения спортивных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Повсеместная доступность тренажеров (не только в спортивных залах, но и на специально оборудованных площадках) определяет их лидерство. Известность видео повторов и автоматических систем контроля линий по типу </w:t>
      </w:r>
      <w:r>
        <w:rPr>
          <w:rFonts w:hint="default" w:ascii="Times New Roman" w:hAnsi="Times New Roman"/>
          <w:sz w:val="28"/>
          <w:szCs w:val="28"/>
          <w:lang w:val="en-US"/>
        </w:rPr>
        <w:t>Hawk-eye</w:t>
      </w:r>
      <w:r>
        <w:rPr>
          <w:rFonts w:hint="default" w:ascii="Times New Roman" w:hAnsi="Times New Roman"/>
          <w:sz w:val="28"/>
          <w:szCs w:val="28"/>
          <w:lang w:val="ru-RU"/>
        </w:rPr>
        <w:t xml:space="preserve"> подтверждает то, что современные спортивные матчи, транслирующиеся по телевидению или сети интернет, уже невозможно представить без использования этих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Однако результаты опроса, представленного на рисунке 9, показывают что, несмотря на активное использование технологий на соревнованиях, в тренировочном процессе они не используются в достаточном количестве.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644515" cy="2613025"/>
            <wp:effectExtent l="0" t="0" r="6985" b="3175"/>
            <wp:docPr id="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1"/>
                    <pic:cNvPicPr>
                      <a:picLocks noChangeAspect="1"/>
                    </pic:cNvPicPr>
                  </pic:nvPicPr>
                  <pic:blipFill>
                    <a:blip r:embed="rId12"/>
                    <a:stretch>
                      <a:fillRect/>
                    </a:stretch>
                  </pic:blipFill>
                  <pic:spPr>
                    <a:xfrm>
                      <a:off x="0" y="0"/>
                      <a:ext cx="5644515" cy="26130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9</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активность использования технологий в тренировочном процессе достаточной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устройств, наиболее часто используемых самими респондентами, абсолютным лидером стали «умные» часы (упомянуты в 11 письменных ответах из 24). Доступная цена, широкий спектр использования, включающий себя измерение пульса, отслеживание пройденного за день расстояния, а также удобство являются неоспоримыми преимуществами данного устройства, которые обуславливают его популярность.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Абсолютное большинство респондентов, как представлено на рисунке 10, считают, что технологии помогают разнообразить тренировки и сделать их более интересными.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drawing>
          <wp:inline distT="0" distB="0" distL="114300" distR="114300">
            <wp:extent cx="5354955" cy="2479675"/>
            <wp:effectExtent l="0" t="0" r="4445" b="9525"/>
            <wp:docPr id="1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2"/>
                    <pic:cNvPicPr>
                      <a:picLocks noChangeAspect="1"/>
                    </pic:cNvPicPr>
                  </pic:nvPicPr>
                  <pic:blipFill>
                    <a:blip r:embed="rId13"/>
                    <a:stretch>
                      <a:fillRect/>
                    </a:stretch>
                  </pic:blipFill>
                  <pic:spPr>
                    <a:xfrm>
                      <a:off x="0" y="0"/>
                      <a:ext cx="5354955" cy="247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10</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 по вопросу, считают ли они , что применение технологий способно разнообразить тренировки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Результаты данного опроса показывают, что разработка новых устройств для спортивных тренировок является перспективным направлением деятельности.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Второй опрос был признан выявить, действительно ли проблема потери концентрации является большой проблемой для бадминтонистов.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опросе приняло участие 24 человека  в возрасте от 18 до 40 лет. Распределение опрошенных по полу и возрасту представлены на рисунках 11 и 12.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5434330" cy="2268220"/>
            <wp:effectExtent l="0" t="0" r="1270" b="5080"/>
            <wp:docPr id="1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3"/>
                    <pic:cNvPicPr>
                      <a:picLocks noChangeAspect="1"/>
                    </pic:cNvPicPr>
                  </pic:nvPicPr>
                  <pic:blipFill>
                    <a:blip r:embed="rId14"/>
                    <a:stretch>
                      <a:fillRect/>
                    </a:stretch>
                  </pic:blipFill>
                  <pic:spPr>
                    <a:xfrm>
                      <a:off x="0" y="0"/>
                      <a:ext cx="5434330" cy="2268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Рисунок 11</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полу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131435" cy="2454910"/>
            <wp:effectExtent l="0" t="0" r="12065" b="8890"/>
            <wp:docPr id="1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4"/>
                    <pic:cNvPicPr>
                      <a:picLocks noChangeAspect="1"/>
                    </pic:cNvPicPr>
                  </pic:nvPicPr>
                  <pic:blipFill>
                    <a:blip r:embed="rId15"/>
                    <a:stretch>
                      <a:fillRect/>
                    </a:stretch>
                  </pic:blipFill>
                  <pic:spPr>
                    <a:xfrm>
                      <a:off x="0" y="0"/>
                      <a:ext cx="5131435" cy="2454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12</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возрасту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них половина занимается данным видом спорта от 8 до 15 лет, еще 41,7% — больше 15 лет, что представлено на рисунке 13.</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40680" cy="2361565"/>
            <wp:effectExtent l="0" t="0" r="7620" b="63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5440680" cy="23615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13</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опыту игры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Большая часть из опрошенных когда-то занималась профессионально (принимало активное участие в соревнованиях), примерно треть занималась профессионально на момент опроса, распределение представлено на рисунке 14..</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58130" cy="2517775"/>
            <wp:effectExtent l="0" t="0" r="1270" b="9525"/>
            <wp:docPr id="1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6"/>
                    <pic:cNvPicPr>
                      <a:picLocks noChangeAspect="1"/>
                    </pic:cNvPicPr>
                  </pic:nvPicPr>
                  <pic:blipFill>
                    <a:blip r:embed="rId17"/>
                    <a:stretch>
                      <a:fillRect/>
                    </a:stretch>
                  </pic:blipFill>
                  <pic:spPr>
                    <a:xfrm>
                      <a:off x="0" y="0"/>
                      <a:ext cx="5358130" cy="2517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14</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степени вовлеченности в данный вид спорта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опрошенных только один человек указал, что не сталкивался с проблемой потери концентрации, что представлено на рисунке 15.</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293360" cy="2531110"/>
            <wp:effectExtent l="0" t="0" r="2540" b="889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8"/>
                    <a:stretch>
                      <a:fillRect/>
                    </a:stretch>
                  </pic:blipFill>
                  <pic:spPr>
                    <a:xfrm>
                      <a:off x="0" y="0"/>
                      <a:ext cx="5293360" cy="25311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15</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частоте столкновения с проблемой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r>
        <w:rPr>
          <w:rFonts w:hint="default" w:ascii="Times New Roman" w:hAnsi="Times New Roman"/>
          <w:sz w:val="28"/>
          <w:szCs w:val="28"/>
          <w:lang w:val="ru-RU"/>
        </w:rPr>
        <w:t>Как видно из рисунка 16, абсолютное большинство при этом сталкивается с данной проблемой не только во время соревнований, но и во время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39080" cy="2292985"/>
            <wp:effectExtent l="0" t="0" r="7620" b="5715"/>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9"/>
                    <a:stretch>
                      <a:fillRect/>
                    </a:stretch>
                  </pic:blipFill>
                  <pic:spPr>
                    <a:xfrm>
                      <a:off x="0" y="0"/>
                      <a:ext cx="5339080" cy="22929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16</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Распределение респондентов-бадминтонистов по месту столкновения с проблемой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Все опрошенные отметили, что, потеря концентрации негативно сказывалась на уровне их игры. При этом большая часть отмечает причиной потери концентрации не столько физическую, сколько ментальную усталость, а также отвлечение мыслей от происходящего на игровой площадке, что представлено на рисунке 17.</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197475" cy="2261870"/>
            <wp:effectExtent l="0" t="0" r="9525" b="11430"/>
            <wp:docPr id="22"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1"/>
                    <pic:cNvPicPr>
                      <a:picLocks noChangeAspect="1"/>
                    </pic:cNvPicPr>
                  </pic:nvPicPr>
                  <pic:blipFill>
                    <a:blip r:embed="rId20"/>
                    <a:stretch>
                      <a:fillRect/>
                    </a:stretch>
                  </pic:blipFill>
                  <pic:spPr>
                    <a:xfrm>
                      <a:off x="0" y="0"/>
                      <a:ext cx="5197475" cy="22618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17</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респондентов-бадминтонистов на вопрос о причинах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Наконец, как представлено на рисунке 18, большая часть респондентов пытается справится с проблемой своими силами. Части опрошенных вернуться к игре помогают замечания или сигналы тренера, напарника.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654675" cy="2398395"/>
            <wp:effectExtent l="0" t="0" r="9525" b="1905"/>
            <wp:docPr id="23"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2"/>
                    <pic:cNvPicPr>
                      <a:picLocks noChangeAspect="1"/>
                    </pic:cNvPicPr>
                  </pic:nvPicPr>
                  <pic:blipFill>
                    <a:blip r:embed="rId21"/>
                    <a:stretch>
                      <a:fillRect/>
                    </a:stretch>
                  </pic:blipFill>
                  <pic:spPr>
                    <a:xfrm>
                      <a:off x="0" y="0"/>
                      <a:ext cx="5654675" cy="23983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18</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 Ответы респондентов-бадминтонистов на вопрос о способах решения проблемы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решение проблемы потери концентрации внимания действительно актуально и может помочь спортсменам при подготовке.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4" w:name="_Toc26263"/>
      <w:r>
        <w:rPr>
          <w:rFonts w:hint="default" w:ascii="Times New Roman" w:hAnsi="Times New Roman"/>
          <w:b/>
          <w:bCs/>
          <w:sz w:val="28"/>
          <w:szCs w:val="28"/>
          <w:lang w:val="ru-RU"/>
        </w:rPr>
        <w:t>4 Выбор решения проблемы</w:t>
      </w:r>
      <w:bookmarkEnd w:id="4"/>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Когда возникает необходимость в определении, попал игровой снаряд в поле или в аут, люди обычно обращаются к автоматическим системам контроля линий или </w:t>
      </w:r>
      <w:r>
        <w:rPr>
          <w:rFonts w:hint="default" w:ascii="Times New Roman" w:hAnsi="Times New Roman"/>
          <w:sz w:val="28"/>
          <w:szCs w:val="28"/>
          <w:lang w:val="en-US"/>
        </w:rPr>
        <w:t>ALC</w:t>
      </w:r>
      <w:r>
        <w:rPr>
          <w:rFonts w:hint="default" w:ascii="Times New Roman" w:hAnsi="Times New Roman"/>
          <w:sz w:val="28"/>
          <w:szCs w:val="28"/>
          <w:lang w:val="ru-RU"/>
        </w:rPr>
        <w:t xml:space="preserve"> системам.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Большая часть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 используется или использовалась в теннисе, как в более популярном (и более финансируемом) виде спорта, однако принцип работы для бадминтона не будет отличаться принципиально.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конференции, созванной ITF в 2003 году, было представлено несколько различных типов ALC систем. Шрихарш Келкар (Shreeharsh Kelkar), автор «Сила зрения: Hawk-eye в теннисе» («The Power of Sight: The Case of Hawk-Eye in Tennis»), разделяет их на три вида (пункты 4.1 и 4.2 ниже)</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sz w:val="28"/>
          <w:szCs w:val="28"/>
          <w:lang w:val="ru-RU"/>
        </w:rPr>
      </w:pPr>
      <w:bookmarkStart w:id="5" w:name="_Toc12923"/>
      <w:r>
        <w:rPr>
          <w:rFonts w:hint="default" w:ascii="Times New Roman" w:hAnsi="Times New Roman"/>
          <w:sz w:val="28"/>
          <w:szCs w:val="28"/>
          <w:lang w:val="en-US"/>
        </w:rPr>
        <w:t xml:space="preserve">4.1 </w:t>
      </w:r>
      <w:r>
        <w:rPr>
          <w:rFonts w:hint="default" w:ascii="Times New Roman" w:hAnsi="Times New Roman"/>
          <w:sz w:val="28"/>
          <w:szCs w:val="28"/>
          <w:lang w:val="ru-RU"/>
        </w:rPr>
        <w:t>Лучевые и проводные системы</w:t>
      </w:r>
      <w:bookmarkEnd w:id="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Лучевые системы, такие, как Циклоп, являются самыми первыми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системами. Принцип их работы заключается в том, что электромагнитные лучи перебрасываются с одного конца корта на другой. В Циклопе один луч направляют вдоль линии подачи, еще четыре — в зоне аута. Как только один из лучей был задет, все остальные выключаются. Если мяч вышел за пределы корта, Циклоп издает звуковой сигнал. Расположение лучей Циклопа представлено на рисунке 19.</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3159760" cy="3365500"/>
            <wp:effectExtent l="0" t="0" r="254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22"/>
                    <a:stretch>
                      <a:fillRect/>
                    </a:stretch>
                  </pic:blipFill>
                  <pic:spPr>
                    <a:xfrm>
                      <a:off x="0" y="0"/>
                      <a:ext cx="3159760" cy="3365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19 — Принцип работы системы Циклоп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У данной системы есть ряд существенных недостатков. Она может использоваться только при подаче, так как не различает, какой предмет возник на пути луча — мяч или что-либо другое. По этой же причине судья вынужден выключать Циклоп после подачи и включать перед началом следующего розыгрыша. Циклоп активно применялся начиная примерно с 1980 года </w:t>
      </w:r>
      <w:r>
        <w:rPr>
          <w:rFonts w:hint="default" w:ascii="Times New Roman" w:hAnsi="Times New Roman"/>
          <w:sz w:val="28"/>
          <w:szCs w:val="28"/>
          <w:lang w:val="en-US"/>
        </w:rPr>
        <w:t>(</w:t>
      </w:r>
      <w:r>
        <w:rPr>
          <w:rFonts w:hint="default" w:ascii="Times New Roman" w:hAnsi="Times New Roman"/>
          <w:sz w:val="28"/>
          <w:szCs w:val="28"/>
          <w:lang w:val="ru-RU"/>
        </w:rPr>
        <w:t>впервые применен на турнире в Уимблдоне) и окончательно вышел из использования с приходом в теннис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проводных систем также полностью отражает их название — такие системы предусматривают наличие сенсоров, расположенных по линиям игрового поля. Иногда модифицируют и сами мячи.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Одной из самых первых таких систем является TEL. Линии поля могут «чувствовать», когда мяч находится близко к ним, а затем алгоритм рассчитывает отпечаток мяча. Этот алгоритм пытается учитывать деформацию снаряда и его скольжение. TEL был испытан в 1992 на US Open. В 9% спорных моментов судья на вышке и система пришли к различным результатам, что является довольно неплохим результатом. Также TEL один год успешно использовался на Кубке Хопмана. При этом присутствовал только судья на вышке, судьи на линии отсутствовали. Однако были выявлены следующие проблемы: на случай технической ошибки все равно требовалось наличие судей на линии, а также было необходимо перекапывать корт для установки.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ru-RU"/>
        </w:rPr>
      </w:pPr>
      <w:bookmarkStart w:id="6" w:name="_Toc18923"/>
      <w:r>
        <w:rPr>
          <w:rFonts w:hint="default" w:ascii="Times New Roman" w:hAnsi="Times New Roman"/>
          <w:b/>
          <w:bCs/>
          <w:sz w:val="28"/>
          <w:szCs w:val="28"/>
          <w:lang w:val="ru-RU"/>
        </w:rPr>
        <w:t>4.2 Системы компьютерного зрения</w:t>
      </w:r>
      <w:bookmarkEnd w:id="6"/>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Эпоха расцвета для </w:t>
      </w:r>
      <w:r>
        <w:rPr>
          <w:rFonts w:hint="default" w:ascii="Times New Roman" w:hAnsi="Times New Roman"/>
          <w:sz w:val="28"/>
          <w:szCs w:val="28"/>
          <w:lang w:val="en-US"/>
        </w:rPr>
        <w:t xml:space="preserve">ALC </w:t>
      </w:r>
      <w:r>
        <w:rPr>
          <w:rFonts w:hint="default" w:ascii="Times New Roman" w:hAnsi="Times New Roman"/>
          <w:sz w:val="28"/>
          <w:szCs w:val="28"/>
          <w:lang w:val="ru-RU"/>
        </w:rPr>
        <w:t xml:space="preserve">систем пришла с появлением систем компьютерного зрения. Предшественником системы </w:t>
      </w:r>
      <w:r>
        <w:rPr>
          <w:rFonts w:hint="default" w:ascii="Times New Roman" w:hAnsi="Times New Roman"/>
          <w:sz w:val="28"/>
          <w:szCs w:val="28"/>
          <w:lang w:val="en-US"/>
        </w:rPr>
        <w:t xml:space="preserve">Hawk-eye </w:t>
      </w:r>
      <w:r>
        <w:rPr>
          <w:rFonts w:hint="default" w:ascii="Times New Roman" w:hAnsi="Times New Roman"/>
          <w:sz w:val="28"/>
          <w:szCs w:val="28"/>
          <w:lang w:val="ru-RU"/>
        </w:rPr>
        <w:t xml:space="preserve">была система </w:t>
      </w:r>
      <w:r>
        <w:rPr>
          <w:rFonts w:hint="default" w:ascii="Times New Roman" w:hAnsi="Times New Roman"/>
          <w:sz w:val="28"/>
          <w:szCs w:val="28"/>
          <w:lang w:val="en-US"/>
        </w:rPr>
        <w:t>AutoRef</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Первым турниром высокого уровня, на котором была применена система Hawk-eye, стал Кубок Хопмана, проведенный в январе 2006 года в Австралии. Игрокам было разрешено оспаривать решения, принятые судьями. В таких случаях также рассматривались результаты, полученные с помощью системы Hawk-eye. Дебютным рейтинговым турниром стал мартовский Miami Masters того же года. Первым же турниром Большого Шлема, на котором использовался Hawk-eye, стал US Open 2006 года. Каждый игрок мог оспорить 2 мяча за сет. К марту 2008 года три руководящих органа в мире тенниса, ITF, ATP и WTA, создали стандарт правил по использованию системы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en-US"/>
        </w:rPr>
      </w:pPr>
      <w:bookmarkStart w:id="7" w:name="_Toc26677"/>
      <w:r>
        <w:rPr>
          <w:rFonts w:hint="default" w:ascii="Times New Roman" w:hAnsi="Times New Roman"/>
          <w:b/>
          <w:bCs/>
          <w:sz w:val="28"/>
          <w:szCs w:val="28"/>
          <w:lang w:val="ru-RU"/>
        </w:rPr>
        <w:t xml:space="preserve">4.3 Система на материале </w:t>
      </w:r>
      <w:bookmarkEnd w:id="7"/>
      <w:r>
        <w:rPr>
          <w:rFonts w:hint="default" w:ascii="Times New Roman" w:hAnsi="Times New Roman"/>
          <w:b/>
          <w:bCs/>
          <w:sz w:val="28"/>
          <w:szCs w:val="28"/>
          <w:lang w:val="en-US"/>
        </w:rPr>
        <w:t>Velostat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Несмотря на большую популярность системы Ястребиного глаза, нельзя отрицать, что стоимость ее установки делает её крайне недоступной для тренировочных целей. Лучевые и проводные системы являются более подходящими аналогами, однако у них есть существенные недостатки.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Лучевые системы будут некорректно работать в случае «многоволанок», когда игровые снаряды остаются на площадке. Таким образом, они будут перекрывать друг друга и система не сможет отследить попадание новых воланов.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Проводные системы предполагают внедрение изменений в сами линии корта и игровые снаряды. И если в случае тенниса подобное подошло бы для тренировок, то в случае бадминтона это маловероятно </w:t>
      </w:r>
      <w:r>
        <w:rPr>
          <w:rFonts w:hint="default" w:ascii="Times New Roman" w:hAnsi="Times New Roman" w:cs="Times New Roman"/>
          <w:sz w:val="28"/>
          <w:szCs w:val="28"/>
          <w:lang w:val="ru-RU"/>
        </w:rPr>
        <w:t>— масса волана не должна превышать 5,5 грамм</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t>Badminton: How</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что делает его модификацию затруднительной (для сравнения, вес мяча для большого тенниса должен быть примерно в 10 раз больше).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случае имеет смысл создание системы, которая не предполагает изменение игрового снаряда, но делает возможным добавление каких-либо элементов на корт. К примеру, мата, который способен определять, к каким его точкам приложено давление. Если определить на таком мате линию корта, но при достаточной точности системы не составит труда определить, попал ли игровой снаряд в поле или в аут.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Velostat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eastAsia="zh-CN"/>
        </w:rPr>
        <w:t xml:space="preserve">токопроводящая  </w:t>
      </w:r>
      <w:r>
        <w:rPr>
          <w:rFonts w:hint="default" w:ascii="Times New Roman" w:hAnsi="Times New Roman"/>
          <w:sz w:val="28"/>
          <w:szCs w:val="28"/>
          <w:lang w:val="ru-RU"/>
        </w:rPr>
        <w:t>п</w:t>
      </w:r>
      <w:r>
        <w:rPr>
          <w:rFonts w:hint="default" w:ascii="Times New Roman" w:hAnsi="Times New Roman" w:cs="Times New Roman"/>
          <w:sz w:val="28"/>
          <w:szCs w:val="28"/>
          <w:lang w:val="ru-RU" w:eastAsia="zh-CN"/>
        </w:rPr>
        <w:t>ленка, изготовленная из непрозрачного, пропитанного углеродом, полиолефинового материала, обладающего объемной проводимостью</w:t>
      </w:r>
      <w:r>
        <w:rPr>
          <w:rFonts w:hint="default" w:ascii="Times New Roman" w:hAnsi="Times New Roman" w:cs="Times New Roman"/>
          <w:sz w:val="28"/>
          <w:szCs w:val="28"/>
          <w:lang w:val="en-US" w:eastAsia="zh-CN"/>
        </w:rPr>
        <w:t xml:space="preserve"> [</w:t>
      </w:r>
      <w:r>
        <w:rPr>
          <w:rFonts w:hint="default" w:ascii="Times New Roman" w:hAnsi="Times New Roman"/>
          <w:sz w:val="28"/>
          <w:szCs w:val="28"/>
          <w:lang w:val="ru-RU" w:eastAsia="zh-CN"/>
        </w:rPr>
        <w:t>Портал магистров</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 На проводящие свойства пленки не оказывает влияние влажность и дата изготовления.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eastAsia="zh-CN"/>
        </w:rPr>
        <w:t xml:space="preserve">Обычно она используется для обеспечения физической и электростатической защиты, однако, благодаря своему свойству менять сопротивление в зависимости от прикладываемого давления, </w:t>
      </w:r>
      <w:r>
        <w:rPr>
          <w:rFonts w:hint="default" w:ascii="Times New Roman" w:hAnsi="Times New Roman" w:cs="Times New Roman"/>
          <w:sz w:val="28"/>
          <w:szCs w:val="28"/>
          <w:lang w:val="en-US" w:eastAsia="zh-CN"/>
        </w:rPr>
        <w:t xml:space="preserve">Velostat </w:t>
      </w:r>
      <w:r>
        <w:rPr>
          <w:rFonts w:hint="default" w:ascii="Times New Roman" w:hAnsi="Times New Roman" w:cs="Times New Roman"/>
          <w:sz w:val="28"/>
          <w:szCs w:val="28"/>
          <w:lang w:val="ru-RU" w:eastAsia="zh-CN"/>
        </w:rPr>
        <w:t xml:space="preserve">приобрел большую популярность в проектах, где требуются датчики, фиксирующие силу нажатия </w:t>
      </w:r>
      <w:r>
        <w:rPr>
          <w:rFonts w:hint="default" w:ascii="Times New Roman" w:hAnsi="Times New Roman"/>
          <w:sz w:val="28"/>
          <w:szCs w:val="28"/>
          <w:lang w:val="ru-RU"/>
        </w:rPr>
        <w:t>— примером здесь являются устройства для диагностики вестибулярного аппарата, «умные стельки». Способствовала этому и цена материала —</w:t>
      </w:r>
      <w:r>
        <w:rPr>
          <w:rFonts w:hint="default" w:ascii="Times New Roman" w:hAnsi="Times New Roman"/>
          <w:sz w:val="28"/>
          <w:szCs w:val="28"/>
          <w:lang w:val="en-US"/>
        </w:rPr>
        <w:t xml:space="preserve"> ~24.30$ (~1784,47</w:t>
      </w:r>
      <w:r>
        <w:rPr>
          <w:rFonts w:hint="default" w:ascii="Times New Roman" w:hAnsi="Times New Roman"/>
          <w:sz w:val="28"/>
          <w:szCs w:val="28"/>
          <w:lang w:val="ru-RU"/>
        </w:rPr>
        <w:t xml:space="preserve"> руб. на 20.09.2021</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w:t>
      </w:r>
      <w:r>
        <w:rPr>
          <w:rFonts w:hint="default" w:ascii="Times New Roman" w:hAnsi="Times New Roman"/>
          <w:sz w:val="28"/>
          <w:szCs w:val="28"/>
          <w:lang w:val="en-US"/>
        </w:rPr>
        <w:t>ebay.com</w:t>
      </w:r>
      <w:r>
        <w:rPr>
          <w:rFonts w:hint="default" w:ascii="Times New Roman" w:hAnsi="Times New Roman"/>
          <w:sz w:val="28"/>
          <w:szCs w:val="28"/>
          <w:lang w:val="ru-RU"/>
        </w:rPr>
        <w:t xml:space="preserve">) за лист 80 см </w:t>
      </w:r>
      <w:r>
        <w:rPr>
          <w:rFonts w:hint="default" w:ascii="Times New Roman" w:hAnsi="Times New Roman"/>
          <w:sz w:val="28"/>
          <w:szCs w:val="28"/>
          <w:lang w:val="en-US"/>
        </w:rPr>
        <w:t>x</w:t>
      </w:r>
      <w:r>
        <w:rPr>
          <w:rFonts w:hint="default" w:ascii="Times New Roman" w:hAnsi="Times New Roman"/>
          <w:sz w:val="28"/>
          <w:szCs w:val="28"/>
          <w:lang w:val="ru-RU"/>
        </w:rPr>
        <w:t xml:space="preserve"> </w:t>
      </w:r>
      <w:r>
        <w:rPr>
          <w:rFonts w:hint="default" w:ascii="Times New Roman" w:hAnsi="Times New Roman"/>
          <w:sz w:val="28"/>
          <w:szCs w:val="28"/>
          <w:lang w:val="en-US"/>
        </w:rPr>
        <w:t>80</w:t>
      </w:r>
      <w:r>
        <w:rPr>
          <w:rFonts w:hint="default" w:ascii="Times New Roman" w:hAnsi="Times New Roman"/>
          <w:sz w:val="28"/>
          <w:szCs w:val="28"/>
          <w:lang w:val="ru-RU"/>
        </w:rPr>
        <w:t xml:space="preserve"> см.</w:t>
      </w:r>
      <w:r>
        <w:rPr>
          <w:rFonts w:hint="default" w:ascii="Times New Roman" w:hAnsi="Times New Roman"/>
          <w:sz w:val="28"/>
          <w:szCs w:val="28"/>
          <w:lang w:val="en-US"/>
        </w:rPr>
        <w:t xml:space="preserve"> </w:t>
      </w:r>
      <w:r>
        <w:rPr>
          <w:rFonts w:hint="default" w:ascii="Times New Roman" w:hAnsi="Times New Roman"/>
          <w:sz w:val="28"/>
          <w:szCs w:val="28"/>
          <w:lang w:val="ru-RU"/>
        </w:rPr>
        <w:t>Единственной проблемой для российского рынка может быть то, что данный материал сложно достать в стране — он мало где продается, а потому возникает необходимость заказывать его из-за рубежа, к примеру, из Франции.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Среди действующих тренеров по бадминтону были проведены опросы, поможет ли, на их взгляд, подобный мат решить проблему потери концентрации среди спортсменов. Описание разработки было встречено положительно, большинство выразило готовность помочь в разработке путем использования макетов во время тренировок, предоставлением обратной связи, а также рассмотрением возможности применения готового продукта в индивидуальных программах подготовки спортсменов.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8" w:name="_Toc7609"/>
      <w:r>
        <w:rPr>
          <w:rFonts w:hint="default" w:ascii="Times New Roman" w:hAnsi="Times New Roman"/>
          <w:b/>
          <w:bCs/>
          <w:sz w:val="28"/>
          <w:szCs w:val="28"/>
          <w:lang w:val="ru-RU"/>
        </w:rPr>
        <w:t xml:space="preserve">5 Анализ применимости материала </w:t>
      </w:r>
      <w:r>
        <w:rPr>
          <w:rFonts w:hint="default" w:ascii="Times New Roman" w:hAnsi="Times New Roman"/>
          <w:b/>
          <w:bCs/>
          <w:sz w:val="28"/>
          <w:szCs w:val="28"/>
          <w:lang w:val="en-US"/>
        </w:rPr>
        <w:t>Velostat</w:t>
      </w:r>
      <w:bookmarkEnd w:id="8"/>
      <w:r>
        <w:rPr>
          <w:rFonts w:hint="default" w:ascii="Times New Roman" w:hAnsi="Times New Roman"/>
          <w:b/>
          <w:bCs/>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исследования применимости необходимо было собрать макетный образец устройства. Он состоит из двух частей — самого мата и микроконтроллера, определяющего его поведение.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Подробное описание разработки макетного образца и описание принципов его работы представлено в части 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ru-RU"/>
        </w:rPr>
      </w:pPr>
      <w:bookmarkStart w:id="9" w:name="_Toc20853"/>
      <w:r>
        <w:rPr>
          <w:rFonts w:hint="default" w:ascii="Times New Roman" w:hAnsi="Times New Roman"/>
          <w:b/>
          <w:bCs/>
          <w:sz w:val="28"/>
          <w:szCs w:val="28"/>
          <w:lang w:val="ru-RU"/>
        </w:rPr>
        <w:t>5.1 Анализ чувствительности</w:t>
      </w:r>
      <w:bookmarkEnd w:id="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первую очередь необходимо было исследовать, сможет ли материал</w:t>
      </w:r>
      <w:r>
        <w:rPr>
          <w:rFonts w:hint="default" w:ascii="Times New Roman" w:hAnsi="Times New Roman"/>
          <w:sz w:val="28"/>
          <w:szCs w:val="28"/>
          <w:lang w:val="en-US"/>
        </w:rPr>
        <w:t xml:space="preserve"> </w:t>
      </w:r>
      <w:r>
        <w:rPr>
          <w:rFonts w:hint="default" w:ascii="Times New Roman" w:hAnsi="Times New Roman"/>
          <w:sz w:val="28"/>
          <w:szCs w:val="28"/>
          <w:lang w:val="ru-RU"/>
        </w:rPr>
        <w:t>корректно реагировать на воздействие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этого были проведены эксперименты —</w:t>
      </w:r>
      <w:r>
        <w:rPr>
          <w:rFonts w:hint="default" w:ascii="Times New Roman" w:hAnsi="Times New Roman"/>
          <w:sz w:val="28"/>
          <w:szCs w:val="28"/>
          <w:lang w:val="en-US"/>
        </w:rPr>
        <w:t xml:space="preserve"> </w:t>
      </w:r>
      <w:r>
        <w:rPr>
          <w:rFonts w:hint="default" w:ascii="Times New Roman" w:hAnsi="Times New Roman"/>
          <w:sz w:val="28"/>
          <w:szCs w:val="28"/>
          <w:lang w:val="ru-RU"/>
        </w:rPr>
        <w:t>волан с различной высоты бросался на макет. Считывая значение с аналогового входа, можно было определить, в какой момент происходило соприкосновение игрового снаряда с поверхностью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Преобразование значения аналогового сигнала в напряжение производится по формуле 1:</w:t>
      </w:r>
    </w:p>
    <w:tbl>
      <w:tblPr>
        <w:tblStyle w:val="13"/>
        <w:tblW w:w="499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8428"/>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45" w:type="pct"/>
            <w:tcBorders>
              <w:top w:val="nil"/>
              <w:left w:val="nil"/>
              <w:bottom w:val="nil"/>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w:p>
        </w:tc>
        <w:tc>
          <w:tcPr>
            <w:tcW w:w="4284"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m:oMathPara>
              <m:oMathParaPr>
                <m:jc m:val="center"/>
              </m:oMathParaP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r>
                  <m:rPr>
                    <m:sty m:val="p"/>
                  </m:rPr>
                  <w:rPr>
                    <w:rFonts w:hint="default" w:ascii="Cambria Math" w:hAnsi="Cambria Math" w:cstheme="minorBidi"/>
                    <w:sz w:val="28"/>
                    <w:szCs w:val="28"/>
                    <w:lang w:val="en-US" w:eastAsia="zh-CN" w:bidi="ar-SA"/>
                  </w:rPr>
                  <m:t xml:space="preserve"> = </m:t>
                </m:r>
                <m:f>
                  <m:fPr>
                    <m:ctrlPr>
                      <w:rPr>
                        <w:rFonts w:hint="default" w:ascii="Cambria Math" w:hAnsi="Cambria Math" w:cstheme="minorBidi"/>
                        <w:i w:val="0"/>
                        <w:sz w:val="28"/>
                        <w:szCs w:val="28"/>
                        <w:lang w:val="en-US" w:eastAsia="zh-CN" w:bidi="ar-SA"/>
                      </w:rPr>
                    </m:ctrlPr>
                  </m:fPr>
                  <m:num>
                    <m:r>
                      <m:rPr>
                        <m:sty m:val="p"/>
                      </m:rPr>
                      <w:rPr>
                        <w:rFonts w:hint="default" w:ascii="Cambria Math" w:hAnsi="Cambria Math" w:cstheme="minorBidi"/>
                        <w:sz w:val="28"/>
                        <w:szCs w:val="28"/>
                        <w:lang w:val="en-US" w:eastAsia="zh-CN" w:bidi="ar-SA"/>
                      </w:rPr>
                      <m:t xml:space="preserve">ADC </m:t>
                    </m:r>
                    <m:r>
                      <m:rPr>
                        <m:sty m:val="p"/>
                      </m:rPr>
                      <w:rPr>
                        <w:rFonts w:ascii="Cambria Math" w:hAnsi="Cambria Math" w:cstheme="minorBidi"/>
                        <w:sz w:val="28"/>
                        <w:szCs w:val="28"/>
                        <w:lang w:val="en-US" w:bidi="ar-SA"/>
                      </w:rPr>
                      <m:t>∙</m:t>
                    </m:r>
                    <m:r>
                      <m:rPr>
                        <m:sty m:val="p"/>
                      </m:rPr>
                      <w:rPr>
                        <w:rFonts w:hint="default" w:ascii="Cambria Math" w:hAnsi="Cambria Math" w:cstheme="minorBidi"/>
                        <w:sz w:val="28"/>
                        <w:szCs w:val="28"/>
                        <w:lang w:val="en-US" w:bidi="ar-SA"/>
                      </w:rPr>
                      <m:t xml:space="preserve"> </m:t>
                    </m:r>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ctrlPr>
                      <w:rPr>
                        <w:rFonts w:hint="default" w:ascii="Cambria Math" w:hAnsi="Cambria Math" w:cstheme="minorBidi"/>
                        <w:i w:val="0"/>
                        <w:sz w:val="28"/>
                        <w:szCs w:val="28"/>
                        <w:lang w:val="en-US" w:eastAsia="zh-CN" w:bidi="ar-SA"/>
                      </w:rPr>
                    </m:ctrlPr>
                  </m:num>
                  <m:den>
                    <m:r>
                      <m:rPr>
                        <m:sty m:val="p"/>
                      </m:rPr>
                      <w:rPr>
                        <w:rFonts w:hint="default" w:ascii="Cambria Math" w:hAnsi="Cambria Math" w:cstheme="minorBidi"/>
                        <w:sz w:val="28"/>
                        <w:szCs w:val="28"/>
                        <w:lang w:val="en-US" w:eastAsia="zh-CN" w:bidi="ar-SA"/>
                      </w:rPr>
                      <m:t>1024</m:t>
                    </m:r>
                    <m:ctrlPr>
                      <w:rPr>
                        <w:rFonts w:hint="default" w:ascii="Cambria Math" w:hAnsi="Cambria Math" w:cstheme="minorBidi"/>
                        <w:i w:val="0"/>
                        <w:sz w:val="28"/>
                        <w:szCs w:val="28"/>
                        <w:lang w:val="en-US" w:eastAsia="zh-CN" w:bidi="ar-SA"/>
                      </w:rPr>
                    </m:ctrlPr>
                  </m:den>
                </m:f>
                <m:r>
                  <m:rPr>
                    <m:sty m:val="p"/>
                  </m:rPr>
                  <w:rPr>
                    <w:rFonts w:hint="default" w:ascii="Cambria Math" w:hAnsi="Cambria Math" w:cstheme="minorBidi"/>
                    <w:sz w:val="28"/>
                    <w:szCs w:val="28"/>
                    <w:lang w:val="ru-RU" w:eastAsia="zh-CN" w:bidi="ar-SA"/>
                  </w:rPr>
                  <m:t>,</m:t>
                </m:r>
              </m:oMath>
            </m:oMathPara>
          </w:p>
        </w:tc>
        <w:tc>
          <w:tcPr>
            <w:tcW w:w="370"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en-US" w:eastAsia="zh-CN" w:bidi="ar-SA"/>
                <w:oMath/>
              </w:rPr>
            </w:pPr>
            <w:r>
              <w:rPr>
                <w:rFonts w:hint="default" w:ascii="Times New Roman" w:hAnsi="Times New Roman" w:cs="Times New Roman"/>
                <w:i w:val="0"/>
                <w:sz w:val="28"/>
                <w:szCs w:val="28"/>
                <w:vertAlign w:val="baseline"/>
                <w:lang w:val="en-US" w:eastAsia="zh-CN" w:bidi="ar-SA"/>
              </w:rPr>
              <w:t>(1)</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где </w:t>
      </w: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oMath>
      <w:r>
        <w:rPr>
          <w:rFonts w:hint="default" w:ascii="Times New Roman" w:hAnsi="Cambria Math" w:cstheme="minorBidi"/>
          <w:i w:val="0"/>
          <w:sz w:val="28"/>
          <w:szCs w:val="28"/>
          <w:lang w:val="ru-RU" w:eastAsia="zh-CN" w:bidi="ar-SA"/>
        </w:rPr>
        <w:t xml:space="preserve"> </w:t>
      </w:r>
      <w:r>
        <w:rPr>
          <w:rFonts w:hint="default" w:ascii="Times New Roman" w:hAnsi="Times New Roman"/>
          <w:sz w:val="28"/>
          <w:szCs w:val="28"/>
          <w:lang w:val="ru-RU"/>
        </w:rPr>
        <w:t>— значение напряжения на аналоговом входе</w:t>
      </w:r>
      <w:r>
        <w:rPr>
          <w:rFonts w:hint="default" w:ascii="Times New Roman" w:hAnsi="Times New Roman"/>
          <w:sz w:val="28"/>
          <w:szCs w:val="28"/>
          <w:lang w:val="en-US"/>
        </w:rPr>
        <w:t xml:space="preserve">, </w:t>
      </w:r>
      <m:oMath>
        <m:r>
          <m:rPr>
            <m:sty m:val="p"/>
          </m:rPr>
          <w:rPr>
            <w:rFonts w:hint="default" w:ascii="Cambria Math" w:hAnsi="Cambria Math" w:cstheme="minorBidi"/>
            <w:sz w:val="28"/>
            <w:szCs w:val="28"/>
            <w:lang w:val="en-US" w:eastAsia="zh-CN" w:bidi="ar-SA"/>
          </w:rPr>
          <m:t>ADC</m:t>
        </m:r>
      </m:oMath>
      <w:r>
        <w:rPr>
          <w:rFonts w:hint="default" w:hAnsi="Cambria Math" w:cstheme="minorBidi"/>
          <w:b w:val="0"/>
          <w:i w:val="0"/>
          <w:sz w:val="28"/>
          <w:szCs w:val="28"/>
          <w:lang w:val="en-US" w:eastAsia="zh-CN" w:bidi="ar-SA"/>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значение, полученное с аналогового входа (от 0 до 1023), </w:t>
      </w:r>
      <m:oMath>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oMath>
      <w:r>
        <w:rPr>
          <w:rFonts w:hint="default" w:ascii="Times New Roman" w:hAnsi="Cambria Math" w:cstheme="minorBidi"/>
          <w:i w:val="0"/>
          <w:sz w:val="28"/>
          <w:szCs w:val="28"/>
          <w:lang w:val="ru-RU" w:bidi="ar-SA"/>
        </w:rPr>
        <w:t xml:space="preserve"> </w:t>
      </w:r>
      <w:r>
        <w:rPr>
          <w:rFonts w:hint="default" w:ascii="Times New Roman" w:hAnsi="Times New Roman"/>
          <w:sz w:val="28"/>
          <w:szCs w:val="28"/>
          <w:lang w:val="ru-RU"/>
        </w:rPr>
        <w:t>— напряжение питания, 5 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Из экспериментов было выявлено, что материал обладает высокой чувствительностью — вне зависимости от изменений высоты, в момент перед отскоком значение с аналогового входа  находилось в районе 600-900. От высоты зависела сила, с которой волан давил на мат в момент после отскока, во время второго приземления, а также само это время отскока.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базового случая, когда волан опускается с небольшой высоты, были получены графики</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зависимости напряжения на аналоговом входе микроконтроллера при давлении падающего волана на </w:t>
      </w:r>
      <w:r>
        <w:rPr>
          <w:rFonts w:hint="default" w:ascii="Times New Roman" w:hAnsi="Times New Roman"/>
          <w:sz w:val="28"/>
          <w:szCs w:val="28"/>
          <w:lang w:val="en-US"/>
        </w:rPr>
        <w:t>Velostat</w:t>
      </w:r>
      <w:r>
        <w:rPr>
          <w:rFonts w:hint="default" w:ascii="Times New Roman" w:hAnsi="Times New Roman"/>
          <w:sz w:val="28"/>
          <w:szCs w:val="28"/>
          <w:lang w:val="ru-RU"/>
        </w:rPr>
        <w:t xml:space="preserve"> от времени</w:t>
      </w:r>
      <w:r>
        <w:rPr>
          <w:rFonts w:hint="default" w:ascii="Times New Roman" w:hAnsi="Times New Roman"/>
          <w:sz w:val="28"/>
          <w:szCs w:val="28"/>
          <w:lang w:val="en-US"/>
        </w:rPr>
        <w:t>.</w:t>
      </w:r>
      <w:r>
        <w:rPr>
          <w:rFonts w:hint="default" w:ascii="Times New Roman" w:hAnsi="Times New Roman"/>
          <w:sz w:val="28"/>
          <w:szCs w:val="28"/>
          <w:lang w:val="ru-RU"/>
        </w:rPr>
        <w:t xml:space="preserve"> Совместное представление части из этих графиков можно увидеть на рисунке 20.</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111750" cy="3269615"/>
            <wp:effectExtent l="0" t="0" r="6350" b="6985"/>
            <wp:docPr id="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8"/>
                    <pic:cNvPicPr>
                      <a:picLocks noChangeAspect="1"/>
                    </pic:cNvPicPr>
                  </pic:nvPicPr>
                  <pic:blipFill>
                    <a:blip r:embed="rId23"/>
                    <a:srcRect t="5262"/>
                    <a:stretch>
                      <a:fillRect/>
                    </a:stretch>
                  </pic:blipFill>
                  <pic:spPr>
                    <a:xfrm>
                      <a:off x="0" y="0"/>
                      <a:ext cx="5111750" cy="3269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20 — Реакция материала на падение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рисунка видно, что графики обладают общей моделью поведения. В начальный момент наблюдения с аналогового входа получается максимальное значение — волан с максимальной кинетической энергией соприкасается с поверхностью мата. Затем происходит отскок, во время которого материал возвращается в состояние, близкое к начальному. После этого происходит второе касание, которое оказывает на мат меньшее давление.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Отдельно графики представлены на рисунках 21-22.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drawing>
          <wp:inline distT="0" distB="0" distL="114300" distR="114300">
            <wp:extent cx="4922520" cy="3118485"/>
            <wp:effectExtent l="0" t="0" r="5080" b="571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4"/>
                    <a:srcRect t="7832"/>
                    <a:stretch>
                      <a:fillRect/>
                    </a:stretch>
                  </pic:blipFill>
                  <pic:spPr>
                    <a:xfrm>
                      <a:off x="0" y="0"/>
                      <a:ext cx="4922520" cy="31184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21 — Анализ чувствительности. Эксперимент 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184140" cy="3481070"/>
            <wp:effectExtent l="0" t="0" r="10160" b="11430"/>
            <wp:docPr id="2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pic:cNvPicPr>
                      <a:picLocks noChangeAspect="1"/>
                    </pic:cNvPicPr>
                  </pic:nvPicPr>
                  <pic:blipFill>
                    <a:blip r:embed="rId25"/>
                    <a:srcRect t="7258"/>
                    <a:stretch>
                      <a:fillRect/>
                    </a:stretch>
                  </pic:blipFill>
                  <pic:spPr>
                    <a:xfrm>
                      <a:off x="0" y="0"/>
                      <a:ext cx="5184140" cy="34810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22 — Анализ чувствительности. Эксперимент </w:t>
      </w:r>
      <w:r>
        <w:rPr>
          <w:rFonts w:hint="default" w:ascii="Times New Roman" w:hAnsi="Times New Roman"/>
          <w:sz w:val="28"/>
          <w:szCs w:val="28"/>
          <w:lang w:val="en-US"/>
        </w:rPr>
        <w:t>2</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en-US"/>
        </w:rPr>
      </w:pPr>
      <w:r>
        <w:drawing>
          <wp:inline distT="0" distB="0" distL="114300" distR="114300">
            <wp:extent cx="5438775" cy="3497580"/>
            <wp:effectExtent l="0" t="0" r="9525" b="7620"/>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6"/>
                    <a:srcRect t="6955"/>
                    <a:stretch>
                      <a:fillRect/>
                    </a:stretch>
                  </pic:blipFill>
                  <pic:spPr>
                    <a:xfrm>
                      <a:off x="0" y="0"/>
                      <a:ext cx="5438775" cy="34975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Рисунок</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23 — Анализ чувствительности. Эксперимент </w:t>
      </w:r>
      <w:r>
        <w:rPr>
          <w:rFonts w:hint="default" w:ascii="Times New Roman" w:hAnsi="Times New Roman"/>
          <w:sz w:val="28"/>
          <w:szCs w:val="28"/>
          <w:lang w:val="en-US"/>
        </w:rPr>
        <w:t>3</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Как видно из графиков, среднее время возврата материала в исходное состояние не превышало 350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ru-RU"/>
        </w:rPr>
      </w:pPr>
      <w:bookmarkStart w:id="10" w:name="_Toc26906"/>
      <w:bookmarkStart w:id="11" w:name="_Toc21050"/>
      <w:r>
        <w:rPr>
          <w:rFonts w:hint="default" w:ascii="Times New Roman" w:hAnsi="Times New Roman"/>
          <w:b/>
          <w:bCs/>
          <w:sz w:val="28"/>
          <w:szCs w:val="28"/>
          <w:lang w:val="ru-RU"/>
        </w:rPr>
        <w:t>5</w:t>
      </w:r>
      <w:r>
        <w:rPr>
          <w:rFonts w:hint="default" w:ascii="Times New Roman" w:hAnsi="Times New Roman"/>
          <w:b/>
          <w:bCs/>
          <w:sz w:val="28"/>
          <w:szCs w:val="28"/>
          <w:lang w:val="en-US"/>
        </w:rPr>
        <w:t xml:space="preserve">.2 </w:t>
      </w:r>
      <w:r>
        <w:rPr>
          <w:rFonts w:hint="default" w:ascii="Times New Roman" w:hAnsi="Times New Roman"/>
          <w:b/>
          <w:bCs/>
          <w:sz w:val="28"/>
          <w:szCs w:val="28"/>
          <w:lang w:val="ru-RU"/>
        </w:rPr>
        <w:t>Анализ быстродействия</w:t>
      </w:r>
      <w:bookmarkEnd w:id="10"/>
      <w:bookmarkEnd w:id="1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того, чтобы определить быстродействие схемы, с помощью внутреннего таймера микроконтроллера было посчитано время, затрачиваемое на:</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Заполнение матрицы значений</w:t>
      </w:r>
      <w:r>
        <w:rPr>
          <w:rFonts w:hint="default" w:ascii="Times New Roman" w:hAnsi="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Передачу матрицы значений.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того, чтобы схема имела максимальное быстродействие, некоторые ее вычисления можно перенести на иное устройство, которое будет использоваться конечным пользователем — на телефон или компьютер. Уже там можно производить анализ полученной матрицы, то есть сравнивать ее элементы с минимальным значением с аналогового вывода в отсутствие давления. Это также будет наиболее оптимальным выходом, поскольку появляется возможность задействовать многопоточность для таких вычислений.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эксперименте передача значений производилась через </w:t>
      </w:r>
      <w:r>
        <w:rPr>
          <w:rFonts w:hint="default" w:ascii="Times New Roman" w:hAnsi="Times New Roman"/>
          <w:sz w:val="28"/>
          <w:szCs w:val="28"/>
          <w:lang w:val="en-US"/>
        </w:rPr>
        <w:t>COM-</w:t>
      </w:r>
      <w:r>
        <w:rPr>
          <w:rFonts w:hint="default" w:ascii="Times New Roman" w:hAnsi="Times New Roman"/>
          <w:sz w:val="28"/>
          <w:szCs w:val="28"/>
          <w:lang w:val="ru-RU"/>
        </w:rPr>
        <w:t>порт. Было произведено несколько замеров, после чего было высчитано их среднее. Результаты измерений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Таблица 1 — Временные измерения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Вид измерения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Время, мкс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Заполнение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44216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lang w:val="ru-RU"/>
              </w:rPr>
              <w:t>Передача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390181</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один полный проход занимает примерно 434 мс. При этом заполнение матрицы значений занимает меньшую часть этого времени, 44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Учитывая данные пункта 5.1, можно сделать вывод, что вероятность пропуска волана мала — частота попаданий волана не будет превышать допустимую, чтобы попасть в окно отправки данных на внешнее устройство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2"/>
        <w:rPr>
          <w:rFonts w:hint="default" w:ascii="Times New Roman" w:hAnsi="Times New Roman"/>
          <w:b/>
          <w:bCs/>
          <w:sz w:val="28"/>
          <w:szCs w:val="28"/>
          <w:lang w:val="ru-RU"/>
        </w:rPr>
      </w:pPr>
      <w:bookmarkStart w:id="12" w:name="_Toc14996"/>
      <w:bookmarkStart w:id="13" w:name="_Toc20431"/>
      <w:r>
        <w:rPr>
          <w:rFonts w:hint="default" w:ascii="Times New Roman" w:hAnsi="Times New Roman"/>
          <w:b/>
          <w:bCs/>
          <w:sz w:val="28"/>
          <w:szCs w:val="28"/>
          <w:lang w:val="ru-RU"/>
        </w:rPr>
        <w:t>5.3 Анализ точности</w:t>
      </w:r>
      <w:bookmarkEnd w:id="12"/>
      <w:bookmarkEnd w:id="1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основе мата находится сетка 16х16 из меди, которая позволяет считывать значения из 256 точек. Ширина линии меди составляет 40 мм — равна ширине линии корта. Расстояние между линиями составляет 2 мм. Ширина головки игрового снаряда составляет от 25 до 28 мм, ширина участка, которым производится касание с поверхностью, меньше — она составляет от 7 до 10 мм.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случае полного попадания в зону линии медной ленты можно безошибочно определить результат. Проблему здесь представляют граничные касания — влияет ли близкое нахождение волана к одной линии на результаты считывания напряжения с другой линии?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проведения эксперимента был собран дополнительный макет, в котором использовались линии медной ленты меньшего размера, шириной 10 мм. При этом собранный макетный образец безошибочно определял результат при нажатии воланом на разные линии. Так как при обработке результатов приоритет отдавался линиям игрового «поля», а не «аута», с обработкой спорных ситуаций (снаряд оказался между двумя линиями) не возникло проблем.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 xml:space="preserve">Глава </w:t>
      </w:r>
      <w:r>
        <w:rPr>
          <w:rFonts w:hint="default" w:ascii="Times New Roman" w:hAnsi="Times New Roman"/>
          <w:b/>
          <w:bCs/>
          <w:sz w:val="28"/>
          <w:szCs w:val="28"/>
          <w:lang w:val="en-US"/>
        </w:rPr>
        <w:t xml:space="preserve">II. </w:t>
      </w:r>
      <w:r>
        <w:rPr>
          <w:rFonts w:hint="default" w:ascii="Times New Roman" w:hAnsi="Times New Roman"/>
          <w:b/>
          <w:bCs/>
          <w:sz w:val="28"/>
          <w:szCs w:val="28"/>
          <w:lang w:val="ru-RU"/>
        </w:rPr>
        <w:t>Программная и аппаратная части системы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1 Аппаратная часть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b/>
          <w:bCs/>
          <w:sz w:val="28"/>
          <w:szCs w:val="28"/>
          <w:lang w:val="ru-RU"/>
        </w:rPr>
        <w:t xml:space="preserve">1.1 </w:t>
      </w:r>
      <w:r>
        <w:rPr>
          <w:rFonts w:hint="default" w:ascii="Times New Roman" w:hAnsi="Times New Roman" w:cs="Times New Roman"/>
          <w:b/>
          <w:bCs/>
          <w:sz w:val="28"/>
          <w:szCs w:val="28"/>
          <w:lang w:val="ru-RU"/>
        </w:rPr>
        <w:t>Принцип работы аппаратной части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аппаратной части системы контроля попадания волана в заданную зону можно выделить две основные части </w:t>
      </w:r>
      <w:r>
        <w:rPr>
          <w:rFonts w:hint="default" w:ascii="Times New Roman" w:hAnsi="Times New Roman" w:cs="Times New Roman"/>
          <w:sz w:val="28"/>
          <w:szCs w:val="28"/>
          <w:lang w:val="ru-RU"/>
        </w:rPr>
        <w:t xml:space="preserve">— устройство, состоящее из микроконтроллера и других микросхем, и датчик давления, созданный на основе материала </w:t>
      </w:r>
      <w:r>
        <w:rPr>
          <w:rFonts w:hint="default" w:ascii="Times New Roman" w:hAnsi="Times New Roman" w:cs="Times New Roman"/>
          <w:sz w:val="28"/>
          <w:szCs w:val="28"/>
          <w:lang w:val="en-US"/>
        </w:rPr>
        <w:t xml:space="preserve">Velostat </w:t>
      </w:r>
      <w:r>
        <w:rPr>
          <w:rFonts w:hint="default" w:ascii="Times New Roman" w:hAnsi="Times New Roman" w:cs="Times New Roman"/>
          <w:sz w:val="28"/>
          <w:szCs w:val="28"/>
          <w:lang w:val="ru-RU"/>
        </w:rPr>
        <w:t>и меди.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устройстве в качестве проводящих слоёв была использована медная лента. Сам мат представляет из себя следующее:  лист материала Velostat располагается между рядами лент из меди. К ним припаиваются провода. К одному слою поступает питание, провода со второго слоя поступают на аналоговые входы собранной схемы.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Общая схема мата выглядит примерно так, как показано на рисунке 2.1.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ascii="SimSun" w:hAnsi="SimSun" w:eastAsia="SimSun" w:cs="SimSun"/>
          <w:sz w:val="24"/>
          <w:szCs w:val="24"/>
        </w:rPr>
        <w:drawing>
          <wp:inline distT="0" distB="0" distL="114300" distR="114300">
            <wp:extent cx="5367020" cy="1596390"/>
            <wp:effectExtent l="0" t="0" r="5080" b="3810"/>
            <wp:docPr id="25" name="Изображение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IMG_256"/>
                    <pic:cNvPicPr>
                      <a:picLocks noChangeAspect="1"/>
                    </pic:cNvPicPr>
                  </pic:nvPicPr>
                  <pic:blipFill>
                    <a:blip r:embed="rId27"/>
                    <a:stretch>
                      <a:fillRect/>
                    </a:stretch>
                  </pic:blipFill>
                  <pic:spPr>
                    <a:xfrm>
                      <a:off x="0" y="0"/>
                      <a:ext cx="5367020" cy="15963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2.1 — Основа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заключается в следующем. С платы микроконтроллера с помощью подачи напряжения на цифровые выходы производится выборка текущей горизонтальной линии, которая будет подключена к питанию. Затем производится последовательная выборка 16-ти вертикальных линий. Если к мату приложено давление, в одной из этих точек напряжение будет ненулевым.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Данная выборка производится для всех горизонтальных линий, на которые последовательно подается напряжение. Если изображать схематически, весь процесс выглядит так, как представлено на рисунке 2.2.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2747010" cy="2446655"/>
            <wp:effectExtent l="0" t="0" r="8890" b="4445"/>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28"/>
                    <a:stretch>
                      <a:fillRect/>
                    </a:stretch>
                  </pic:blipFill>
                  <pic:spPr>
                    <a:xfrm>
                      <a:off x="0" y="0"/>
                      <a:ext cx="2747010" cy="2446655"/>
                    </a:xfrm>
                    <a:prstGeom prst="rect">
                      <a:avLst/>
                    </a:prstGeom>
                    <a:noFill/>
                    <a:ln>
                      <a:noFill/>
                    </a:ln>
                  </pic:spPr>
                </pic:pic>
              </a:graphicData>
            </a:graphic>
          </wp:inline>
        </w:drawing>
      </w:r>
      <w:r>
        <w:drawing>
          <wp:inline distT="0" distB="0" distL="114300" distR="114300">
            <wp:extent cx="2326005" cy="2442845"/>
            <wp:effectExtent l="0" t="0" r="10795" b="8255"/>
            <wp:docPr id="2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
                    <pic:cNvPicPr>
                      <a:picLocks noChangeAspect="1"/>
                    </pic:cNvPicPr>
                  </pic:nvPicPr>
                  <pic:blipFill>
                    <a:blip r:embed="rId29"/>
                    <a:stretch>
                      <a:fillRect/>
                    </a:stretch>
                  </pic:blipFill>
                  <pic:spPr>
                    <a:xfrm>
                      <a:off x="0" y="0"/>
                      <a:ext cx="2326005" cy="24428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anchor distT="0" distB="0" distL="114300" distR="114300" simplePos="0" relativeHeight="251659264" behindDoc="0" locked="0" layoutInCell="1" allowOverlap="1">
            <wp:simplePos x="0" y="0"/>
            <wp:positionH relativeFrom="column">
              <wp:posOffset>2998470</wp:posOffset>
            </wp:positionH>
            <wp:positionV relativeFrom="paragraph">
              <wp:posOffset>1114425</wp:posOffset>
            </wp:positionV>
            <wp:extent cx="544830" cy="222885"/>
            <wp:effectExtent l="0" t="0" r="1270" b="5715"/>
            <wp:wrapSquare wrapText="bothSides"/>
            <wp:docPr id="2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4"/>
                    <pic:cNvPicPr>
                      <a:picLocks noChangeAspect="1"/>
                    </pic:cNvPicPr>
                  </pic:nvPicPr>
                  <pic:blipFill>
                    <a:blip r:embed="rId30"/>
                    <a:stretch>
                      <a:fillRect/>
                    </a:stretch>
                  </pic:blipFill>
                  <pic:spPr>
                    <a:xfrm flipV="1">
                      <a:off x="0" y="0"/>
                      <a:ext cx="544830" cy="22288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3818255</wp:posOffset>
            </wp:positionH>
            <wp:positionV relativeFrom="paragraph">
              <wp:posOffset>31750</wp:posOffset>
            </wp:positionV>
            <wp:extent cx="2211070" cy="2386330"/>
            <wp:effectExtent l="0" t="0" r="11430" b="1270"/>
            <wp:wrapSquare wrapText="bothSides"/>
            <wp:docPr id="2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7"/>
                    <pic:cNvPicPr>
                      <a:picLocks noChangeAspect="1"/>
                    </pic:cNvPicPr>
                  </pic:nvPicPr>
                  <pic:blipFill>
                    <a:blip r:embed="rId31"/>
                    <a:stretch>
                      <a:fillRect/>
                    </a:stretch>
                  </pic:blipFill>
                  <pic:spPr>
                    <a:xfrm>
                      <a:off x="0" y="0"/>
                      <a:ext cx="2211070" cy="2386330"/>
                    </a:xfrm>
                    <a:prstGeom prst="rect">
                      <a:avLst/>
                    </a:prstGeom>
                    <a:noFill/>
                    <a:ln>
                      <a:noFill/>
                    </a:ln>
                  </pic:spPr>
                </pic:pic>
              </a:graphicData>
            </a:graphic>
          </wp:anchor>
        </w:drawing>
      </w:r>
      <w:r>
        <w:drawing>
          <wp:inline distT="0" distB="0" distL="114300" distR="114300">
            <wp:extent cx="2237105" cy="2408555"/>
            <wp:effectExtent l="0" t="0" r="10795" b="4445"/>
            <wp:docPr id="3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
                    <pic:cNvPicPr>
                      <a:picLocks noChangeAspect="1"/>
                    </pic:cNvPicPr>
                  </pic:nvPicPr>
                  <pic:blipFill>
                    <a:blip r:embed="rId32"/>
                    <a:stretch>
                      <a:fillRect/>
                    </a:stretch>
                  </pic:blipFill>
                  <pic:spPr>
                    <a:xfrm>
                      <a:off x="0" y="0"/>
                      <a:ext cx="2237105" cy="24085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anchor distT="0" distB="0" distL="114300" distR="114300" simplePos="0" relativeHeight="251661312" behindDoc="0" locked="0" layoutInCell="1" allowOverlap="1">
            <wp:simplePos x="0" y="0"/>
            <wp:positionH relativeFrom="column">
              <wp:posOffset>3159125</wp:posOffset>
            </wp:positionH>
            <wp:positionV relativeFrom="paragraph">
              <wp:posOffset>768350</wp:posOffset>
            </wp:positionV>
            <wp:extent cx="544830" cy="222885"/>
            <wp:effectExtent l="0" t="0" r="1270" b="5715"/>
            <wp:wrapSquare wrapText="bothSides"/>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30"/>
                    <a:stretch>
                      <a:fillRect/>
                    </a:stretch>
                  </pic:blipFill>
                  <pic:spPr>
                    <a:xfrm flipV="1">
                      <a:off x="0" y="0"/>
                      <a:ext cx="544830" cy="222885"/>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3669665</wp:posOffset>
            </wp:positionH>
            <wp:positionV relativeFrom="paragraph">
              <wp:posOffset>33020</wp:posOffset>
            </wp:positionV>
            <wp:extent cx="2471420" cy="2504440"/>
            <wp:effectExtent l="0" t="0" r="5080" b="10160"/>
            <wp:wrapSquare wrapText="bothSides"/>
            <wp:docPr id="3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9"/>
                    <pic:cNvPicPr>
                      <a:picLocks noChangeAspect="1"/>
                    </pic:cNvPicPr>
                  </pic:nvPicPr>
                  <pic:blipFill>
                    <a:blip r:embed="rId33"/>
                    <a:stretch>
                      <a:fillRect/>
                    </a:stretch>
                  </pic:blipFill>
                  <pic:spPr>
                    <a:xfrm>
                      <a:off x="0" y="0"/>
                      <a:ext cx="2471420" cy="2504440"/>
                    </a:xfrm>
                    <a:prstGeom prst="rect">
                      <a:avLst/>
                    </a:prstGeom>
                    <a:noFill/>
                    <a:ln>
                      <a:noFill/>
                    </a:ln>
                  </pic:spPr>
                </pic:pic>
              </a:graphicData>
            </a:graphic>
          </wp:anchor>
        </w:drawing>
      </w:r>
      <w:r>
        <w:drawing>
          <wp:inline distT="0" distB="0" distL="114300" distR="114300">
            <wp:extent cx="2677160" cy="2503805"/>
            <wp:effectExtent l="0" t="0" r="2540" b="10795"/>
            <wp:docPr id="3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8"/>
                    <pic:cNvPicPr>
                      <a:picLocks noChangeAspect="1"/>
                    </pic:cNvPicPr>
                  </pic:nvPicPr>
                  <pic:blipFill>
                    <a:blip r:embed="rId34"/>
                    <a:stretch>
                      <a:fillRect/>
                    </a:stretch>
                  </pic:blipFill>
                  <pic:spPr>
                    <a:xfrm>
                      <a:off x="0" y="0"/>
                      <a:ext cx="2677160" cy="25038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2.2 — Выборка точек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1.2 Реализация взаимодействия с программной частью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настоящее время устройства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использующие технологию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 xml:space="preserve">для связи с другими устройствами, используются повсеместно. Люди слушают музыку через беспроводные наушники. Можно избавиться от лишних проводов на столе, подключив клавиатуру по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к компьютеру. Эта универсальная технология позволила обеспечить надежную беспроводную передачу данных, что и обусловило ее популярность.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Подключение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 xml:space="preserve">модуля к микропроцессорной системе может обеспечить возможность управления ей с другого устройства. Наличие </w:t>
      </w:r>
      <w:r>
        <w:rPr>
          <w:rFonts w:hint="default" w:ascii="Times New Roman" w:hAnsi="Times New Roman" w:cs="Times New Roman"/>
          <w:sz w:val="28"/>
          <w:szCs w:val="28"/>
          <w:lang w:val="en-US"/>
        </w:rPr>
        <w:t>Bluetooth</w:t>
      </w:r>
      <w:r>
        <w:rPr>
          <w:rFonts w:hint="default" w:ascii="Times New Roman" w:hAnsi="Times New Roman" w:cs="Times New Roman"/>
          <w:sz w:val="28"/>
          <w:szCs w:val="28"/>
          <w:lang w:val="ru-RU"/>
        </w:rPr>
        <w:t xml:space="preserve"> в любом современном смартфоне определяет актуальность управления подобными системами с помощью мобильного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производственная спецификация беспроводных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"https://ru.wikipedia.org/wiki/%D0%9F%D0%B5%D1%80%D1%81%D0%BE%D0%BD%D0%B0%D0%BB%D1%8C%D0%BD%D0%B0%D1%8F_%D1%81%D0%B5%D1%82%D1%8C" \o "Персональная сеть"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персональных сетей</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xml:space="preserve"> (Wireless personal area network, WPAN). </w:t>
      </w:r>
      <w:r>
        <w:rPr>
          <w:rFonts w:hint="default" w:ascii="Times New Roman" w:hAnsi="Times New Roman" w:cs="Times New Roman"/>
          <w:sz w:val="28"/>
          <w:szCs w:val="28"/>
          <w:lang w:val="ru-RU"/>
        </w:rPr>
        <w:t xml:space="preserve">В настоящее время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 xml:space="preserve">существует в двух спецификациях — </w:t>
      </w:r>
      <w:r>
        <w:rPr>
          <w:rFonts w:hint="default" w:ascii="Times New Roman" w:hAnsi="Times New Roman" w:cs="Times New Roman"/>
          <w:sz w:val="28"/>
          <w:szCs w:val="28"/>
          <w:lang w:val="en-US" w:eastAsia="zh-CN"/>
        </w:rPr>
        <w:t xml:space="preserve">Bluetooth Classic </w:t>
      </w:r>
      <w:r>
        <w:rPr>
          <w:rFonts w:hint="default" w:ascii="Times New Roman" w:hAnsi="Times New Roman" w:cs="Times New Roman"/>
          <w:sz w:val="28"/>
          <w:szCs w:val="28"/>
          <w:lang w:val="ru-RU" w:eastAsia="zh-CN"/>
        </w:rPr>
        <w:t xml:space="preserve">и </w:t>
      </w: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Low Energy.</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eastAsia="zh-CN"/>
        </w:rPr>
        <w:t>Bluetooth Classic</w:t>
      </w:r>
      <w:r>
        <w:rPr>
          <w:rFonts w:hint="default" w:ascii="Times New Roman" w:hAnsi="Times New Roman" w:cs="Times New Roman"/>
          <w:sz w:val="28"/>
          <w:szCs w:val="28"/>
          <w:lang w:val="ru-RU" w:eastAsia="zh-CN"/>
        </w:rPr>
        <w:t xml:space="preserve"> также называют Bluetooth Basic Rate/Enhanced Data Rate (BR/EDR). Большей частью используется для беспроводной передачи аудио данных </w:t>
      </w:r>
      <w:r>
        <w:rPr>
          <w:rFonts w:hint="default" w:ascii="Times New Roman" w:hAnsi="Times New Roman" w:cs="Times New Roman"/>
          <w:sz w:val="28"/>
          <w:szCs w:val="28"/>
          <w:lang w:val="ru-RU"/>
        </w:rPr>
        <w:t xml:space="preserve">— в беспроводных громкоговорителях, наушниках, встроенных автомобильных развлекательных системах.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 xml:space="preserve">Low Energy (BLE)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ru-RU"/>
        </w:rPr>
        <w:t xml:space="preserve">— технология с низким энергопотреблением. Благодаря этой особенности, активно применяется в </w:t>
      </w:r>
      <w:r>
        <w:rPr>
          <w:rFonts w:hint="default" w:ascii="Times New Roman" w:hAnsi="Times New Roman" w:cs="Times New Roman"/>
          <w:sz w:val="28"/>
          <w:szCs w:val="28"/>
          <w:lang w:val="en-US"/>
        </w:rPr>
        <w:t xml:space="preserve">IoT. </w:t>
      </w:r>
      <w:r>
        <w:rPr>
          <w:rFonts w:hint="default" w:ascii="Times New Roman" w:hAnsi="Times New Roman" w:cs="Times New Roman"/>
          <w:sz w:val="28"/>
          <w:szCs w:val="28"/>
          <w:lang w:val="ru-RU"/>
        </w:rPr>
        <w:t>Появилась в версии стандарта Bluetooth 4.0.</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Эти два типа </w:t>
      </w: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eastAsia="zh-CN"/>
        </w:rPr>
        <w:t xml:space="preserve">несовместимы друг с другом. Устройства, которые используют </w:t>
      </w:r>
      <w:r>
        <w:rPr>
          <w:rFonts w:hint="default" w:ascii="Times New Roman" w:hAnsi="Times New Roman" w:cs="Times New Roman"/>
          <w:sz w:val="28"/>
          <w:szCs w:val="28"/>
          <w:lang w:val="en-US" w:eastAsia="zh-CN"/>
        </w:rPr>
        <w:t xml:space="preserve">Bluetooth Classic, </w:t>
      </w:r>
      <w:r>
        <w:rPr>
          <w:rFonts w:hint="default" w:ascii="Times New Roman" w:hAnsi="Times New Roman" w:cs="Times New Roman"/>
          <w:sz w:val="28"/>
          <w:szCs w:val="28"/>
          <w:lang w:val="ru-RU" w:eastAsia="zh-CN"/>
        </w:rPr>
        <w:t xml:space="preserve">не могут напрямую связываться с устройствами, использующими </w:t>
      </w:r>
      <w:r>
        <w:rPr>
          <w:rFonts w:hint="default" w:ascii="Times New Roman" w:hAnsi="Times New Roman" w:cs="Times New Roman"/>
          <w:sz w:val="28"/>
          <w:szCs w:val="28"/>
          <w:lang w:val="en-US" w:eastAsia="zh-CN"/>
        </w:rPr>
        <w:t xml:space="preserve">BLE, </w:t>
      </w:r>
      <w:r>
        <w:rPr>
          <w:rFonts w:hint="default" w:ascii="Times New Roman" w:hAnsi="Times New Roman" w:cs="Times New Roman"/>
          <w:sz w:val="28"/>
          <w:szCs w:val="28"/>
          <w:lang w:val="ru-RU" w:eastAsia="zh-CN"/>
        </w:rPr>
        <w:t>и наоборот. Однако есть устройства, которые поддерживают оба типа соединения. Тогда связь между устройствами может происходить так, как на рисунке 2</w:t>
      </w:r>
      <w:r>
        <w:rPr>
          <w:rFonts w:hint="default" w:ascii="Times New Roman" w:hAnsi="Times New Roman" w:cs="Times New Roman"/>
          <w:sz w:val="28"/>
          <w:szCs w:val="28"/>
          <w:lang w:val="en-US" w:eastAsia="zh-CN"/>
        </w:rPr>
        <w:t>.3</w:t>
      </w:r>
      <w:r>
        <w:rPr>
          <w:rFonts w:hint="default" w:ascii="Times New Roman" w:hAnsi="Times New Roman" w:cs="Times New Roman"/>
          <w:sz w:val="28"/>
          <w:szCs w:val="28"/>
          <w:lang w:val="ru-RU" w:eastAsia="zh-CN"/>
        </w:rPr>
        <w: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ascii="SimSun" w:hAnsi="SimSun" w:eastAsia="SimSun" w:cs="SimSun"/>
          <w:sz w:val="24"/>
          <w:szCs w:val="24"/>
        </w:rPr>
        <w:drawing>
          <wp:inline distT="0" distB="0" distL="114300" distR="114300">
            <wp:extent cx="4122420" cy="1322705"/>
            <wp:effectExtent l="0" t="0" r="0" b="10795"/>
            <wp:docPr id="3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 descr="IMG_256"/>
                    <pic:cNvPicPr>
                      <a:picLocks noChangeAspect="1"/>
                    </pic:cNvPicPr>
                  </pic:nvPicPr>
                  <pic:blipFill>
                    <a:blip r:embed="rId35"/>
                    <a:stretch>
                      <a:fillRect/>
                    </a:stretch>
                  </pic:blipFill>
                  <pic:spPr>
                    <a:xfrm>
                      <a:off x="0" y="0"/>
                      <a:ext cx="4122420" cy="132270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Рисунок 2</w:t>
      </w:r>
      <w:r>
        <w:rPr>
          <w:rFonts w:hint="default" w:ascii="Times New Roman" w:hAnsi="Times New Roman" w:cs="Times New Roman"/>
          <w:sz w:val="28"/>
          <w:szCs w:val="28"/>
          <w:lang w:val="en-US" w:eastAsia="zh-CN"/>
        </w:rPr>
        <w:t>.3</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ru-RU"/>
        </w:rPr>
        <w:t xml:space="preserve">— Типы </w:t>
      </w:r>
      <w:r>
        <w:rPr>
          <w:rFonts w:hint="default" w:ascii="Times New Roman" w:hAnsi="Times New Roman" w:cs="Times New Roman"/>
          <w:sz w:val="28"/>
          <w:szCs w:val="28"/>
          <w:lang w:val="en-US"/>
        </w:rPr>
        <w:t>Bluetooth-</w:t>
      </w:r>
      <w:r>
        <w:rPr>
          <w:rFonts w:hint="default" w:ascii="Times New Roman" w:hAnsi="Times New Roman" w:cs="Times New Roman"/>
          <w:sz w:val="28"/>
          <w:szCs w:val="28"/>
          <w:lang w:val="ru-RU"/>
        </w:rPr>
        <w:t>устройств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eastAsia="zh-CN"/>
        </w:rPr>
        <w:t xml:space="preserve">Bluetooth Classic </w:t>
      </w:r>
      <w:r>
        <w:rPr>
          <w:rFonts w:hint="default" w:ascii="Times New Roman" w:hAnsi="Times New Roman" w:cs="Times New Roman"/>
          <w:sz w:val="28"/>
          <w:szCs w:val="28"/>
          <w:lang w:val="ru-RU" w:eastAsia="zh-CN"/>
        </w:rPr>
        <w:t xml:space="preserve">обычно используется для приложений, в которых требуется передавать большое количество информации. Несмотря на то, что классический </w:t>
      </w:r>
      <w:r>
        <w:rPr>
          <w:rFonts w:hint="default" w:ascii="Times New Roman" w:hAnsi="Times New Roman" w:cs="Times New Roman"/>
          <w:sz w:val="28"/>
          <w:szCs w:val="28"/>
          <w:lang w:val="en-US" w:eastAsia="zh-CN"/>
        </w:rPr>
        <w:t xml:space="preserve">Bluetooth </w:t>
      </w:r>
      <w:r>
        <w:rPr>
          <w:rFonts w:hint="default" w:ascii="Times New Roman" w:hAnsi="Times New Roman" w:cs="Times New Roman"/>
          <w:sz w:val="28"/>
          <w:szCs w:val="28"/>
          <w:lang w:val="ru-RU" w:eastAsia="zh-CN"/>
        </w:rPr>
        <w:t>не оптимизирован для низкого энергопотребления, он поддерживает большую скорость передачи (максимум 3 МБит</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с против 2 МБит</w:t>
      </w:r>
      <w:r>
        <w:rPr>
          <w:rFonts w:hint="default" w:ascii="Times New Roman" w:hAnsi="Times New Roman" w:cs="Times New Roman"/>
          <w:sz w:val="28"/>
          <w:szCs w:val="28"/>
          <w:lang w:val="en-US" w:eastAsia="zh-CN"/>
        </w:rPr>
        <w:t xml:space="preserve">/c BLE).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 xml:space="preserve">Bluetooth Classic </w:t>
      </w:r>
      <w:r>
        <w:rPr>
          <w:rFonts w:hint="default" w:ascii="Times New Roman" w:hAnsi="Times New Roman" w:cs="Times New Roman"/>
          <w:sz w:val="28"/>
          <w:szCs w:val="28"/>
          <w:lang w:val="ru-RU" w:eastAsia="zh-CN"/>
        </w:rPr>
        <w:t xml:space="preserve">поддерживает один тип топологии </w:t>
      </w:r>
      <w:r>
        <w:rPr>
          <w:rFonts w:hint="default" w:ascii="Times New Roman" w:hAnsi="Times New Roman" w:cs="Times New Roman"/>
          <w:sz w:val="28"/>
          <w:szCs w:val="28"/>
          <w:lang w:val="ru-RU"/>
        </w:rPr>
        <w:t>— Точка-Точка (</w:t>
      </w:r>
      <w:r>
        <w:rPr>
          <w:rFonts w:hint="default" w:ascii="Times New Roman" w:hAnsi="Times New Roman" w:cs="Times New Roman"/>
          <w:sz w:val="28"/>
          <w:szCs w:val="28"/>
          <w:lang w:val="en-US"/>
        </w:rPr>
        <w:t xml:space="preserve">P2P). </w:t>
      </w:r>
      <w:r>
        <w:rPr>
          <w:rFonts w:hint="default" w:ascii="Times New Roman" w:hAnsi="Times New Roman" w:cs="Times New Roman"/>
          <w:sz w:val="28"/>
          <w:szCs w:val="28"/>
          <w:lang w:val="ru-RU"/>
        </w:rPr>
        <w:t>Описанные выше характеристики являются преимуществами для данной работы, для использования была выбрана именно эта технология.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eastAsia="en-US"/>
        </w:rPr>
      </w:pPr>
      <w:r>
        <w:rPr>
          <w:rFonts w:hint="default" w:ascii="Times New Roman" w:hAnsi="Times New Roman" w:cs="Times New Roman"/>
          <w:b/>
          <w:bCs/>
          <w:sz w:val="28"/>
          <w:szCs w:val="28"/>
          <w:lang w:val="ru-RU"/>
        </w:rPr>
        <w:t>1.</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lang w:val="ru-RU"/>
        </w:rPr>
        <w:t xml:space="preserve"> </w:t>
      </w:r>
      <w:r>
        <w:rPr>
          <w:rFonts w:hint="default" w:ascii="Times New Roman" w:hAnsi="Times New Roman" w:cs="Times New Roman"/>
          <w:b/>
          <w:bCs/>
          <w:sz w:val="28"/>
          <w:szCs w:val="28"/>
          <w:lang w:val="ru-RU" w:eastAsia="en-US"/>
        </w:rPr>
        <w:t>Разработка электрической функциональной схемы устройства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Чтобы определять линии, на которые подается питание в определенный момент времени, было принято решение использовать демультиплексор (для подачи питания</w:t>
      </w:r>
      <w:r>
        <w:rPr>
          <w:rFonts w:hint="default" w:ascii="Times New Roman" w:hAnsi="Times New Roman"/>
          <w:sz w:val="28"/>
          <w:szCs w:val="28"/>
          <w:lang w:val="en-US"/>
        </w:rPr>
        <w:t xml:space="preserve"> </w:t>
      </w:r>
      <w:r>
        <w:rPr>
          <w:rFonts w:hint="default" w:ascii="Times New Roman" w:hAnsi="Times New Roman"/>
          <w:sz w:val="28"/>
          <w:szCs w:val="28"/>
          <w:lang w:val="ru-RU"/>
        </w:rPr>
        <w:t>на выбранную линию) и мультиплексор (для считывания напряжения с выбранной линии). Также использование этих двух устройств позволило использовать более компактные (и более дешевые) модели программируемых плат. Обычно эти модели обладают меньшим количеством цифровых и аналоговых входов и выходов и расширяются при помощи дополнительных модулей, в том числе мультиплексоров и демультиплексоров.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Программирование микроконтроллера производилось через </w:t>
      </w:r>
      <w:r>
        <w:rPr>
          <w:rFonts w:hint="default" w:ascii="Times New Roman" w:hAnsi="Times New Roman" w:eastAsia="Times New Roman" w:cs="Times New Roman"/>
          <w:sz w:val="28"/>
          <w:szCs w:val="28"/>
          <w:lang w:val="ru-RU" w:eastAsia="en-US"/>
        </w:rPr>
        <w:t xml:space="preserve">преобразователь </w:t>
      </w:r>
      <w:r>
        <w:rPr>
          <w:rFonts w:hint="default" w:ascii="Times New Roman" w:hAnsi="Times New Roman"/>
          <w:sz w:val="28"/>
          <w:szCs w:val="28"/>
          <w:lang w:val="en-US"/>
        </w:rPr>
        <w:t xml:space="preserve">USB-UART, </w:t>
      </w:r>
      <w:r>
        <w:rPr>
          <w:rFonts w:hint="default" w:ascii="Times New Roman" w:hAnsi="Times New Roman"/>
          <w:sz w:val="28"/>
          <w:szCs w:val="28"/>
          <w:lang w:val="ru-RU"/>
        </w:rPr>
        <w:t>макетный образец подключался к компьютеру</w:t>
      </w:r>
      <w:r>
        <w:rPr>
          <w:rFonts w:hint="default" w:ascii="Times New Roman" w:hAnsi="Times New Roman"/>
          <w:sz w:val="28"/>
          <w:szCs w:val="28"/>
          <w:lang w:val="en-US"/>
        </w:rPr>
        <w:t>/</w:t>
      </w:r>
      <w:r>
        <w:rPr>
          <w:rFonts w:hint="default" w:ascii="Times New Roman" w:hAnsi="Times New Roman"/>
          <w:sz w:val="28"/>
          <w:szCs w:val="28"/>
          <w:lang w:val="ru-RU"/>
        </w:rPr>
        <w:t xml:space="preserve">ноутбуку. После загрузки программы питание осуществлялось от батарейки.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основании приведенных выше данных были определены следующие блоки: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Источник питания — подача напряжения на всю схему через общую линию питания микроконтроллера микроконтроллера.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Микроконтроллер — управляющее устройство.</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Мультиплексор и демультиплексор — блоки выборки линий мата.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Чувствительный к давлению мат — собранный из материала </w:t>
      </w:r>
      <w:r>
        <w:rPr>
          <w:rFonts w:hint="default" w:ascii="Times New Roman" w:hAnsi="Times New Roman"/>
          <w:sz w:val="28"/>
          <w:szCs w:val="28"/>
          <w:lang w:val="en-US"/>
        </w:rPr>
        <w:t xml:space="preserve">Velostat, </w:t>
      </w:r>
      <w:r>
        <w:rPr>
          <w:rFonts w:hint="default" w:ascii="Times New Roman" w:hAnsi="Times New Roman"/>
          <w:sz w:val="28"/>
          <w:szCs w:val="28"/>
          <w:lang w:val="ru-RU"/>
        </w:rPr>
        <w:t>линий медной ленты и непроводящего защищающего материала (в самой простой версии используется бумага) датчик.</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Светодиоды — блок вывода результатов для пользователя, используется для отладки работы микропроцессорной системы.</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en-US"/>
        </w:rPr>
        <w:t>Bluetooth</w:t>
      </w:r>
      <w:r>
        <w:rPr>
          <w:rFonts w:hint="default" w:ascii="Times New Roman" w:hAnsi="Times New Roman"/>
          <w:sz w:val="28"/>
          <w:szCs w:val="28"/>
          <w:lang w:val="ru-RU"/>
        </w:rPr>
        <w:t>-модуль — блок сообщения с программной частью.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Полученная функциональная схема устройства представлена на рисунке 2.4.</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drawing>
          <wp:inline distT="0" distB="0" distL="114300" distR="114300">
            <wp:extent cx="5409565" cy="3162300"/>
            <wp:effectExtent l="0" t="0" r="635" b="0"/>
            <wp:docPr id="3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
                    <pic:cNvPicPr>
                      <a:picLocks noChangeAspect="1"/>
                    </pic:cNvPicPr>
                  </pic:nvPicPr>
                  <pic:blipFill>
                    <a:blip r:embed="rId36"/>
                    <a:stretch>
                      <a:fillRect/>
                    </a:stretch>
                  </pic:blipFill>
                  <pic:spPr>
                    <a:xfrm>
                      <a:off x="0" y="0"/>
                      <a:ext cx="5409565" cy="3162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2.4 — Функциональная схема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1.4 Выбор элементной базы</w:t>
      </w:r>
    </w:p>
    <w:p>
      <w:pPr>
        <w:spacing w:after="120" w:line="360" w:lineRule="auto"/>
        <w:ind w:firstLine="709"/>
        <w:jc w:val="both"/>
        <w:rPr>
          <w:rFonts w:hint="default" w:ascii="Times New Roman" w:hAnsi="Times New Roman"/>
          <w:sz w:val="28"/>
          <w:szCs w:val="28"/>
          <w:lang w:val="en-US" w:eastAsia="en-US"/>
        </w:rPr>
      </w:pPr>
      <w:r>
        <w:rPr>
          <w:rFonts w:hint="default" w:ascii="Times New Roman" w:hAnsi="Times New Roman"/>
          <w:sz w:val="28"/>
          <w:szCs w:val="28"/>
          <w:lang w:val="ru-RU" w:eastAsia="en-US"/>
        </w:rPr>
        <w:t>Выбирая элементную базу, учли потребляемую мощность микросхем, а также их стоимость.</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Для платы с микроконтроллером выбор производился среди линейки </w:t>
      </w:r>
      <w:r>
        <w:rPr>
          <w:rFonts w:hint="default" w:ascii="Times New Roman" w:hAnsi="Times New Roman"/>
          <w:sz w:val="28"/>
          <w:szCs w:val="28"/>
          <w:lang w:val="en-US" w:eastAsia="en-US"/>
        </w:rPr>
        <w:t xml:space="preserve">Arduino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это одна из наиболее доступных фирм для макетирования систем в домашних условиях. </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Линейка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представлена широким спектром моделей, начиная с </w:t>
      </w:r>
      <w:r>
        <w:rPr>
          <w:rFonts w:hint="default" w:ascii="Times New Roman" w:hAnsi="Times New Roman"/>
          <w:sz w:val="28"/>
          <w:szCs w:val="28"/>
          <w:lang w:val="en-US"/>
        </w:rPr>
        <w:t xml:space="preserve">Arduino Mega 2560, </w:t>
      </w:r>
      <w:r>
        <w:rPr>
          <w:rFonts w:hint="default" w:ascii="Times New Roman" w:hAnsi="Times New Roman"/>
          <w:sz w:val="28"/>
          <w:szCs w:val="28"/>
          <w:lang w:val="ru-RU"/>
        </w:rPr>
        <w:t>у которой 54 цифровых вывода, заканчивая Arduino Nano</w:t>
      </w:r>
      <w:r>
        <w:rPr>
          <w:rFonts w:hint="default" w:ascii="Times New Roman" w:hAnsi="Times New Roman"/>
          <w:sz w:val="28"/>
          <w:szCs w:val="28"/>
          <w:lang w:val="en-US"/>
        </w:rPr>
        <w:t xml:space="preserve">, </w:t>
      </w:r>
      <w:r>
        <w:rPr>
          <w:rFonts w:hint="default" w:ascii="Times New Roman" w:hAnsi="Times New Roman"/>
          <w:sz w:val="28"/>
          <w:szCs w:val="28"/>
          <w:lang w:val="ru-RU"/>
        </w:rPr>
        <w:t>у которой всего 14 цифровых пинов</w:t>
      </w:r>
      <w:r>
        <w:rPr>
          <w:rFonts w:hint="default" w:ascii="Times New Roman" w:hAnsi="Times New Roman"/>
          <w:color w:val="auto"/>
          <w:sz w:val="28"/>
          <w:szCs w:val="28"/>
          <w:u w:val="none"/>
          <w:lang w:val="ru-RU"/>
        </w:rPr>
        <w:t>.</w:t>
      </w:r>
      <w:r>
        <w:rPr>
          <w:rFonts w:hint="default" w:ascii="Times New Roman" w:hAnsi="Times New Roman"/>
          <w:sz w:val="28"/>
          <w:szCs w:val="28"/>
          <w:lang w:val="ru-RU"/>
        </w:rPr>
        <w:t xml:space="preserve"> </w:t>
      </w:r>
      <w:r>
        <w:rPr>
          <w:rFonts w:hint="default" w:ascii="Times New Roman" w:hAnsi="Times New Roman" w:cs="Times New Roman"/>
          <w:sz w:val="28"/>
          <w:szCs w:val="28"/>
          <w:lang w:val="ru-RU"/>
        </w:rPr>
        <w:t xml:space="preserve">В классической линейке устройств в основном применяются микроконтроллеры семейства </w:t>
      </w:r>
      <w:r>
        <w:rPr>
          <w:rFonts w:hint="default" w:ascii="Times New Roman" w:hAnsi="Times New Roman" w:cs="Times New Roman"/>
          <w:sz w:val="28"/>
          <w:szCs w:val="28"/>
          <w:lang w:val="en-US"/>
        </w:rPr>
        <w:t>Atmel AVR</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 ATmega2560, ATmega32U4, ATmega328, ATtiny85, ATmega168.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данной микропроцессорной системы было принято решение использовать модель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с микроконтроллером ATmega328. Среди остальной линейки серии эта плата отличается маленьким размером. Также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обладает удовлетворительным соотношением цены к техническим требованиям для разработанного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Данная модель обладает характеристиками, представленными в таблице 2.1.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sz w:val="28"/>
          <w:szCs w:val="28"/>
          <w:lang w:val="ru-RU"/>
        </w:rPr>
        <w:t xml:space="preserve">Таблица 2.1 — Характеристики платформы </w:t>
      </w:r>
      <w:r>
        <w:rPr>
          <w:rFonts w:hint="default" w:ascii="Times New Roman" w:hAnsi="Times New Roman"/>
          <w:sz w:val="28"/>
          <w:szCs w:val="28"/>
          <w:lang w:val="en-US"/>
        </w:rPr>
        <w:t>Arduino Pro Mini</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Характеристика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Рабочее напряжение</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ru-RU"/>
              </w:rPr>
              <w:t>Входное напряжение</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5-12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Цифровые входы</w:t>
            </w:r>
            <w:r>
              <w:rPr>
                <w:rFonts w:hint="default" w:ascii="Times New Roman" w:hAnsi="Times New Roman" w:cs="Times New Roman"/>
                <w:sz w:val="28"/>
                <w:szCs w:val="28"/>
                <w:vertAlign w:val="baseline"/>
                <w:lang w:val="en-US"/>
              </w:rPr>
              <w:t>/</w:t>
            </w:r>
            <w:r>
              <w:rPr>
                <w:rFonts w:hint="default" w:ascii="Times New Roman" w:hAnsi="Times New Roman" w:cs="Times New Roman"/>
                <w:sz w:val="28"/>
                <w:szCs w:val="28"/>
                <w:vertAlign w:val="baseline"/>
                <w:lang w:val="ru-RU"/>
              </w:rPr>
              <w:t>выходы</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14 (6 из которых могут использоваться как выходы ШИМ)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Аналоговые входы</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lang w:val="en-US"/>
              </w:rPr>
              <w:t>Постоянный ток через вход/выход</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lang w:val="en-US"/>
              </w:rPr>
              <w:t>40 мА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Флеш-память</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32 Кб (2 используются для загрузчика)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ОЗУ</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en-US"/>
              </w:rPr>
              <w:t xml:space="preserve">1 </w:t>
            </w:r>
            <w:r>
              <w:rPr>
                <w:rFonts w:hint="default" w:ascii="Times New Roman" w:hAnsi="Times New Roman"/>
                <w:sz w:val="28"/>
                <w:szCs w:val="28"/>
                <w:vertAlign w:val="baseline"/>
                <w:lang w:val="ru-RU"/>
              </w:rPr>
              <w:t>Кб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EEPROM</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512 байт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Тактовая частота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16 МГц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Рабочая температура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-40..85°C</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Структурная схема микроконтроллера </w:t>
      </w:r>
      <w:r>
        <w:rPr>
          <w:rFonts w:hint="default" w:ascii="Times New Roman" w:hAnsi="Times New Roman"/>
          <w:sz w:val="28"/>
          <w:szCs w:val="28"/>
          <w:lang w:val="en-US"/>
        </w:rPr>
        <w:t xml:space="preserve">ATMega328 </w:t>
      </w:r>
      <w:r>
        <w:rPr>
          <w:rFonts w:hint="default" w:ascii="Times New Roman" w:hAnsi="Times New Roman"/>
          <w:sz w:val="28"/>
          <w:szCs w:val="28"/>
          <w:lang w:val="ru-RU"/>
        </w:rPr>
        <w:t>представлена на рисунке 2.5.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23155" cy="6710045"/>
            <wp:effectExtent l="0" t="0" r="4445" b="8255"/>
            <wp:docPr id="36"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 descr="IMG_256"/>
                    <pic:cNvPicPr>
                      <a:picLocks noChangeAspect="1"/>
                    </pic:cNvPicPr>
                  </pic:nvPicPr>
                  <pic:blipFill>
                    <a:blip r:embed="rId37"/>
                    <a:stretch>
                      <a:fillRect/>
                    </a:stretch>
                  </pic:blipFill>
                  <pic:spPr>
                    <a:xfrm>
                      <a:off x="0" y="0"/>
                      <a:ext cx="4923155" cy="671004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2.5 — Структурная схема микроконтроллера </w:t>
      </w:r>
      <w:r>
        <w:rPr>
          <w:rFonts w:hint="default" w:ascii="Times New Roman" w:hAnsi="Times New Roman"/>
          <w:sz w:val="28"/>
          <w:szCs w:val="28"/>
          <w:lang w:val="en-US"/>
        </w:rPr>
        <w:t>ATMega328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Микроконтроллер обладает следующими периферийными устройствами: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Двумя 8-битными таймерами/счетчиками с модулям сравнения и делителями частоты.</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16-битным таймером/счетчиком с модулем сравнения и делителем частоты, а также с режимом записи.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Счетчиком реального времени с отдельным генератором.</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Шестью каналами PWM (аналог ЦАП).</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6-канальным ЦАП со встроенным датчиком температуры.</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Программируемым последовательным портом USART.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Последовательным интерфейсом </w:t>
      </w:r>
      <w:r>
        <w:rPr>
          <w:rFonts w:hint="default" w:ascii="Times New Roman" w:hAnsi="Times New Roman"/>
          <w:sz w:val="28"/>
          <w:szCs w:val="28"/>
          <w:lang w:val="en-US"/>
        </w:rPr>
        <w:t>SPI</w:t>
      </w:r>
      <w:r>
        <w:rPr>
          <w:rFonts w:hint="default" w:ascii="Times New Roman" w:hAnsi="Times New Roman"/>
          <w:sz w:val="28"/>
          <w:szCs w:val="28"/>
          <w:lang w:val="ru-RU"/>
        </w:rPr>
        <w: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Интерфейсом </w:t>
      </w:r>
      <w:r>
        <w:rPr>
          <w:rFonts w:hint="default" w:ascii="Times New Roman" w:hAnsi="Times New Roman"/>
          <w:sz w:val="28"/>
          <w:szCs w:val="28"/>
          <w:lang w:val="en-US"/>
        </w:rPr>
        <w:t>I2C</w:t>
      </w:r>
      <w:r>
        <w:rPr>
          <w:rFonts w:hint="default" w:ascii="Times New Roman" w:hAnsi="Times New Roman"/>
          <w:sz w:val="28"/>
          <w:szCs w:val="28"/>
          <w:lang w:val="ru-RU"/>
        </w:rPr>
        <w: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Программируемым сторожевым таймером с отдельным внутренним генератором.</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Внутренней схемой сравнения напряжений.</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Блоком обработки прерываний и пробуждения при изменении напряжений на выводах микроконтроллера.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микроконтроллер обладает специальными функциями:</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Сбросом при включении питания и программным распознаванием.</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Внутренним калибруемым генератором тактовых импульсов.</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Обработкой внутренних и внешних прерываний.</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6 режимами сна (пониженным энергопотреблением и снижением шумов для более точного преобразования АЦП).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Плату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можно питать несколькими способам — подавать стабилизированное напряжение 5 В (через </w:t>
      </w:r>
      <w:r>
        <w:rPr>
          <w:rFonts w:hint="default" w:ascii="Times New Roman" w:hAnsi="Times New Roman"/>
          <w:sz w:val="28"/>
          <w:szCs w:val="28"/>
          <w:lang w:val="en-US"/>
        </w:rPr>
        <w:t xml:space="preserve">USB </w:t>
      </w:r>
      <w:r>
        <w:rPr>
          <w:rFonts w:hint="default" w:ascii="Times New Roman" w:hAnsi="Times New Roman"/>
          <w:sz w:val="28"/>
          <w:szCs w:val="28"/>
          <w:lang w:val="ru-RU"/>
        </w:rPr>
        <w:t xml:space="preserve">и преобразователь </w:t>
      </w:r>
      <w:r>
        <w:rPr>
          <w:rFonts w:hint="default" w:ascii="Times New Roman" w:hAnsi="Times New Roman"/>
          <w:sz w:val="28"/>
          <w:szCs w:val="28"/>
          <w:lang w:val="en-US"/>
        </w:rPr>
        <w:t>USB-UART</w:t>
      </w:r>
      <w:r>
        <w:rPr>
          <w:rFonts w:hint="default" w:ascii="Times New Roman" w:hAnsi="Times New Roman"/>
          <w:sz w:val="28"/>
          <w:szCs w:val="28"/>
          <w:lang w:val="ru-RU"/>
        </w:rPr>
        <w:t xml:space="preserve"> или через вывод </w:t>
      </w:r>
      <w:r>
        <w:rPr>
          <w:rFonts w:hint="default" w:ascii="Times New Roman" w:hAnsi="Times New Roman"/>
          <w:sz w:val="28"/>
          <w:szCs w:val="28"/>
          <w:lang w:val="en-US"/>
        </w:rPr>
        <w:t>VCC</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или подавать нестабилизированное напряжение от источника питания — батарейки, зарядного устройства.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Внешний вид платы представлен на рисунке 2.6.</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2162175" cy="2082165"/>
            <wp:effectExtent l="0" t="0" r="9525" b="635"/>
            <wp:docPr id="37" name="Изображение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37" descr="IMG_256"/>
                    <pic:cNvPicPr>
                      <a:picLocks noChangeAspect="1"/>
                    </pic:cNvPicPr>
                  </pic:nvPicPr>
                  <pic:blipFill>
                    <a:blip r:embed="rId38"/>
                    <a:stretch>
                      <a:fillRect/>
                    </a:stretch>
                  </pic:blipFill>
                  <pic:spPr>
                    <a:xfrm>
                      <a:off x="0" y="0"/>
                      <a:ext cx="2162175" cy="208216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2.6 — Внешний вид паты </w:t>
      </w:r>
      <w:r>
        <w:rPr>
          <w:rFonts w:hint="default" w:ascii="Times New Roman" w:hAnsi="Times New Roman"/>
          <w:sz w:val="28"/>
          <w:szCs w:val="28"/>
          <w:lang w:val="en-US"/>
        </w:rPr>
        <w:t>Arduino Pro Mini</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Каждый из 14 цифровых выводов может работать как в режиме входа, так и в режиме выхода. Максимальный ток через один вывод составляет 40 мА. Все выводы сопряжены с внутренними подтягивающими резисторами номиналом 20-50 кОм. Также некоторые выводы </w:t>
      </w:r>
      <w:r>
        <w:rPr>
          <w:rFonts w:hint="default" w:ascii="Times New Roman" w:hAnsi="Times New Roman"/>
          <w:sz w:val="28"/>
          <w:szCs w:val="28"/>
          <w:lang w:val="en-US"/>
        </w:rPr>
        <w:t xml:space="preserve">Arduino </w:t>
      </w:r>
      <w:r>
        <w:rPr>
          <w:rFonts w:hint="default" w:ascii="Times New Roman" w:hAnsi="Times New Roman"/>
          <w:sz w:val="28"/>
          <w:szCs w:val="28"/>
          <w:lang w:val="ru-RU"/>
        </w:rPr>
        <w:t>могут выполнять дополнительные функции:</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Последовательный интерфейс: выводы 0 (RX) и 1 (TX). Используются для получения (RX) и передачи (TX) данных по последовательному интерфейсу. Эти выводы соединены с линиями TX-0 и RX-1 шестиконтактного разъема.</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Внешние прерывания: выводы 2 и 3. Данные выводы могут служить источниками прерываний, возникающих при различных условиях: при низком уровне сигнала, по фронту, по спаду или при изменении сигнала на этих выводах.</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ШИМ: выводы 3, 5, 6, 9, 10 и 11. </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Интерфейс SPI: выводы 10 (SS), 11 (MOSI), 12 (MISO), 13 (SCK). Данные выводы позволяют осуществлять связь по интерфейсу SPI.</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Светодиод: 13. Встроенный светодиод, подсоединенный к цифровому выводу 13. При отправке значения HIGH светодиод включается, при отправке LOW - выключается.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Arduino Pro Mini есть 6 аналоговых входов, каждый из которых может представить аналоговое напряжение в виде 10-битного числа (1024 различных значения). Четыре из них выведены на контакты возле края платы; два остальных (входы 4 и 5) выведены на распаечные площадки внутри платы. Измерение напряжения осуществляется относительно диапазона от 0 до VCC. Помимо этого, некоторые из аналоговых входов имеют дополнительные функции:</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I2C: вывод A4 (SDA) и вывод A5 (SCL). С использованием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"https://doc.arduino.ua/ru/prog/Wire"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библиотеки Wire</w:t>
      </w:r>
      <w:r>
        <w:rPr>
          <w:rFonts w:hint="default" w:ascii="Times New Roman" w:hAnsi="Times New Roman"/>
          <w:sz w:val="28"/>
          <w:szCs w:val="28"/>
          <w:lang w:val="ru-RU"/>
        </w:rPr>
        <w:fldChar w:fldCharType="end"/>
      </w:r>
      <w:r>
        <w:rPr>
          <w:rFonts w:hint="default" w:ascii="Times New Roman" w:hAnsi="Times New Roman"/>
          <w:sz w:val="28"/>
          <w:szCs w:val="28"/>
          <w:lang w:val="ru-RU"/>
        </w:rPr>
        <w:t> позволяют осуществлять связь по интерфейсу I2С.</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Reset. Формирование низкого уровня (LOW) на этом выводе приведет к перезагрузке микроконтроллера.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Как было указано выше,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обладает 6 аналоговыми выводами. В случае разработанного макета происходит подача питания и считывание информации с 32 линий (по 16 на слой). Даже у самой большой платы линейки </w:t>
      </w:r>
      <w:r>
        <w:rPr>
          <w:rFonts w:hint="default" w:ascii="Times New Roman" w:hAnsi="Times New Roman"/>
          <w:sz w:val="28"/>
          <w:szCs w:val="28"/>
          <w:lang w:val="en-US"/>
        </w:rPr>
        <w:t xml:space="preserve">Arduino, Arduino Mega, </w:t>
      </w:r>
      <w:r>
        <w:rPr>
          <w:rFonts w:hint="default" w:ascii="Times New Roman" w:hAnsi="Times New Roman"/>
          <w:sz w:val="28"/>
          <w:szCs w:val="28"/>
          <w:lang w:val="ru-RU"/>
        </w:rPr>
        <w:t>есть только 16 аналоговых входов. Для увеличения их количества было принято решение использовать мультиплексор и демультиплексор.</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Наиболее часто используемой в системах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микросхемой является 16-канальный мультиплексор/демультиплексор CD74HC4067. Он также поставляется на плате, что облегчает его подключение к микроконтроллеру </w:t>
      </w:r>
      <w:r>
        <w:rPr>
          <w:rFonts w:hint="default" w:ascii="Times New Roman" w:hAnsi="Times New Roman"/>
          <w:sz w:val="28"/>
          <w:szCs w:val="28"/>
          <w:lang w:val="en-US"/>
        </w:rPr>
        <w:t xml:space="preserve">Arduino. </w:t>
      </w:r>
      <w:r>
        <w:rPr>
          <w:rFonts w:hint="default" w:ascii="Times New Roman" w:hAnsi="Times New Roman"/>
          <w:sz w:val="28"/>
          <w:szCs w:val="28"/>
          <w:lang w:val="ru-RU"/>
        </w:rPr>
        <w:t>Внешний вид CD74HC4067 представлен на рисунке 2.7.</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2576830" cy="1941830"/>
            <wp:effectExtent l="0" t="0" r="1270" b="1270"/>
            <wp:docPr id="38"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 descr="IMG_256"/>
                    <pic:cNvPicPr>
                      <a:picLocks noChangeAspect="1"/>
                    </pic:cNvPicPr>
                  </pic:nvPicPr>
                  <pic:blipFill>
                    <a:blip r:embed="rId39"/>
                    <a:srcRect t="11508" b="13135"/>
                    <a:stretch>
                      <a:fillRect/>
                    </a:stretch>
                  </pic:blipFill>
                  <pic:spPr>
                    <a:xfrm>
                      <a:off x="0" y="0"/>
                      <a:ext cx="2576830" cy="194183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2.7 — 16-канальный мультиплексор/демультиплексор CD74HC4067</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Технические параметры устройства представлены в таблице 2.2.</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2.2 — Характеристики микросхемы CD74HC4067</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Характеристика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Напряжение питания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2-6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Внутреннее сопротивление ключей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70 Ом при напряжении 4.5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Скорость срабатывания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6 нс при напряжении 4.5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Диапазон рабочих температур</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-55..125 °C</w:t>
            </w:r>
          </w:p>
        </w:tc>
      </w:tr>
    </w:tbl>
    <w:p>
      <w:pPr>
        <w:spacing w:after="120" w:line="360" w:lineRule="auto"/>
        <w:jc w:val="both"/>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Технические параметры устройства подходят под условия работы разработанного макетного образца.</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схеме были использованы светодиоды GNL-3012HD с рабочей температурой    -40..80 °C с постоянным прямым током 20 мА и постоянным напряжением 2.1 В (сопротивление 105 Ом). Эта часть цепи питается от 5 В. Для понижения силы тока по формуле 2.1 рассчитано сопротивление.</w:t>
      </w:r>
    </w:p>
    <w:tbl>
      <w:tblPr>
        <w:tblStyle w:val="13"/>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20"/>
        <w:gridCol w:w="8581"/>
        <w:gridCol w:w="75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38"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r>
                  <m:rPr>
                    <m:sty m:val="p"/>
                  </m:rPr>
                  <w:rPr>
                    <w:rFonts w:hint="default" w:ascii="Cambria Math" w:hAnsi="Cambria Math"/>
                    <w:sz w:val="28"/>
                    <w:szCs w:val="28"/>
                    <w:lang w:val="en-US" w:eastAsia="en-US" w:bidi="ar-SA"/>
                  </w:rPr>
                  <m:t>R</m:t>
                </m:r>
                <m:r>
                  <m:rPr>
                    <m:sty m:val="p"/>
                  </m:rPr>
                  <w:rPr>
                    <w:rFonts w:hint="default" w:ascii="Cambria Math" w:hAnsi="Cambria Math"/>
                    <w:sz w:val="28"/>
                    <w:szCs w:val="28"/>
                    <w:lang w:val="ru-RU" w:eastAsia="en-US" w:bidi="ar-SA"/>
                  </w:rPr>
                  <m:t xml:space="preserve"> =</m:t>
                </m:r>
                <m:r>
                  <m:rPr>
                    <m:sty m:val="p"/>
                  </m:rPr>
                  <w:rPr>
                    <w:rFonts w:hint="default" w:ascii="Cambria Math" w:hAnsi="Cambria Math"/>
                    <w:sz w:val="28"/>
                    <w:szCs w:val="28"/>
                    <w:lang w:val="en-US" w:eastAsia="en-US" w:bidi="ar-SA"/>
                  </w:rPr>
                  <m:t xml:space="preserve"> </m:t>
                </m:r>
                <m:f>
                  <m:fPr>
                    <m:ctrlPr>
                      <w:rPr>
                        <w:rFonts w:hint="default" w:ascii="Cambria Math" w:hAnsi="Cambria Math"/>
                        <w:b w:val="0"/>
                        <w:i w:val="0"/>
                        <w:sz w:val="28"/>
                        <w:szCs w:val="28"/>
                        <w:lang w:val="en-US" w:eastAsia="en-US" w:bidi="ar-SA"/>
                      </w:rPr>
                    </m:ctrlPr>
                  </m:fPr>
                  <m:num>
                    <m:r>
                      <m:rPr>
                        <m:sty m:val="p"/>
                      </m:rPr>
                      <w:rPr>
                        <w:rFonts w:hint="default" w:ascii="Cambria Math" w:hAnsi="Cambria Math"/>
                        <w:sz w:val="28"/>
                        <w:szCs w:val="28"/>
                        <w:lang w:val="en-US" w:eastAsia="en-US" w:bidi="ar-SA"/>
                      </w:rPr>
                      <m:t>U</m:t>
                    </m:r>
                    <m:ctrlPr>
                      <w:rPr>
                        <w:rFonts w:hint="default" w:ascii="Cambria Math" w:hAnsi="Cambria Math"/>
                        <w:b w:val="0"/>
                        <w:i w:val="0"/>
                        <w:sz w:val="28"/>
                        <w:szCs w:val="28"/>
                        <w:lang w:val="en-US" w:eastAsia="en-US" w:bidi="ar-SA"/>
                      </w:rPr>
                    </m:ctrlPr>
                  </m:num>
                  <m:den>
                    <m:r>
                      <m:rPr>
                        <m:sty m:val="p"/>
                      </m:rPr>
                      <w:rPr>
                        <w:rFonts w:hint="default" w:ascii="Cambria Math" w:hAnsi="Cambria Math"/>
                        <w:sz w:val="28"/>
                        <w:szCs w:val="28"/>
                        <w:lang w:val="en-US" w:eastAsia="en-US" w:bidi="ar-SA"/>
                      </w:rPr>
                      <m:t>I</m:t>
                    </m:r>
                    <m:ctrlPr>
                      <w:rPr>
                        <w:rFonts w:hint="default" w:ascii="Cambria Math" w:hAnsi="Cambria Math"/>
                        <w:b w:val="0"/>
                        <w:i w:val="0"/>
                        <w:sz w:val="28"/>
                        <w:szCs w:val="28"/>
                        <w:lang w:val="en-US" w:eastAsia="en-US" w:bidi="ar-SA"/>
                      </w:rPr>
                    </m:ctrlPr>
                  </m:den>
                </m:f>
                <m:r>
                  <m:rPr>
                    <m:sty m:val="p"/>
                  </m:rPr>
                  <w:rPr>
                    <w:rFonts w:hint="default" w:ascii="Cambria Math" w:hAnsi="Cambria Math"/>
                    <w:sz w:val="28"/>
                    <w:szCs w:val="28"/>
                    <w:lang w:val="en-US" w:eastAsia="en-US" w:bidi="ar-SA"/>
                  </w:rPr>
                  <m:t xml:space="preserve"> =</m:t>
                </m:r>
                <m:f>
                  <m:fPr>
                    <m:ctrlPr>
                      <w:rPr>
                        <w:rFonts w:hint="default" w:ascii="Cambria Math" w:hAnsi="Cambria Math"/>
                        <w:b w:val="0"/>
                        <w:i w:val="0"/>
                        <w:sz w:val="28"/>
                        <w:szCs w:val="28"/>
                        <w:lang w:val="en-US" w:eastAsia="en-US" w:bidi="ar-SA"/>
                      </w:rPr>
                    </m:ctrlPr>
                  </m:fPr>
                  <m:num>
                    <m:r>
                      <m:rPr>
                        <m:sty m:val="p"/>
                      </m:rPr>
                      <w:rPr>
                        <w:rFonts w:hint="default" w:ascii="Cambria Math" w:hAnsi="Cambria Math"/>
                        <w:sz w:val="28"/>
                        <w:szCs w:val="28"/>
                        <w:lang w:val="ru-RU" w:eastAsia="en-US" w:bidi="ar-SA"/>
                      </w:rPr>
                      <m:t>(5−2.1) В</m:t>
                    </m:r>
                    <m:ctrlPr>
                      <w:rPr>
                        <w:rFonts w:hint="default" w:ascii="Cambria Math" w:hAnsi="Cambria Math"/>
                        <w:b w:val="0"/>
                        <w:i w:val="0"/>
                        <w:sz w:val="28"/>
                        <w:szCs w:val="28"/>
                        <w:lang w:val="en-US" w:eastAsia="en-US" w:bidi="ar-SA"/>
                      </w:rPr>
                    </m:ctrlPr>
                  </m:num>
                  <m:den>
                    <m:r>
                      <m:rPr>
                        <m:sty m:val="p"/>
                      </m:rPr>
                      <w:rPr>
                        <w:rFonts w:hint="default" w:ascii="Cambria Math" w:hAnsi="Cambria Math"/>
                        <w:sz w:val="28"/>
                        <w:szCs w:val="28"/>
                        <w:lang w:val="ru-RU" w:eastAsia="en-US" w:bidi="ar-SA"/>
                      </w:rPr>
                      <m:t>20 мА</m:t>
                    </m:r>
                    <m:ctrlPr>
                      <w:rPr>
                        <w:rFonts w:hint="default" w:ascii="Cambria Math" w:hAnsi="Cambria Math"/>
                        <w:b w:val="0"/>
                        <w:i w:val="0"/>
                        <w:sz w:val="28"/>
                        <w:szCs w:val="28"/>
                        <w:lang w:val="en-US" w:eastAsia="en-US" w:bidi="ar-SA"/>
                      </w:rPr>
                    </m:ctrlPr>
                  </m:den>
                </m:f>
                <m:r>
                  <m:rPr>
                    <m:sty m:val="p"/>
                  </m:rPr>
                  <w:rPr>
                    <w:rFonts w:hint="default" w:ascii="Cambria Math" w:hAnsi="Cambria Math"/>
                    <w:sz w:val="28"/>
                    <w:szCs w:val="28"/>
                    <w:lang w:val="ru-RU" w:eastAsia="en-US" w:bidi="ar-SA"/>
                  </w:rPr>
                  <m:t xml:space="preserve"> </m:t>
                </m:r>
                <m:r>
                  <m:rPr>
                    <m:sty m:val="p"/>
                  </m:rPr>
                  <w:rPr>
                    <w:rFonts w:ascii="Cambria Math" w:hAnsi="Cambria Math"/>
                    <w:sz w:val="28"/>
                    <w:szCs w:val="28"/>
                    <w:lang w:val="ru-RU" w:bidi="ar-SA"/>
                  </w:rPr>
                  <m:t>≈</m:t>
                </m:r>
                <m:r>
                  <m:rPr>
                    <m:sty m:val="p"/>
                  </m:rPr>
                  <w:rPr>
                    <w:rFonts w:hint="default" w:ascii="Cambria Math" w:hAnsi="Cambria Math"/>
                    <w:sz w:val="28"/>
                    <w:szCs w:val="28"/>
                    <w:lang w:val="ru-RU" w:bidi="ar-SA"/>
                  </w:rPr>
                  <m:t>145 Ом</m:t>
                </m:r>
                <m:r>
                  <m:rPr>
                    <m:sty m:val="p"/>
                  </m:rPr>
                  <w:rPr>
                    <w:rFonts w:hint="default" w:ascii="Cambria Math" w:hAnsi="Cambria Math"/>
                    <w:sz w:val="28"/>
                    <w:szCs w:val="28"/>
                    <w:lang w:val="en-US" w:eastAsia="en-US" w:bidi="ar-SA"/>
                  </w:rPr>
                  <m:t xml:space="preserve"> </m:t>
                </m:r>
              </m:oMath>
            </m:oMathPara>
          </w:p>
        </w:tc>
        <w:tc>
          <w:tcPr>
            <w:tcW w:w="570"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(2.1)</w:t>
            </w:r>
          </w:p>
        </w:tc>
      </w:tr>
    </w:tbl>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данном случае было допустимо использовать резисторы с сопротивлением 150 Ом. Для макета были выбраны резисторы металлопленочные MF-25 (С2-23) с рабочей температурой -55…155 °C и точностью 1%.</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отсутствие приложенного давления с АЦП получаются значения приблизительно в 800 единиц. Тогда можно рассчитать примерное напряжение на входе по формуле 2.2.</w:t>
      </w:r>
    </w:p>
    <w:tbl>
      <w:tblPr>
        <w:tblStyle w:val="13"/>
        <w:tblW w:w="499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8389"/>
        <w:gridCol w:w="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45" w:type="pct"/>
            <w:tcBorders>
              <w:top w:val="nil"/>
              <w:left w:val="nil"/>
              <w:bottom w:val="nil"/>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w:p>
        </w:tc>
        <w:tc>
          <w:tcPr>
            <w:tcW w:w="4265"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m:oMathPara>
              <m:oMathParaPr>
                <m:jc m:val="center"/>
              </m:oMathParaP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r>
                  <m:rPr>
                    <m:sty m:val="p"/>
                  </m:rPr>
                  <w:rPr>
                    <w:rFonts w:hint="default" w:ascii="Cambria Math" w:hAnsi="Cambria Math" w:cstheme="minorBidi"/>
                    <w:sz w:val="28"/>
                    <w:szCs w:val="28"/>
                    <w:lang w:val="en-US" w:eastAsia="zh-CN" w:bidi="ar-SA"/>
                  </w:rPr>
                  <m:t xml:space="preserve"> = </m:t>
                </m:r>
                <m:f>
                  <m:fPr>
                    <m:ctrlPr>
                      <w:rPr>
                        <w:rFonts w:hint="default" w:ascii="Cambria Math" w:hAnsi="Cambria Math" w:cstheme="minorBidi"/>
                        <w:i w:val="0"/>
                        <w:sz w:val="28"/>
                        <w:szCs w:val="28"/>
                        <w:lang w:val="en-US" w:eastAsia="zh-CN" w:bidi="ar-SA"/>
                      </w:rPr>
                    </m:ctrlPr>
                  </m:fPr>
                  <m:num>
                    <m:r>
                      <m:rPr>
                        <m:sty m:val="p"/>
                      </m:rPr>
                      <w:rPr>
                        <w:rFonts w:hint="default" w:ascii="Cambria Math" w:hAnsi="Cambria Math" w:cstheme="minorBidi"/>
                        <w:sz w:val="28"/>
                        <w:szCs w:val="28"/>
                        <w:lang w:val="en-US" w:eastAsia="zh-CN" w:bidi="ar-SA"/>
                      </w:rPr>
                      <m:t xml:space="preserve">ADC </m:t>
                    </m:r>
                    <m:r>
                      <m:rPr>
                        <m:sty m:val="p"/>
                      </m:rPr>
                      <w:rPr>
                        <w:rFonts w:ascii="Cambria Math" w:hAnsi="Cambria Math" w:cstheme="minorBidi"/>
                        <w:sz w:val="28"/>
                        <w:szCs w:val="28"/>
                        <w:lang w:val="en-US" w:bidi="ar-SA"/>
                      </w:rPr>
                      <m:t>∙</m:t>
                    </m:r>
                    <m:r>
                      <m:rPr>
                        <m:sty m:val="p"/>
                      </m:rPr>
                      <w:rPr>
                        <w:rFonts w:hint="default" w:ascii="Cambria Math" w:hAnsi="Cambria Math" w:cstheme="minorBidi"/>
                        <w:sz w:val="28"/>
                        <w:szCs w:val="28"/>
                        <w:lang w:val="en-US" w:bidi="ar-SA"/>
                      </w:rPr>
                      <m:t xml:space="preserve"> </m:t>
                    </m:r>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ctrlPr>
                      <w:rPr>
                        <w:rFonts w:hint="default" w:ascii="Cambria Math" w:hAnsi="Cambria Math" w:cstheme="minorBidi"/>
                        <w:i w:val="0"/>
                        <w:sz w:val="28"/>
                        <w:szCs w:val="28"/>
                        <w:lang w:val="en-US" w:eastAsia="zh-CN" w:bidi="ar-SA"/>
                      </w:rPr>
                    </m:ctrlPr>
                  </m:num>
                  <m:den>
                    <m:r>
                      <m:rPr>
                        <m:sty m:val="p"/>
                      </m:rPr>
                      <w:rPr>
                        <w:rFonts w:hint="default" w:ascii="Cambria Math" w:hAnsi="Cambria Math" w:cstheme="minorBidi"/>
                        <w:sz w:val="28"/>
                        <w:szCs w:val="28"/>
                        <w:lang w:val="en-US" w:eastAsia="zh-CN" w:bidi="ar-SA"/>
                      </w:rPr>
                      <m:t>1024</m:t>
                    </m:r>
                    <m:ctrlPr>
                      <w:rPr>
                        <w:rFonts w:hint="default" w:ascii="Cambria Math" w:hAnsi="Cambria Math" w:cstheme="minorBidi"/>
                        <w:i w:val="0"/>
                        <w:sz w:val="28"/>
                        <w:szCs w:val="28"/>
                        <w:lang w:val="en-US" w:eastAsia="zh-CN" w:bidi="ar-SA"/>
                      </w:rPr>
                    </m:ctrlPr>
                  </m:den>
                </m:f>
                <m:r>
                  <m:rPr>
                    <m:sty m:val="p"/>
                  </m:rPr>
                  <w:rPr>
                    <w:rFonts w:hint="default" w:ascii="Cambria Math" w:hAnsi="Cambria Math" w:cstheme="minorBidi"/>
                    <w:sz w:val="28"/>
                    <w:szCs w:val="28"/>
                    <w:lang w:val="ru-RU" w:eastAsia="zh-CN" w:bidi="ar-SA"/>
                  </w:rPr>
                  <m:t>,</m:t>
                </m:r>
              </m:oMath>
            </m:oMathPara>
          </w:p>
        </w:tc>
        <w:tc>
          <w:tcPr>
            <w:tcW w:w="388"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en-US" w:eastAsia="zh-CN" w:bidi="ar-SA"/>
                <w:oMath/>
              </w:rPr>
            </w:pPr>
            <w:r>
              <w:rPr>
                <w:rFonts w:hint="default" w:ascii="Times New Roman" w:hAnsi="Times New Roman" w:cs="Times New Roman"/>
                <w:i w:val="0"/>
                <w:sz w:val="28"/>
                <w:szCs w:val="28"/>
                <w:vertAlign w:val="baseline"/>
                <w:lang w:val="en-US" w:eastAsia="zh-CN" w:bidi="ar-SA"/>
              </w:rPr>
              <w:t>(</w:t>
            </w:r>
            <w:r>
              <w:rPr>
                <w:rFonts w:hint="default" w:ascii="Times New Roman" w:hAnsi="Times New Roman" w:cs="Times New Roman"/>
                <w:i w:val="0"/>
                <w:sz w:val="28"/>
                <w:szCs w:val="28"/>
                <w:vertAlign w:val="baseline"/>
                <w:lang w:val="ru-RU" w:eastAsia="zh-CN" w:bidi="ar-SA"/>
              </w:rPr>
              <w:t>2.2</w:t>
            </w:r>
            <w:r>
              <w:rPr>
                <w:rFonts w:hint="default" w:ascii="Times New Roman" w:hAnsi="Times New Roman" w:cs="Times New Roman"/>
                <w:i w:val="0"/>
                <w:sz w:val="28"/>
                <w:szCs w:val="28"/>
                <w:vertAlign w:val="baseline"/>
                <w:lang w:val="en-US" w:eastAsia="zh-CN" w:bidi="ar-SA"/>
              </w:rPr>
              <w:t>)</w:t>
            </w:r>
          </w:p>
        </w:tc>
      </w:tr>
    </w:tbl>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en-US" w:eastAsia="en-US"/>
        </w:rPr>
        <w:t xml:space="preserve">ADC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значение с АЦП, </w:t>
      </w:r>
      <m:oMath>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oMath>
      <w:r>
        <w:rPr>
          <w:rFonts w:hint="default" w:hAnsi="Cambria Math" w:cstheme="minorBidi"/>
          <w:i w:val="0"/>
          <w:sz w:val="28"/>
          <w:szCs w:val="28"/>
          <w:lang w:val="en-US" w:bidi="ar-SA"/>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напряжение на выводе, 5 В. Тогда </w:t>
      </w: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oMath>
      <w:r>
        <w:rPr>
          <w:rFonts w:hint="default" w:hAnsi="Cambria Math" w:cstheme="minorBidi"/>
          <w:i w:val="0"/>
          <w:sz w:val="28"/>
          <w:szCs w:val="28"/>
          <w:lang w:val="en-US" w:eastAsia="zh-CN" w:bidi="ar-SA"/>
        </w:rPr>
        <w:t xml:space="preserve"> </w:t>
      </w:r>
      <w:r>
        <w:rPr>
          <w:rFonts w:hint="default" w:ascii="Times New Roman" w:hAnsi="Times New Roman"/>
          <w:sz w:val="28"/>
          <w:szCs w:val="28"/>
          <w:lang w:val="en-US"/>
        </w:rPr>
        <w:t xml:space="preserve">= </w:t>
      </w:r>
      <w:r>
        <w:rPr>
          <w:rFonts w:hint="default" w:ascii="Times New Roman" w:hAnsi="Times New Roman"/>
          <w:sz w:val="28"/>
          <w:szCs w:val="28"/>
          <w:lang w:val="ru-RU"/>
        </w:rPr>
        <w:t>3.85 В.</w:t>
      </w:r>
    </w:p>
    <w:p>
      <w:pPr>
        <w:spacing w:after="120" w:line="360" w:lineRule="auto"/>
        <w:ind w:firstLine="709"/>
        <w:jc w:val="both"/>
        <w:rPr>
          <w:rFonts w:hint="default" w:ascii="Times New Roman" w:hAnsi="Times New Roman"/>
          <w:sz w:val="28"/>
          <w:szCs w:val="28"/>
          <w:lang w:val="en-US" w:eastAsia="en-US"/>
        </w:rPr>
      </w:pPr>
      <w:r>
        <w:rPr>
          <w:rFonts w:hint="default" w:ascii="Times New Roman" w:hAnsi="Times New Roman"/>
          <w:sz w:val="28"/>
          <w:szCs w:val="28"/>
          <w:lang w:val="ru-RU" w:eastAsia="en-US"/>
        </w:rPr>
        <w:t xml:space="preserve">Помимо того, чтобы просто определять присутствие приложенного давления, полезно было бы уметь отличать силу более сильного нажатия от более слабого. Однако в данном диапазоне (от 800 до 1023) это не представлялось возможным. </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Для того, чтобы убрать из цепи часть напряжения, было принято добавить резисторы в 1 кОм на выводах демультиплексора. Были использованы резисторы углеродистые CF-25 (С1-4) с сопротивлением 1 кОм и погрешностью 5%, с рабочей температурой -55…155 °C. Таким образом, в состоянии покоя получились значения, близкие к нулевым </w:t>
      </w:r>
      <w:r>
        <w:rPr>
          <w:rFonts w:hint="default" w:ascii="Times New Roman" w:hAnsi="Times New Roman"/>
          <w:sz w:val="28"/>
          <w:szCs w:val="28"/>
          <w:lang w:val="ru-RU"/>
        </w:rPr>
        <w:t xml:space="preserve">— 10-20 единиц, то есть около 68 мВ. При приложенном к </w:t>
      </w:r>
      <w:r>
        <w:rPr>
          <w:rFonts w:hint="default" w:ascii="Times New Roman" w:hAnsi="Times New Roman"/>
          <w:sz w:val="28"/>
          <w:szCs w:val="28"/>
          <w:lang w:val="en-US"/>
        </w:rPr>
        <w:t xml:space="preserve">Velostat </w:t>
      </w:r>
      <w:r>
        <w:rPr>
          <w:rFonts w:hint="default" w:ascii="Times New Roman" w:hAnsi="Times New Roman"/>
          <w:sz w:val="28"/>
          <w:szCs w:val="28"/>
          <w:lang w:val="ru-RU"/>
        </w:rPr>
        <w:t>давлении</w:t>
      </w:r>
      <w:r>
        <w:rPr>
          <w:rFonts w:hint="default" w:ascii="Times New Roman" w:hAnsi="Times New Roman"/>
          <w:sz w:val="28"/>
          <w:szCs w:val="28"/>
          <w:lang w:val="en-US"/>
        </w:rPr>
        <w:t xml:space="preserve"> </w:t>
      </w:r>
      <w:r>
        <w:rPr>
          <w:rFonts w:hint="default" w:ascii="Times New Roman" w:hAnsi="Times New Roman"/>
          <w:sz w:val="28"/>
          <w:szCs w:val="28"/>
          <w:lang w:val="ru-RU"/>
        </w:rPr>
        <w:t>были получены значения, близкие к 800 единицам, то есть около 3.85 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Для подключения к программной системе был выбран модуль </w:t>
      </w:r>
      <w:r>
        <w:rPr>
          <w:rFonts w:hint="default" w:ascii="Times New Roman" w:hAnsi="Times New Roman" w:cs="Times New Roman"/>
          <w:sz w:val="28"/>
          <w:szCs w:val="28"/>
          <w:lang w:val="en-US" w:eastAsia="zh-CN"/>
        </w:rPr>
        <w:t>Bluetooth HC-0</w:t>
      </w:r>
      <w:r>
        <w:rPr>
          <w:rFonts w:hint="default" w:ascii="Times New Roman" w:hAnsi="Times New Roman" w:cs="Times New Roman"/>
          <w:sz w:val="28"/>
          <w:szCs w:val="28"/>
          <w:lang w:val="ru-RU" w:eastAsia="zh-CN"/>
        </w:rPr>
        <w:t>5</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Модуль поддерживает стек  Bluetooth 2.0 + EDR. Подключение модуля осуществляется с помощью разъема XH-2-6P, выводы которого имеют следующее назначение: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STATE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к цифровому выводу контроллера, который предназначен для передачи информации о режимеработы модуля;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RX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к выводу TX последовательного порта контроллера для передачи данных;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TX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к выводу RX последовательного порта контроллера для передачи данных;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VCC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к “+” источника питания 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GND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«земля» (общий провод).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Модуль представляет из себя печатную плату, на которой смонтированы компоненты, отвечающие за установление связи с контроллером по последовательному интерфейсу UART и организацию передачи данных по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lang w:val="ru-RU" w:eastAsia="zh-CN"/>
        </w:rPr>
        <w:t xml:space="preserve">luetooth каналу при сопряжении с каким либо другим электронным устройством.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Особенностью модуля является возможность его работы в нескольких режимах: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1. Режим поиска устройств и сопряжение с ними, после чего свободно выполняется передача данных между устройствами;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2. Режим передачи данных между модулем и сопряженным устройством. В этом случае возможны два варианта взаимодействия модуля с подключаемыми устройствами: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2.1. Slave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является подчиненным по отношению к другим устройствам. В этом режиме модуль способен только принимать и передавать данные управляющему устройству, с которым он сопряжен. Например, данный режим используется при подключении модуля к смартфону. Режим Slave установлен в настройках модуля по умолчанию.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2.2. Master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модуль является управляющим по отношению к другим устройствам. В этом режиме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lang w:val="ru-RU" w:eastAsia="zh-CN"/>
        </w:rPr>
        <w:t xml:space="preserve">luetooth модуль способен осуществлять поиск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lang w:val="ru-RU" w:eastAsia="zh-CN"/>
        </w:rPr>
        <w:t>luetooth-устройств, выполнять сопряжение с ними и, в</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дальнейшем, управлять их работой, передавая и принимая данные от подчиненного (Slave) устройства.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Данный режим может использоваться для обеспечения связи между двумя контроллерами. В режим</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Master можно перевести модуль через режим программирования.</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Режим программирования. Данный режим позволяет изменять всевозможные настройки модуля: запрашивать и менять его имя, адрес, скорость передачи данных; менять режимы со Slave на Master и</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обратно, запрашивать статусы и классы, выполнять изменение кода доступа к модулю, а также менять</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другие параметры работы.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В данной работе модуль работает в режиме </w:t>
      </w:r>
      <w:r>
        <w:rPr>
          <w:rFonts w:hint="default" w:ascii="Times New Roman" w:hAnsi="Times New Roman" w:cs="Times New Roman"/>
          <w:sz w:val="28"/>
          <w:szCs w:val="28"/>
          <w:lang w:val="en-US" w:eastAsia="zh-CN"/>
        </w:rPr>
        <w:t>Slave.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Для определения того, в каком режиме работает модуль, существует система индикации с помощью индикаторного светодиода, находящегося на поверхности платы: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1</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 xml:space="preserve"> Частое мигание светодиода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модуль не подключен к устройствам, поиск устройств для подключения;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2. Светодиод мигает с частотой 1 Гц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модуль в режиме программирования;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3. Светодиод кратковременно мигает один раз в две секунды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модуль сопряжен с другим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lang w:val="ru-RU" w:eastAsia="zh-CN"/>
        </w:rPr>
        <w:t>luetooth-устройством.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Модуль обладает техническими характеристиками</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представленными в таблице 2.3.</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 xml:space="preserve">Таблица 2.3 </w:t>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eastAsia="zh-CN"/>
        </w:rPr>
        <w:t xml:space="preserve"> Характеристики модуля </w:t>
      </w:r>
      <w:r>
        <w:rPr>
          <w:rFonts w:hint="default" w:ascii="Times New Roman" w:hAnsi="Times New Roman" w:cs="Times New Roman"/>
          <w:sz w:val="28"/>
          <w:szCs w:val="28"/>
          <w:lang w:val="en-US" w:eastAsia="zh-CN"/>
        </w:rPr>
        <w:t>HC-05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Характеристика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Диапазон частот радиосвязи</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2,4–2,48 ГГц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Мощность передачи</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0,25–2,5 мВт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Чувствительность</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–80 dBм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Потребляемый ток</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50 мА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Радиус действия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до 10 метров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Температура хранения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–40…85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Рабочий диапазон температур</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eastAsia="zh-CN"/>
              </w:rPr>
            </w:pPr>
            <w:r>
              <w:rPr>
                <w:rFonts w:hint="default" w:ascii="Times New Roman" w:hAnsi="Times New Roman" w:cs="Times New Roman"/>
                <w:sz w:val="28"/>
                <w:szCs w:val="28"/>
                <w:vertAlign w:val="baseline"/>
                <w:lang w:val="ru-RU" w:eastAsia="zh-CN"/>
              </w:rPr>
              <w:t>–25…75 °C</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1.5 Разработка электрической принципиальной схемы устройства</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Часть принципиальной схемы с микроконтроллером, его обвязкой и блоком светодиодов представлена на рисунке 2.8.</w:t>
      </w:r>
    </w:p>
    <w:p>
      <w:pPr>
        <w:spacing w:after="120" w:line="360" w:lineRule="auto"/>
        <w:ind w:firstLine="709"/>
        <w:jc w:val="cente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На данном рисунке можно увидеть элементы, которые принадлежат самой плате </w:t>
      </w:r>
      <w:r>
        <w:rPr>
          <w:rFonts w:hint="default" w:ascii="Times New Roman" w:hAnsi="Times New Roman" w:eastAsia="SimSun" w:cs="Times New Roman"/>
          <w:sz w:val="28"/>
          <w:szCs w:val="28"/>
          <w:lang w:val="en-US" w:eastAsia="en-US"/>
        </w:rPr>
        <w:t xml:space="preserve">Arduino Pro Mini </w:t>
      </w:r>
      <w:r>
        <w:rPr>
          <w:rFonts w:hint="default" w:ascii="Times New Roman" w:hAnsi="Times New Roman" w:eastAsia="SimSun" w:cs="Times New Roman"/>
          <w:sz w:val="28"/>
          <w:szCs w:val="28"/>
          <w:lang w:val="ru-RU" w:eastAsia="en-US"/>
        </w:rPr>
        <w:t>и которые легко можно на ней найти</w:t>
      </w:r>
      <w:r>
        <w:rPr>
          <w:rFonts w:hint="default" w:ascii="Times New Roman" w:hAnsi="Times New Roman" w:eastAsia="SimSun" w:cs="Times New Roman"/>
          <w:sz w:val="28"/>
          <w:szCs w:val="28"/>
          <w:lang w:val="en-US" w:eastAsia="en-US"/>
        </w:rPr>
        <w:t xml:space="preserve">, </w:t>
      </w:r>
      <w:r>
        <w:rPr>
          <w:rFonts w:hint="default" w:ascii="Times New Roman" w:hAnsi="Times New Roman" w:eastAsia="SimSun" w:cs="Times New Roman"/>
          <w:sz w:val="28"/>
          <w:szCs w:val="28"/>
          <w:lang w:val="ru-RU" w:eastAsia="en-US"/>
        </w:rPr>
        <w:t xml:space="preserve">к примеру, кнопку сброса </w:t>
      </w:r>
      <w:r>
        <w:rPr>
          <w:rFonts w:hint="default" w:ascii="Times New Roman" w:hAnsi="Times New Roman" w:eastAsia="SimSun" w:cs="Times New Roman"/>
          <w:sz w:val="28"/>
          <w:szCs w:val="28"/>
          <w:lang w:val="en-US" w:eastAsia="en-US"/>
        </w:rPr>
        <w:t xml:space="preserve">SW1, </w:t>
      </w:r>
      <w:r>
        <w:rPr>
          <w:rFonts w:hint="default" w:ascii="Times New Roman" w:hAnsi="Times New Roman" w:eastAsia="SimSun" w:cs="Times New Roman"/>
          <w:sz w:val="28"/>
          <w:szCs w:val="28"/>
          <w:lang w:val="ru-RU" w:eastAsia="en-US"/>
        </w:rPr>
        <w:t xml:space="preserve">светодиод </w:t>
      </w:r>
      <w:r>
        <w:rPr>
          <w:rFonts w:hint="default" w:ascii="Times New Roman" w:hAnsi="Times New Roman" w:eastAsia="SimSun" w:cs="Times New Roman"/>
          <w:sz w:val="28"/>
          <w:szCs w:val="28"/>
          <w:lang w:val="en-US" w:eastAsia="en-US"/>
        </w:rPr>
        <w:t>HL1</w:t>
      </w:r>
      <w:r>
        <w:rPr>
          <w:rFonts w:hint="default" w:ascii="Times New Roman" w:hAnsi="Times New Roman" w:eastAsia="SimSun" w:cs="Times New Roman"/>
          <w:sz w:val="28"/>
          <w:szCs w:val="28"/>
          <w:lang w:val="ru-RU" w:eastAsia="en-US"/>
        </w:rPr>
        <w:t xml:space="preserve">. </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На рисунке </w:t>
      </w:r>
      <w:r>
        <w:rPr>
          <w:rFonts w:hint="default" w:ascii="Times New Roman" w:hAnsi="Times New Roman" w:eastAsia="SimSun" w:cs="Times New Roman"/>
          <w:sz w:val="28"/>
          <w:szCs w:val="28"/>
          <w:lang w:val="en-US" w:eastAsia="en-US"/>
        </w:rPr>
        <w:t>2.9</w:t>
      </w:r>
      <w:r>
        <w:rPr>
          <w:rFonts w:hint="default" w:ascii="Times New Roman" w:hAnsi="Times New Roman" w:eastAsia="SimSun" w:cs="Times New Roman"/>
          <w:sz w:val="28"/>
          <w:szCs w:val="28"/>
          <w:lang w:val="ru-RU" w:eastAsia="en-US"/>
        </w:rPr>
        <w:t xml:space="preserve"> представлена часть схемы, содержащая стабилизатор напряжения.</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Рисунок 2.9 </w:t>
      </w:r>
      <w:r>
        <w:rPr>
          <w:rFonts w:hint="default" w:ascii="Times New Roman" w:hAnsi="Times New Roman"/>
          <w:sz w:val="28"/>
          <w:szCs w:val="28"/>
          <w:lang w:val="ru-RU"/>
        </w:rPr>
        <w:t>— Стабилизатор напряжения</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Разъем </w:t>
      </w:r>
      <w:r>
        <w:rPr>
          <w:rFonts w:hint="default" w:ascii="Times New Roman" w:hAnsi="Times New Roman" w:eastAsia="SimSun" w:cs="Times New Roman"/>
          <w:sz w:val="28"/>
          <w:szCs w:val="28"/>
          <w:lang w:val="en-US" w:eastAsia="en-US"/>
        </w:rPr>
        <w:t xml:space="preserve">XP2 </w:t>
      </w:r>
      <w:r>
        <w:rPr>
          <w:rFonts w:hint="default" w:ascii="Times New Roman" w:hAnsi="Times New Roman" w:eastAsia="SimSun" w:cs="Times New Roman"/>
          <w:sz w:val="28"/>
          <w:szCs w:val="28"/>
          <w:lang w:val="ru-RU" w:eastAsia="en-US"/>
        </w:rPr>
        <w:t xml:space="preserve">используется для подключения нестабилизированного напряжения 9 В, к примеру, батарейки «Крона». </w:t>
      </w:r>
      <w:r>
        <w:rPr>
          <w:rFonts w:hint="default" w:ascii="Times New Roman" w:hAnsi="Times New Roman" w:eastAsia="SimSun" w:cs="Times New Roman"/>
          <w:sz w:val="28"/>
          <w:szCs w:val="28"/>
          <w:lang w:val="en-US" w:eastAsia="en-US"/>
        </w:rPr>
        <w:t xml:space="preserve">C </w:t>
      </w:r>
      <w:r>
        <w:rPr>
          <w:rFonts w:hint="default" w:ascii="Times New Roman" w:hAnsi="Times New Roman" w:eastAsia="SimSun" w:cs="Times New Roman"/>
          <w:sz w:val="28"/>
          <w:szCs w:val="28"/>
          <w:lang w:val="ru-RU" w:eastAsia="en-US"/>
        </w:rPr>
        <w:t xml:space="preserve">помощью MIC5205 производится понижение напряжения до 5 В, светодиод </w:t>
      </w:r>
      <w:r>
        <w:rPr>
          <w:rFonts w:hint="default" w:ascii="Times New Roman" w:hAnsi="Times New Roman" w:eastAsia="SimSun" w:cs="Times New Roman"/>
          <w:sz w:val="28"/>
          <w:szCs w:val="28"/>
          <w:lang w:val="en-US" w:eastAsia="en-US"/>
        </w:rPr>
        <w:t xml:space="preserve">HL4 </w:t>
      </w:r>
      <w:r>
        <w:rPr>
          <w:rFonts w:hint="default" w:ascii="Times New Roman" w:hAnsi="Times New Roman" w:eastAsia="SimSun" w:cs="Times New Roman"/>
          <w:sz w:val="28"/>
          <w:szCs w:val="28"/>
          <w:lang w:val="ru-RU" w:eastAsia="en-US"/>
        </w:rPr>
        <w:t>присутствует для индикации наличия питания на плате. Обвязка из конденсаторов позволяет погасить лишние шумы.</w:t>
      </w:r>
    </w:p>
    <w:p>
      <w:pPr>
        <w:spacing w:after="120" w:line="360" w:lineRule="auto"/>
        <w:ind w:firstLine="709"/>
        <w:jc w:val="both"/>
      </w:pPr>
      <w:r>
        <w:rPr>
          <w:rFonts w:hint="default" w:ascii="Times New Roman" w:hAnsi="Times New Roman" w:eastAsia="SimSun" w:cs="Times New Roman"/>
          <w:sz w:val="28"/>
          <w:szCs w:val="28"/>
          <w:lang w:val="ru-RU" w:eastAsia="en-US"/>
        </w:rPr>
        <w:t>Блок выборки с демультиплексором представлен на рисунке 2.10.</w:t>
      </w:r>
    </w:p>
    <w:p>
      <w:pPr>
        <w:spacing w:after="120" w:line="360" w:lineRule="auto"/>
        <w:ind w:firstLine="709"/>
        <w:jc w:val="cente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lang w:val="ru-RU" w:eastAsia="en-US"/>
        </w:rPr>
      </w:pPr>
      <w:r>
        <w:rPr>
          <w:rFonts w:hint="default" w:ascii="Times New Roman" w:hAnsi="Times New Roman" w:eastAsia="SimSun" w:cs="Times New Roman"/>
          <w:sz w:val="28"/>
          <w:szCs w:val="28"/>
          <w:lang w:val="ru-RU" w:eastAsia="en-US"/>
        </w:rPr>
        <w:t xml:space="preserve">Рисунок 2.10 </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CD74HC4067 </w:t>
      </w:r>
      <w:r>
        <w:rPr>
          <w:rFonts w:hint="default" w:ascii="Times New Roman" w:hAnsi="Times New Roman"/>
          <w:sz w:val="28"/>
          <w:szCs w:val="28"/>
          <w:lang w:val="ru-RU"/>
        </w:rPr>
        <w:t>в режиме демультиплексора</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eastAsia="SimSun" w:cs="Times New Roman"/>
          <w:sz w:val="28"/>
          <w:szCs w:val="28"/>
          <w:lang w:val="ru-RU" w:eastAsia="en-US"/>
        </w:rPr>
        <w:t xml:space="preserve">Элемент </w:t>
      </w:r>
      <w:r>
        <w:rPr>
          <w:rFonts w:hint="default" w:ascii="Times New Roman" w:hAnsi="Times New Roman"/>
          <w:sz w:val="28"/>
          <w:szCs w:val="28"/>
          <w:lang w:val="en-US"/>
        </w:rPr>
        <w:t>CD74HC4067</w:t>
      </w:r>
      <w:r>
        <w:rPr>
          <w:rFonts w:hint="default" w:ascii="Times New Roman" w:hAnsi="Times New Roman"/>
          <w:sz w:val="28"/>
          <w:szCs w:val="28"/>
          <w:lang w:val="ru-RU"/>
        </w:rPr>
        <w:t xml:space="preserve"> может работать как в режиме демультиплексора, так и в режиме мультиплексора. К демультиплексору</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микроконтроллера  поступают сигналы </w:t>
      </w:r>
      <w:r>
        <w:rPr>
          <w:rFonts w:hint="default" w:ascii="Times New Roman" w:hAnsi="Times New Roman"/>
          <w:sz w:val="28"/>
          <w:szCs w:val="28"/>
          <w:lang w:val="en-US"/>
        </w:rPr>
        <w:t>D10, D11, D12</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D13, </w:t>
      </w:r>
      <w:r>
        <w:rPr>
          <w:rFonts w:hint="default" w:ascii="Times New Roman" w:hAnsi="Times New Roman"/>
          <w:sz w:val="28"/>
          <w:szCs w:val="28"/>
          <w:lang w:val="ru-RU"/>
        </w:rPr>
        <w:t xml:space="preserve">с помощью которых производится выборка нужного канала (0...15), а также </w:t>
      </w:r>
      <w:r>
        <w:rPr>
          <w:rFonts w:hint="default" w:ascii="Times New Roman" w:hAnsi="Times New Roman"/>
          <w:sz w:val="28"/>
          <w:szCs w:val="28"/>
          <w:lang w:val="en-US"/>
        </w:rPr>
        <w:t xml:space="preserve">A0, </w:t>
      </w:r>
      <w:r>
        <w:rPr>
          <w:rFonts w:hint="default" w:ascii="Times New Roman" w:hAnsi="Times New Roman"/>
          <w:sz w:val="28"/>
          <w:szCs w:val="28"/>
          <w:lang w:val="ru-RU"/>
        </w:rPr>
        <w:t xml:space="preserve">который передается на выбранный канал. Сигнал </w:t>
      </w:r>
      <w:r>
        <w:rPr>
          <w:rFonts w:hint="default" w:ascii="Times New Roman" w:hAnsi="Times New Roman"/>
          <w:sz w:val="28"/>
          <w:szCs w:val="28"/>
          <w:lang w:val="en-US"/>
        </w:rPr>
        <w:t xml:space="preserve">D4 </w:t>
      </w:r>
      <w:r>
        <w:rPr>
          <w:rFonts w:hint="default" w:ascii="Times New Roman" w:hAnsi="Times New Roman"/>
          <w:sz w:val="28"/>
          <w:szCs w:val="28"/>
          <w:lang w:val="ru-RU"/>
        </w:rPr>
        <w:t>запрещает или разрешает работу элемента.</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Часть схемы с датчиком давления представлена на рисунке 2.11.</w:t>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Рисунок 2.11 </w:t>
      </w:r>
      <w:r>
        <w:rPr>
          <w:rFonts w:hint="default" w:ascii="Times New Roman" w:hAnsi="Times New Roman"/>
          <w:sz w:val="28"/>
          <w:szCs w:val="28"/>
          <w:lang w:val="ru-RU"/>
        </w:rPr>
        <w:t>— Чувствительный к давлению мат</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Было принято решение обозначить материал </w:t>
      </w:r>
      <w:r>
        <w:rPr>
          <w:rFonts w:hint="default" w:ascii="Times New Roman" w:hAnsi="Times New Roman" w:eastAsia="SimSun" w:cs="Times New Roman"/>
          <w:sz w:val="28"/>
          <w:szCs w:val="28"/>
          <w:lang w:val="en-US" w:eastAsia="en-US"/>
        </w:rPr>
        <w:t xml:space="preserve">Velostat </w:t>
      </w:r>
      <w:r>
        <w:rPr>
          <w:rFonts w:hint="default" w:ascii="Times New Roman" w:hAnsi="Times New Roman" w:eastAsia="SimSun" w:cs="Times New Roman"/>
          <w:sz w:val="28"/>
          <w:szCs w:val="28"/>
          <w:lang w:val="ru-RU" w:eastAsia="en-US"/>
        </w:rPr>
        <w:t xml:space="preserve">как матрицу тензорезисторов, так как его сопротивление меняется в зависимости от приложенного давления. </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Так, для того, чтобы получить значение напряжения с резистора </w:t>
      </w:r>
      <w:r>
        <w:rPr>
          <w:rFonts w:hint="default" w:ascii="Times New Roman" w:hAnsi="Times New Roman" w:eastAsia="SimSun" w:cs="Times New Roman"/>
          <w:sz w:val="28"/>
          <w:szCs w:val="28"/>
          <w:lang w:val="en-US" w:eastAsia="en-US"/>
        </w:rPr>
        <w:t xml:space="preserve">R2.19, </w:t>
      </w:r>
      <w:r>
        <w:rPr>
          <w:rFonts w:hint="default" w:ascii="Times New Roman" w:hAnsi="Times New Roman" w:eastAsia="SimSun" w:cs="Times New Roman"/>
          <w:sz w:val="28"/>
          <w:szCs w:val="28"/>
          <w:lang w:val="ru-RU" w:eastAsia="en-US"/>
        </w:rPr>
        <w:t>необходимо подать питание на вывод 1 (сигнал 8) демультипелексора и считать сигнал 7.</w:t>
      </w:r>
    </w:p>
    <w:p>
      <w:pPr>
        <w:spacing w:after="120" w:line="360" w:lineRule="auto"/>
        <w:ind w:firstLine="709"/>
        <w:jc w:val="both"/>
      </w:pPr>
      <w:r>
        <w:rPr>
          <w:rFonts w:hint="default" w:ascii="Times New Roman" w:hAnsi="Times New Roman" w:eastAsia="SimSun" w:cs="Times New Roman"/>
          <w:sz w:val="28"/>
          <w:szCs w:val="28"/>
          <w:lang w:val="ru-RU" w:eastAsia="en-US"/>
        </w:rPr>
        <w:t>Блок выборки с демультиплексором представлен на рисунке 2.12.</w:t>
      </w:r>
    </w:p>
    <w:p>
      <w:pPr>
        <w:spacing w:after="120" w:line="360" w:lineRule="auto"/>
        <w:ind w:firstLine="709"/>
        <w:jc w:val="cente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lang w:val="ru-RU" w:eastAsia="en-US"/>
        </w:rPr>
      </w:pPr>
      <w:r>
        <w:rPr>
          <w:rFonts w:hint="default" w:ascii="Times New Roman" w:hAnsi="Times New Roman" w:eastAsia="SimSun" w:cs="Times New Roman"/>
          <w:sz w:val="28"/>
          <w:szCs w:val="28"/>
          <w:lang w:val="ru-RU" w:eastAsia="en-US"/>
        </w:rPr>
        <w:t xml:space="preserve">Рисунок 2.12 </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CD74HC4067 </w:t>
      </w:r>
      <w:r>
        <w:rPr>
          <w:rFonts w:hint="default" w:ascii="Times New Roman" w:hAnsi="Times New Roman"/>
          <w:sz w:val="28"/>
          <w:szCs w:val="28"/>
          <w:lang w:val="ru-RU"/>
        </w:rPr>
        <w:t>в режиме мультиплексора</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К мультиплексору</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микроконтроллера  поступают сигналы </w:t>
      </w:r>
      <w:r>
        <w:rPr>
          <w:rFonts w:hint="default" w:ascii="Times New Roman" w:hAnsi="Times New Roman"/>
          <w:sz w:val="28"/>
          <w:szCs w:val="28"/>
          <w:lang w:val="en-US"/>
        </w:rPr>
        <w:t>D</w:t>
      </w:r>
      <w:r>
        <w:rPr>
          <w:rFonts w:hint="default" w:ascii="Times New Roman" w:hAnsi="Times New Roman"/>
          <w:sz w:val="28"/>
          <w:szCs w:val="28"/>
          <w:lang w:val="ru-RU"/>
        </w:rPr>
        <w:t>6</w:t>
      </w:r>
      <w:r>
        <w:rPr>
          <w:rFonts w:hint="default" w:ascii="Times New Roman" w:hAnsi="Times New Roman"/>
          <w:sz w:val="28"/>
          <w:szCs w:val="28"/>
          <w:lang w:val="en-US"/>
        </w:rPr>
        <w:t>, D</w:t>
      </w:r>
      <w:r>
        <w:rPr>
          <w:rFonts w:hint="default" w:ascii="Times New Roman" w:hAnsi="Times New Roman"/>
          <w:sz w:val="28"/>
          <w:szCs w:val="28"/>
          <w:lang w:val="ru-RU"/>
        </w:rPr>
        <w:t>7</w:t>
      </w:r>
      <w:r>
        <w:rPr>
          <w:rFonts w:hint="default" w:ascii="Times New Roman" w:hAnsi="Times New Roman"/>
          <w:sz w:val="28"/>
          <w:szCs w:val="28"/>
          <w:lang w:val="en-US"/>
        </w:rPr>
        <w:t>, D</w:t>
      </w:r>
      <w:r>
        <w:rPr>
          <w:rFonts w:hint="default" w:ascii="Times New Roman" w:hAnsi="Times New Roman"/>
          <w:sz w:val="28"/>
          <w:szCs w:val="28"/>
          <w:lang w:val="ru-RU"/>
        </w:rPr>
        <w:t xml:space="preserve">8, </w:t>
      </w:r>
      <w:r>
        <w:rPr>
          <w:rFonts w:hint="default" w:ascii="Times New Roman" w:hAnsi="Times New Roman"/>
          <w:sz w:val="28"/>
          <w:szCs w:val="28"/>
          <w:lang w:val="en-US"/>
        </w:rPr>
        <w:t>D</w:t>
      </w:r>
      <w:r>
        <w:rPr>
          <w:rFonts w:hint="default" w:ascii="Times New Roman" w:hAnsi="Times New Roman"/>
          <w:sz w:val="28"/>
          <w:szCs w:val="28"/>
          <w:lang w:val="ru-RU"/>
        </w:rPr>
        <w:t>9</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помощью которых производится выборка нужного канала (0...15) Сигнал </w:t>
      </w:r>
      <w:r>
        <w:rPr>
          <w:rFonts w:hint="default" w:ascii="Times New Roman" w:hAnsi="Times New Roman"/>
          <w:sz w:val="28"/>
          <w:szCs w:val="28"/>
          <w:lang w:val="en-US"/>
        </w:rPr>
        <w:t xml:space="preserve">D5 </w:t>
      </w:r>
      <w:r>
        <w:rPr>
          <w:rFonts w:hint="default" w:ascii="Times New Roman" w:hAnsi="Times New Roman"/>
          <w:sz w:val="28"/>
          <w:szCs w:val="28"/>
          <w:lang w:val="ru-RU"/>
        </w:rPr>
        <w:t>запрещает или разрешает работу элемента.</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Сигнал с выбранного канала передается на выход </w:t>
      </w:r>
      <w:r>
        <w:rPr>
          <w:rFonts w:hint="default" w:ascii="Times New Roman" w:hAnsi="Times New Roman"/>
          <w:sz w:val="28"/>
          <w:szCs w:val="28"/>
          <w:lang w:val="en-US"/>
        </w:rPr>
        <w:t xml:space="preserve">A1 </w:t>
      </w:r>
      <w:r>
        <w:rPr>
          <w:rFonts w:hint="default" w:ascii="Times New Roman" w:hAnsi="Times New Roman"/>
          <w:sz w:val="28"/>
          <w:szCs w:val="28"/>
          <w:lang w:val="ru-RU"/>
        </w:rPr>
        <w:t xml:space="preserve">и поступает на аналоговый вход микроконтроллера. Резисторы </w:t>
      </w:r>
      <w:r>
        <w:rPr>
          <w:rFonts w:hint="default" w:ascii="Times New Roman" w:hAnsi="Times New Roman"/>
          <w:sz w:val="28"/>
          <w:szCs w:val="28"/>
          <w:lang w:val="en-US"/>
        </w:rPr>
        <w:t xml:space="preserve">R8…R23 </w:t>
      </w:r>
      <w:r>
        <w:rPr>
          <w:rFonts w:hint="default" w:ascii="Times New Roman" w:hAnsi="Times New Roman"/>
          <w:sz w:val="28"/>
          <w:szCs w:val="28"/>
          <w:lang w:val="ru-RU"/>
        </w:rPr>
        <w:t>используются в качестве нагрузочных.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Блок с модулем </w:t>
      </w:r>
      <w:r>
        <w:rPr>
          <w:rFonts w:hint="default" w:ascii="Times New Roman" w:hAnsi="Times New Roman"/>
          <w:sz w:val="28"/>
          <w:szCs w:val="28"/>
          <w:lang w:val="en-US"/>
        </w:rPr>
        <w:t xml:space="preserve">Bluetooth HC-05 </w:t>
      </w:r>
      <w:r>
        <w:rPr>
          <w:rFonts w:hint="default" w:ascii="Times New Roman" w:hAnsi="Times New Roman"/>
          <w:sz w:val="28"/>
          <w:szCs w:val="28"/>
          <w:lang w:val="ru-RU"/>
        </w:rPr>
        <w:t>представлен на рисунке 2.13.</w:t>
      </w:r>
    </w:p>
    <w:p>
      <w:pPr>
        <w:spacing w:after="120" w:line="360" w:lineRule="auto"/>
        <w:ind w:firstLine="709"/>
        <w:jc w:val="cente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&lt;work in progress&gt;</w:t>
      </w:r>
    </w:p>
    <w:p>
      <w:pPr>
        <w:spacing w:after="120" w:line="360" w:lineRule="auto"/>
        <w:ind w:firstLine="709"/>
        <w:jc w:val="center"/>
        <w:rPr>
          <w:rFonts w:hint="default"/>
          <w:lang w:val="en-US" w:eastAsia="en-US"/>
        </w:rPr>
      </w:pPr>
      <w:r>
        <w:rPr>
          <w:rFonts w:hint="default" w:ascii="Times New Roman" w:hAnsi="Times New Roman" w:eastAsia="SimSun" w:cs="Times New Roman"/>
          <w:sz w:val="28"/>
          <w:szCs w:val="28"/>
          <w:lang w:val="ru-RU" w:eastAsia="en-US"/>
        </w:rPr>
        <w:t xml:space="preserve">Рисунок 2.13 </w:t>
      </w:r>
      <w:r>
        <w:rPr>
          <w:rFonts w:hint="default" w:ascii="Times New Roman" w:hAnsi="Times New Roman"/>
          <w:sz w:val="28"/>
          <w:szCs w:val="28"/>
          <w:lang w:val="ru-RU"/>
        </w:rPr>
        <w:t xml:space="preserve">— Модуль </w:t>
      </w:r>
      <w:r>
        <w:rPr>
          <w:rFonts w:hint="default" w:ascii="Times New Roman" w:hAnsi="Times New Roman"/>
          <w:sz w:val="28"/>
          <w:szCs w:val="28"/>
          <w:lang w:val="en-US"/>
        </w:rPr>
        <w:t>HC-05</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en-US"/>
        </w:rPr>
        <w:t>&lt;</w:t>
      </w:r>
      <w:r>
        <w:rPr>
          <w:rFonts w:hint="default" w:ascii="Times New Roman" w:hAnsi="Times New Roman"/>
          <w:sz w:val="28"/>
          <w:szCs w:val="28"/>
          <w:lang w:val="ru-RU"/>
        </w:rPr>
        <w:t>описание модуля</w:t>
      </w:r>
      <w:r>
        <w:rPr>
          <w:rFonts w:hint="default" w:ascii="Times New Roman" w:hAnsi="Times New Roman"/>
          <w:sz w:val="28"/>
          <w:szCs w:val="28"/>
          <w:lang w:val="en-US"/>
        </w:rPr>
        <w:t>&gt;</w:t>
      </w:r>
    </w:p>
    <w:p>
      <w:pPr>
        <w:spacing w:after="120" w:line="360" w:lineRule="auto"/>
        <w:ind w:firstLine="709"/>
        <w:jc w:val="both"/>
        <w:outlineLvl w:val="1"/>
        <w:rPr>
          <w:rFonts w:hint="default" w:ascii="Times New Roman" w:hAnsi="Times New Roman"/>
          <w:b/>
          <w:bCs/>
          <w:sz w:val="28"/>
          <w:szCs w:val="28"/>
          <w:lang w:val="ru-RU" w:eastAsia="en-US"/>
        </w:rPr>
      </w:pPr>
      <w:r>
        <w:rPr>
          <w:rFonts w:hint="default" w:ascii="Times New Roman" w:hAnsi="Times New Roman" w:cs="Times New Roman"/>
          <w:b/>
          <w:bCs/>
          <w:sz w:val="28"/>
          <w:szCs w:val="28"/>
          <w:lang w:val="ru-RU"/>
        </w:rPr>
        <w:t>1.</w:t>
      </w:r>
      <w:bookmarkStart w:id="14" w:name="_Toc25789"/>
      <w:r>
        <w:rPr>
          <w:rFonts w:hint="default" w:ascii="Times New Roman" w:hAnsi="Times New Roman" w:cs="Times New Roman"/>
          <w:b/>
          <w:bCs/>
          <w:sz w:val="28"/>
          <w:szCs w:val="28"/>
          <w:lang w:val="ru-RU"/>
        </w:rPr>
        <w:t>6</w:t>
      </w:r>
      <w:r>
        <w:rPr>
          <w:rFonts w:hint="default" w:ascii="Times New Roman" w:hAnsi="Times New Roman"/>
          <w:b/>
          <w:bCs/>
          <w:sz w:val="28"/>
          <w:szCs w:val="28"/>
          <w:lang w:val="ru-RU" w:eastAsia="en-US"/>
        </w:rPr>
        <w:t xml:space="preserve"> Расчет потребляемой мощности</w:t>
      </w:r>
      <w:bookmarkEnd w:id="14"/>
    </w:p>
    <w:p>
      <w:pPr>
        <w:pBdr>
          <w:bottom w:val="none" w:color="auto" w:sz="0" w:space="0"/>
        </w:pBdr>
        <w:spacing w:after="120" w:line="360" w:lineRule="auto"/>
        <w:ind w:left="278" w:leftChars="139" w:firstLine="851" w:firstLineChars="304"/>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Для расчета напряжений резисторов был использован вывод из закона Ома. Была получена формула 2.3, данные по резисторам внесены в таблицу 2.4.</w:t>
      </w:r>
    </w:p>
    <w:tbl>
      <w:tblPr>
        <w:tblStyle w:val="13"/>
        <w:tblpPr w:leftFromText="180" w:rightFromText="180" w:vertAnchor="text" w:horzAnchor="page" w:tblpX="1438" w:tblpY="343"/>
        <w:tblOverlap w:val="never"/>
        <w:tblW w:w="10137"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99"/>
        <w:gridCol w:w="8785"/>
        <w:gridCol w:w="75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07"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8960" w:type="dxa"/>
            <w:tcBorders>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r>
                  <m:rPr>
                    <m:sty m:val="p"/>
                  </m:rPr>
                  <w:rPr>
                    <w:rFonts w:hint="default" w:ascii="Cambria Math" w:hAnsi="Cambria Math"/>
                    <w:sz w:val="28"/>
                    <w:szCs w:val="28"/>
                    <w:lang w:val="en-US" w:eastAsia="en-US" w:bidi="ar-SA"/>
                  </w:rPr>
                  <m:t>P</m:t>
                </m:r>
                <m:r>
                  <m:rPr>
                    <m:sty m:val="p"/>
                  </m:rPr>
                  <w:rPr>
                    <w:rFonts w:hint="default" w:ascii="Cambria Math" w:hAnsi="Cambria Math"/>
                    <w:sz w:val="28"/>
                    <w:szCs w:val="28"/>
                    <w:lang w:val="ru-RU" w:eastAsia="en-US" w:bidi="ar-SA"/>
                  </w:rPr>
                  <m:t>=</m:t>
                </m:r>
                <m:f>
                  <m:fPr>
                    <m:ctrlPr>
                      <w:rPr>
                        <w:rFonts w:hint="default" w:ascii="Cambria Math" w:hAnsi="Cambria Math"/>
                        <w:b w:val="0"/>
                        <w:i w:val="0"/>
                        <w:sz w:val="28"/>
                        <w:szCs w:val="28"/>
                        <w:lang w:val="ru-RU" w:eastAsia="en-US" w:bidi="ar-SA"/>
                      </w:rPr>
                    </m:ctrlPr>
                  </m:fPr>
                  <m:num>
                    <m:sSup>
                      <m:sSupPr>
                        <m:ctrlPr>
                          <w:rPr>
                            <w:rFonts w:hint="default" w:ascii="Cambria Math" w:hAnsi="Cambria Math"/>
                            <w:b w:val="0"/>
                            <w:i w:val="0"/>
                            <w:sz w:val="28"/>
                            <w:szCs w:val="28"/>
                            <w:lang w:val="ru-RU" w:eastAsia="en-US" w:bidi="ar-SA"/>
                          </w:rPr>
                        </m:ctrlPr>
                      </m:sSupPr>
                      <m:e>
                        <m:r>
                          <m:rPr>
                            <m:sty m:val="p"/>
                          </m:rPr>
                          <w:rPr>
                            <w:rFonts w:hint="default" w:ascii="Cambria Math" w:hAnsi="Cambria Math"/>
                            <w:sz w:val="28"/>
                            <w:szCs w:val="28"/>
                            <w:lang w:val="en-US" w:eastAsia="en-US" w:bidi="ar-SA"/>
                          </w:rPr>
                          <m:t>U</m:t>
                        </m:r>
                        <m:ctrlPr>
                          <w:rPr>
                            <w:rFonts w:hint="default" w:ascii="Cambria Math" w:hAnsi="Cambria Math"/>
                            <w:b w:val="0"/>
                            <w:i w:val="0"/>
                            <w:sz w:val="28"/>
                            <w:szCs w:val="28"/>
                            <w:lang w:val="ru-RU" w:eastAsia="en-US" w:bidi="ar-SA"/>
                          </w:rPr>
                        </m:ctrlPr>
                      </m:e>
                      <m:sup>
                        <m:r>
                          <m:rPr>
                            <m:sty m:val="p"/>
                          </m:rPr>
                          <w:rPr>
                            <w:rFonts w:hint="default" w:ascii="Cambria Math" w:hAnsi="Cambria Math"/>
                            <w:sz w:val="28"/>
                            <w:szCs w:val="28"/>
                            <w:lang w:val="en-US" w:eastAsia="en-US" w:bidi="ar-SA"/>
                          </w:rPr>
                          <m:t>2</m:t>
                        </m:r>
                        <m:ctrlPr>
                          <w:rPr>
                            <w:rFonts w:hint="default" w:ascii="Cambria Math" w:hAnsi="Cambria Math"/>
                            <w:b w:val="0"/>
                            <w:i w:val="0"/>
                            <w:sz w:val="28"/>
                            <w:szCs w:val="28"/>
                            <w:lang w:val="ru-RU" w:eastAsia="en-US" w:bidi="ar-SA"/>
                          </w:rPr>
                        </m:ctrlPr>
                      </m:sup>
                    </m:sSup>
                    <m:ctrlPr>
                      <w:rPr>
                        <w:rFonts w:hint="default" w:ascii="Cambria Math" w:hAnsi="Cambria Math"/>
                        <w:b w:val="0"/>
                        <w:i w:val="0"/>
                        <w:sz w:val="28"/>
                        <w:szCs w:val="28"/>
                        <w:lang w:val="ru-RU" w:eastAsia="en-US" w:bidi="ar-SA"/>
                      </w:rPr>
                    </m:ctrlPr>
                  </m:num>
                  <m:den>
                    <m:r>
                      <m:rPr>
                        <m:sty m:val="p"/>
                      </m:rPr>
                      <w:rPr>
                        <w:rFonts w:hint="default" w:ascii="Cambria Math" w:hAnsi="Cambria Math"/>
                        <w:sz w:val="28"/>
                        <w:szCs w:val="28"/>
                        <w:lang w:val="en-US" w:eastAsia="en-US" w:bidi="ar-SA"/>
                      </w:rPr>
                      <m:t>R</m:t>
                    </m:r>
                    <m:ctrlPr>
                      <w:rPr>
                        <w:rFonts w:hint="default" w:ascii="Cambria Math" w:hAnsi="Cambria Math"/>
                        <w:b w:val="0"/>
                        <w:i w:val="0"/>
                        <w:sz w:val="28"/>
                        <w:szCs w:val="28"/>
                        <w:lang w:val="ru-RU" w:eastAsia="en-US" w:bidi="ar-SA"/>
                      </w:rPr>
                    </m:ctrlPr>
                  </m:den>
                </m:f>
              </m:oMath>
            </m:oMathPara>
          </w:p>
        </w:tc>
        <w:tc>
          <w:tcPr>
            <w:tcW w:w="570"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(2.3)</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2.4 — Мощности резисторов</w:t>
      </w:r>
    </w:p>
    <w:tbl>
      <w:tblPr>
        <w:tblStyle w:val="13"/>
        <w:tblW w:w="101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4"/>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Элемент</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Количество</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 мощности, Вт</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Σ, 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lang w:val="ru-RU" w:eastAsia="en-US"/>
              </w:rPr>
              <w:t>MF-25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0.167</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lang w:val="ru-RU" w:eastAsia="en-US"/>
              </w:rPr>
              <w:t>CF-25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0.4</w:t>
            </w:r>
          </w:p>
        </w:tc>
      </w:tr>
    </w:tbl>
    <w:p>
      <w:pPr>
        <w:spacing w:after="120" w:line="24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Потребляемая мощность схемы рассчитывается по формуле 2.4.</w:t>
      </w:r>
    </w:p>
    <w:tbl>
      <w:tblPr>
        <w:tblStyle w:val="13"/>
        <w:tblpPr w:leftFromText="180" w:rightFromText="180" w:vertAnchor="text" w:horzAnchor="page" w:tblpX="1383" w:tblpY="395"/>
        <w:tblOverlap w:val="never"/>
        <w:tblW w:w="10199"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95"/>
        <w:gridCol w:w="8850"/>
        <w:gridCol w:w="75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95" w:type="dxa"/>
            <w:tcBorders>
              <w:tl2br w:val="nil"/>
              <w:tr2bl w:val="nil"/>
            </w:tcBorders>
          </w:tcPr>
          <w:p>
            <w:pPr>
              <w:widowControl w:val="0"/>
              <w:spacing w:after="120" w:line="240" w:lineRule="auto"/>
              <w:jc w:val="both"/>
              <w:rPr>
                <w:rFonts w:hint="default" w:ascii="Times New Roman" w:hAnsi="Times New Roman"/>
                <w:sz w:val="28"/>
                <w:szCs w:val="28"/>
                <w:vertAlign w:val="baseline"/>
                <w:lang w:val="ru-RU" w:eastAsia="en-US"/>
              </w:rPr>
            </w:pPr>
          </w:p>
        </w:tc>
        <w:tc>
          <w:tcPr>
            <w:tcW w:w="8850" w:type="dxa"/>
            <w:tcBorders>
              <w:tl2br w:val="nil"/>
              <w:tr2bl w:val="nil"/>
            </w:tcBorders>
          </w:tcPr>
          <w:p>
            <w:pPr>
              <w:widowControl w:val="0"/>
              <w:spacing w:after="120" w:line="240" w:lineRule="auto"/>
              <w:jc w:val="center"/>
              <w:rPr>
                <w:rFonts w:hint="default" w:ascii="Times New Roman" w:hAnsi="Times New Roman"/>
                <w:sz w:val="28"/>
                <w:szCs w:val="28"/>
                <w:vertAlign w:val="baseline"/>
                <w:lang w:val="ru-RU"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cs="Times New Roman"/>
                        <w:sz w:val="28"/>
                        <w:szCs w:val="28"/>
                        <w:lang w:val="ru-RU" w:eastAsia="en-US" w:bidi="ar-SA"/>
                      </w:rPr>
                      <m:t>Σ</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r>
                  <m:rPr>
                    <m:sty m:val="p"/>
                  </m:rPr>
                  <w:rPr>
                    <w:rFonts w:hint="default" w:ascii="Times New Roman" w:hAnsi="Times New Roman" w:cs="Times New Roman"/>
                    <w:sz w:val="28"/>
                    <w:szCs w:val="28"/>
                    <w:vertAlign w:val="baseline"/>
                  </w:rPr>
                  <m:t>Σ</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S</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r>
                  <m:rPr>
                    <m:sty m:val="p"/>
                  </m:rPr>
                  <w:rPr>
                    <w:rFonts w:hint="default" w:ascii="Times New Roman" w:hAnsi="Times New Roman" w:cs="Times New Roman"/>
                    <w:sz w:val="28"/>
                    <w:szCs w:val="28"/>
                    <w:vertAlign w:val="baseline"/>
                  </w:rPr>
                  <m:t>Σ</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D</m:t>
                    </m:r>
                    <m:ctrlPr>
                      <w:rPr>
                        <w:rFonts w:hint="default" w:ascii="Cambria Math" w:hAnsi="Cambria Math"/>
                        <w:i w:val="0"/>
                        <w:sz w:val="28"/>
                        <w:szCs w:val="28"/>
                        <w:lang w:val="ru-RU" w:eastAsia="en-US" w:bidi="ar-SA"/>
                      </w:rPr>
                    </m:ctrlPr>
                  </m:sub>
                </m:sSub>
              </m:oMath>
            </m:oMathPara>
          </w:p>
        </w:tc>
        <w:tc>
          <w:tcPr>
            <w:tcW w:w="754" w:type="dxa"/>
            <w:tcBorders>
              <w:tl2br w:val="nil"/>
              <w:tr2bl w:val="nil"/>
            </w:tcBorders>
          </w:tcPr>
          <w:p>
            <w:pPr>
              <w:widowControl w:val="0"/>
              <w:spacing w:after="120" w:line="24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(2.4)</w:t>
            </w:r>
          </w:p>
        </w:tc>
      </w:tr>
    </w:tbl>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Статическую мощность можно рассчитать по формуле </w:t>
      </w:r>
      <w:r>
        <w:rPr>
          <w:rFonts w:hint="default" w:ascii="Times New Roman" w:hAnsi="Times New Roman"/>
          <w:sz w:val="28"/>
          <w:szCs w:val="28"/>
          <w:lang w:val="en-US" w:eastAsia="en-US"/>
        </w:rPr>
        <w:t>2.</w:t>
      </w:r>
      <w:r>
        <w:rPr>
          <w:rFonts w:hint="default" w:ascii="Times New Roman" w:hAnsi="Times New Roman"/>
          <w:sz w:val="28"/>
          <w:szCs w:val="28"/>
          <w:lang w:val="ru-RU" w:eastAsia="en-US"/>
        </w:rPr>
        <w:t xml:space="preserve">5, динамическую </w:t>
      </w:r>
      <w:r>
        <w:rPr>
          <w:rFonts w:hint="default" w:ascii="Times New Roman" w:hAnsi="Times New Roman"/>
          <w:sz w:val="28"/>
          <w:szCs w:val="28"/>
          <w:lang w:val="ru-RU"/>
        </w:rPr>
        <w:t xml:space="preserve">— по формуле </w:t>
      </w:r>
      <w:r>
        <w:rPr>
          <w:rFonts w:hint="default" w:ascii="Times New Roman" w:hAnsi="Times New Roman"/>
          <w:sz w:val="28"/>
          <w:szCs w:val="28"/>
          <w:lang w:val="en-US"/>
        </w:rPr>
        <w:t>2.</w:t>
      </w:r>
      <w:r>
        <w:rPr>
          <w:rFonts w:hint="default" w:ascii="Times New Roman" w:hAnsi="Times New Roman"/>
          <w:sz w:val="28"/>
          <w:szCs w:val="28"/>
          <w:lang w:val="ru-RU"/>
        </w:rPr>
        <w:t>6.</w:t>
      </w:r>
    </w:p>
    <w:tbl>
      <w:tblPr>
        <w:tblStyle w:val="13"/>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21"/>
        <w:gridCol w:w="8580"/>
        <w:gridCol w:w="75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38" w:type="dxa"/>
            <w:tcBorders>
              <w:bottom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bottom w:val="nil"/>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S</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U</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I</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en-US" w:eastAsia="en-US" w:bidi="ar-SA"/>
                  </w:rPr>
                  <m:t xml:space="preserve"> </m:t>
                </m:r>
              </m:oMath>
            </m:oMathPara>
          </w:p>
        </w:tc>
        <w:tc>
          <w:tcPr>
            <w:tcW w:w="570" w:type="dxa"/>
            <w:tcBorders>
              <w:bottom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w:t>
            </w:r>
            <w:r>
              <w:rPr>
                <w:rFonts w:hint="default" w:ascii="Times New Roman" w:hAnsi="Times New Roman"/>
                <w:sz w:val="28"/>
                <w:szCs w:val="28"/>
                <w:lang w:val="en-US" w:eastAsia="en-US"/>
              </w:rPr>
              <w:t>2.</w:t>
            </w:r>
            <w:r>
              <w:rPr>
                <w:rFonts w:hint="default" w:ascii="Times New Roman" w:hAnsi="Times New Roman"/>
                <w:sz w:val="28"/>
                <w:szCs w:val="28"/>
                <w:lang w:val="ru-RU" w:eastAsia="en-US"/>
              </w:rPr>
              <w:t>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38" w:type="dxa"/>
            <w:tcBorders>
              <w:top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top w:val="nil"/>
              <w:tl2br w:val="nil"/>
              <w:tr2bl w:val="nil"/>
            </w:tcBorders>
          </w:tcPr>
          <w:p>
            <w:pPr>
              <w:widowControl w:val="0"/>
              <w:spacing w:after="120" w:line="360" w:lineRule="auto"/>
              <w:jc w:val="center"/>
              <w:rPr>
                <w:rFonts w:hint="default" w:ascii="Times New Roman" w:hAnsi="Times New Roman"/>
                <w:sz w:val="28"/>
                <w:szCs w:val="28"/>
                <w:vertAlign w:val="baseline"/>
                <w:lang w:val="en-US"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D</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C</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PD</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m:t>
                </m:r>
                <m:sSub>
                  <m:sSubPr>
                    <m:ctrlPr>
                      <w:rPr>
                        <w:rFonts w:hint="default" w:ascii="Cambria Math" w:hAnsi="Cambria Math"/>
                        <w:i w:val="0"/>
                        <w:sz w:val="28"/>
                        <w:szCs w:val="28"/>
                        <w:lang w:val="ru-RU" w:eastAsia="en-US" w:bidi="ar-SA"/>
                      </w:rPr>
                    </m:ctrlPr>
                  </m:sSubPr>
                  <m:e>
                    <m:sSubSup>
                      <m:sSubSupPr>
                        <m:ctrlPr>
                          <w:rPr>
                            <w:rFonts w:hint="default" w:ascii="Cambria Math" w:hAnsi="Cambria Math"/>
                            <w:i w:val="0"/>
                            <w:sz w:val="28"/>
                            <w:szCs w:val="28"/>
                            <w:lang w:val="en-US" w:eastAsia="en-US" w:bidi="ar-SA"/>
                          </w:rPr>
                        </m:ctrlPr>
                      </m:sSubSupPr>
                      <m:e>
                        <m:r>
                          <m:rPr>
                            <m:sty m:val="p"/>
                          </m:rPr>
                          <w:rPr>
                            <w:rFonts w:hint="default" w:ascii="Cambria Math" w:hAnsi="Cambria Math"/>
                            <w:sz w:val="28"/>
                            <w:szCs w:val="28"/>
                            <w:lang w:val="en-US" w:eastAsia="en-US" w:bidi="ar-SA"/>
                          </w:rPr>
                          <m:t>U</m:t>
                        </m:r>
                        <m:ctrlPr>
                          <w:rPr>
                            <w:rFonts w:hint="default" w:ascii="Cambria Math" w:hAnsi="Cambria Math"/>
                            <w:i w:val="0"/>
                            <w:sz w:val="28"/>
                            <w:szCs w:val="28"/>
                            <w:lang w:val="en-US"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en-US" w:eastAsia="en-US" w:bidi="ar-SA"/>
                          </w:rPr>
                        </m:ctrlPr>
                      </m:sub>
                      <m:sup>
                        <m:r>
                          <m:rPr>
                            <m:sty m:val="p"/>
                          </m:rPr>
                          <w:rPr>
                            <w:rFonts w:hint="default" w:ascii="Cambria Math" w:hAnsi="Cambria Math"/>
                            <w:sz w:val="28"/>
                            <w:szCs w:val="28"/>
                            <w:lang w:val="ru-RU" w:eastAsia="en-US" w:bidi="ar-SA"/>
                          </w:rPr>
                          <m:t>2</m:t>
                        </m:r>
                        <m:ctrlPr>
                          <w:rPr>
                            <w:rFonts w:hint="default" w:ascii="Cambria Math" w:hAnsi="Cambria Math"/>
                            <w:i w:val="0"/>
                            <w:sz w:val="28"/>
                            <w:szCs w:val="28"/>
                            <w:lang w:val="en-US" w:eastAsia="en-US" w:bidi="ar-SA"/>
                          </w:rPr>
                        </m:ctrlPr>
                      </m:sup>
                    </m:sSubSup>
                    <m:r>
                      <m:rPr>
                        <m:sty m:val="p"/>
                      </m:rPr>
                      <w:rPr>
                        <w:rFonts w:hint="default" w:ascii="Cambria Math" w:hAnsi="Cambria Math"/>
                        <w:sz w:val="28"/>
                        <w:szCs w:val="28"/>
                        <w:lang w:val="ru-RU" w:eastAsia="en-US" w:bidi="ar-SA"/>
                      </w:rPr>
                      <m:t xml:space="preserve"> ∗</m:t>
                    </m:r>
                    <m:r>
                      <m:rPr>
                        <m:sty m:val="p"/>
                      </m:rPr>
                      <w:rPr>
                        <w:rFonts w:hint="default" w:ascii="Cambria Math" w:hAnsi="Cambria Math"/>
                        <w:sz w:val="28"/>
                        <w:szCs w:val="28"/>
                        <w:lang w:val="en-US" w:eastAsia="en-US" w:bidi="ar-SA"/>
                      </w:rPr>
                      <m:t>F</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IN</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en-US" w:eastAsia="en-US" w:bidi="ar-SA"/>
                  </w:rPr>
                  <m:t xml:space="preserve"> </m:t>
                </m:r>
              </m:oMath>
            </m:oMathPara>
          </w:p>
        </w:tc>
        <w:tc>
          <w:tcPr>
            <w:tcW w:w="570" w:type="dxa"/>
            <w:tcBorders>
              <w:top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w:t>
            </w:r>
            <w:r>
              <w:rPr>
                <w:rFonts w:hint="default" w:ascii="Times New Roman" w:hAnsi="Times New Roman"/>
                <w:sz w:val="28"/>
                <w:szCs w:val="28"/>
                <w:lang w:val="en-US" w:eastAsia="en-US"/>
              </w:rPr>
              <w:t>2.</w:t>
            </w:r>
            <w:r>
              <w:rPr>
                <w:rFonts w:hint="default" w:ascii="Times New Roman" w:hAnsi="Times New Roman"/>
                <w:sz w:val="28"/>
                <w:szCs w:val="28"/>
                <w:lang w:val="ru-RU" w:eastAsia="en-US"/>
              </w:rPr>
              <w:t>6)</w:t>
            </w:r>
          </w:p>
        </w:tc>
      </w:tr>
    </w:tbl>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Значения для </w:t>
      </w:r>
      <w:r>
        <w:rPr>
          <w:rFonts w:hint="default" w:ascii="Times New Roman" w:hAnsi="Times New Roman"/>
          <w:sz w:val="28"/>
          <w:szCs w:val="28"/>
          <w:lang w:val="ru-RU"/>
        </w:rPr>
        <w:t xml:space="preserve">CD74HC4067 </w:t>
      </w:r>
      <w:r>
        <w:rPr>
          <w:rFonts w:hint="default" w:ascii="Times New Roman" w:hAnsi="Times New Roman"/>
          <w:sz w:val="28"/>
          <w:szCs w:val="28"/>
          <w:lang w:val="ru-RU" w:eastAsia="en-US"/>
        </w:rPr>
        <w:t>вынесем в таблицу 2.5.</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2.5 — Подсчет мощности микросхемы CD74HC4067</w:t>
      </w:r>
    </w:p>
    <w:tbl>
      <w:tblPr>
        <w:tblStyle w:val="13"/>
        <w:tblW w:w="101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4"/>
        <w:gridCol w:w="1216"/>
        <w:gridCol w:w="1230"/>
        <w:gridCol w:w="1222"/>
        <w:gridCol w:w="1216"/>
        <w:gridCol w:w="1213"/>
        <w:gridCol w:w="1211"/>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1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U</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cc</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В</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I</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cc</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w:t>
            </w:r>
            <w:r>
              <w:rPr>
                <w:rFonts w:hint="default" w:ascii="Times New Roman" w:hAnsi="Times New Roman" w:cs="Times New Roman"/>
                <w:i w:val="0"/>
                <w:sz w:val="28"/>
                <w:szCs w:val="28"/>
                <w:lang w:val="ru-RU" w:eastAsia="en-US" w:bidi="ar-SA"/>
              </w:rPr>
              <w:t xml:space="preserve"> </w:t>
            </w:r>
            <w:r>
              <w:rPr>
                <w:rFonts w:hint="default" w:ascii="Times New Roman" w:hAnsi="Times New Roman" w:cs="Times New Roman"/>
                <w:i w:val="0"/>
                <w:sz w:val="28"/>
                <w:szCs w:val="28"/>
                <w:lang w:val="en-US" w:eastAsia="en-US" w:bidi="ar-SA"/>
              </w:rPr>
              <w:t>μ</w:t>
            </w:r>
            <w:r>
              <w:rPr>
                <w:rFonts w:hint="default" w:ascii="Times New Roman" w:hAnsi="Times New Roman" w:cs="Times New Roman"/>
                <w:i w:val="0"/>
                <w:sz w:val="28"/>
                <w:szCs w:val="28"/>
                <w:lang w:val="ru-RU" w:eastAsia="en-US" w:bidi="ar-SA"/>
              </w:rPr>
              <w:t>А</w:t>
            </w:r>
          </w:p>
        </w:tc>
        <w:tc>
          <w:tcPr>
            <w:tcW w:w="123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S</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мВт</w:t>
            </w:r>
          </w:p>
        </w:tc>
        <w:tc>
          <w:tcPr>
            <w:tcW w:w="122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C</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PD</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пФ</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oMath/>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F</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IN</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МГц</w:t>
            </w:r>
          </w:p>
        </w:tc>
        <w:tc>
          <w:tcPr>
            <w:tcW w:w="1213"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oMath/>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D</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мВт</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en-US" w:eastAsia="en-US" w:bidi="ar-SA"/>
                <w:oMath/>
              </w:rPr>
            </w:pPr>
            <w:r>
              <w:rPr>
                <w:rFonts w:hint="default" w:ascii="Times New Roman" w:hAnsi="Times New Roman" w:cs="Times New Roman"/>
                <w:i w:val="0"/>
                <w:sz w:val="28"/>
                <w:szCs w:val="28"/>
                <w:lang w:val="en-US" w:eastAsia="en-US" w:bidi="ar-SA"/>
              </w:rPr>
              <w:t>N</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ru-RU" w:eastAsia="en-US" w:bidi="ar-SA"/>
                    </w:rPr>
                    <m:t>Σ</m:t>
                  </m:r>
                  <m:ctrlPr>
                    <w:rPr>
                      <w:rFonts w:hint="default" w:ascii="Cambria Math" w:hAnsi="Cambria Math" w:cs="Times New Roman"/>
                      <w:i w:val="0"/>
                      <w:sz w:val="28"/>
                      <w:szCs w:val="28"/>
                      <w:lang w:val="ru-RU" w:eastAsia="en-US" w:bidi="ar-SA"/>
                    </w:rPr>
                  </m:ctrlPr>
                </m:sub>
              </m:sSub>
            </m:oMath>
            <w:r>
              <w:rPr>
                <w:rFonts w:hint="default" w:ascii="Times New Roman" w:hAnsi="Cambria Math" w:cs="Times New Roman"/>
                <w:i w:val="0"/>
                <w:sz w:val="28"/>
                <w:szCs w:val="28"/>
                <w:lang w:val="ru-RU" w:eastAsia="en-US" w:bidi="ar-SA"/>
              </w:rPr>
              <w:t>, 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160</w:t>
            </w:r>
          </w:p>
        </w:tc>
        <w:tc>
          <w:tcPr>
            <w:tcW w:w="123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0.8</w:t>
            </w:r>
          </w:p>
        </w:tc>
        <w:tc>
          <w:tcPr>
            <w:tcW w:w="122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29</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w:t>
            </w:r>
          </w:p>
        </w:tc>
        <w:tc>
          <w:tcPr>
            <w:tcW w:w="1213"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11.6</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0.025</w:t>
            </w:r>
          </w:p>
        </w:tc>
      </w:tr>
    </w:tbl>
    <w:p>
      <w:pPr>
        <w:spacing w:after="120" w:line="360" w:lineRule="auto"/>
        <w:ind w:firstLine="709"/>
        <w:jc w:val="both"/>
        <w:rPr>
          <w:rFonts w:hint="default" w:ascii="Times New Roman" w:hAnsi="Times New Roman"/>
          <w:sz w:val="28"/>
          <w:szCs w:val="28"/>
          <w:lang w:val="en-US" w:eastAsia="en-US"/>
        </w:rPr>
      </w:pP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eastAsia="en-US"/>
        </w:rPr>
        <w:t xml:space="preserve">Arduino Pro Mini </w:t>
      </w:r>
      <w:r>
        <w:rPr>
          <w:rFonts w:hint="default" w:ascii="Times New Roman" w:hAnsi="Times New Roman"/>
          <w:sz w:val="28"/>
          <w:szCs w:val="28"/>
          <w:lang w:val="ru-RU" w:eastAsia="en-US"/>
        </w:rPr>
        <w:t xml:space="preserve">при питании от 9 В потребляет 0.162 Вт, при питании от 5 В </w:t>
      </w:r>
      <w:r>
        <w:rPr>
          <w:rFonts w:hint="default" w:ascii="Times New Roman" w:hAnsi="Times New Roman"/>
          <w:sz w:val="28"/>
          <w:szCs w:val="28"/>
          <w:lang w:val="ru-RU"/>
        </w:rPr>
        <w:t xml:space="preserve">— 0.085 Вт. Среди линейки </w:t>
      </w:r>
      <w:r>
        <w:rPr>
          <w:rFonts w:hint="default" w:ascii="Times New Roman" w:hAnsi="Times New Roman"/>
          <w:sz w:val="28"/>
          <w:szCs w:val="28"/>
          <w:lang w:val="en-US"/>
        </w:rPr>
        <w:t xml:space="preserve">Arduino </w:t>
      </w:r>
      <w:r>
        <w:rPr>
          <w:rFonts w:hint="default" w:ascii="Times New Roman" w:hAnsi="Times New Roman"/>
          <w:sz w:val="28"/>
          <w:szCs w:val="28"/>
          <w:lang w:val="ru-RU"/>
        </w:rPr>
        <w:t>данная плата обладает наименьшим энергопотреблением.</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Мощности для светодиодов были рассчитаны из вывода формулы 2.3.</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Мощность для модуля </w:t>
      </w:r>
      <w:r>
        <w:rPr>
          <w:rFonts w:hint="default" w:ascii="Times New Roman" w:hAnsi="Times New Roman"/>
          <w:sz w:val="28"/>
          <w:szCs w:val="28"/>
          <w:lang w:val="en-US"/>
        </w:rPr>
        <w:t xml:space="preserve">Bluetooth </w:t>
      </w:r>
      <w:r>
        <w:rPr>
          <w:rFonts w:hint="default" w:ascii="Times New Roman" w:hAnsi="Times New Roman"/>
          <w:sz w:val="28"/>
          <w:szCs w:val="28"/>
          <w:lang w:val="ru-RU"/>
        </w:rPr>
        <w:t>была рассчитана из формулы 2.5.</w:t>
      </w:r>
    </w:p>
    <w:p>
      <w:pPr>
        <w:spacing w:after="120" w:line="360" w:lineRule="auto"/>
        <w:ind w:firstLine="709"/>
        <w:jc w:val="both"/>
        <w:rPr>
          <w:rFonts w:hint="default" w:ascii="Times New Roman" w:hAnsi="Times New Roman"/>
          <w:sz w:val="28"/>
          <w:szCs w:val="28"/>
          <w:lang w:val="en-US" w:eastAsia="en-US"/>
        </w:rPr>
      </w:pPr>
      <w:r>
        <w:rPr>
          <w:rFonts w:hint="default" w:ascii="Times New Roman" w:hAnsi="Times New Roman"/>
          <w:sz w:val="28"/>
          <w:szCs w:val="28"/>
          <w:lang w:val="ru-RU" w:eastAsia="en-US"/>
        </w:rPr>
        <w:t>Общая сводка мощностей собрана в таблице 2.7.</w:t>
      </w:r>
    </w:p>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p>
    <w:p>
      <w:pPr>
        <w:spacing w:after="120" w:line="360" w:lineRule="auto"/>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Таблица 2.7 </w:t>
      </w:r>
      <w:r>
        <w:rPr>
          <w:rFonts w:hint="default" w:ascii="Times New Roman" w:hAnsi="Times New Roman"/>
          <w:sz w:val="28"/>
          <w:szCs w:val="28"/>
          <w:lang w:val="ru-RU"/>
        </w:rPr>
        <w:t>— Подсчет мощности электрической схемы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2"/>
        <w:gridCol w:w="4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Элемент</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Мощность</w:t>
            </w:r>
            <w:r>
              <w:rPr>
                <w:rFonts w:hint="default" w:ascii="Times New Roman" w:hAnsi="Times New Roman"/>
                <w:sz w:val="28"/>
                <w:szCs w:val="28"/>
                <w:vertAlign w:val="baseline"/>
                <w:lang w:val="en-US" w:eastAsia="en-US"/>
              </w:rPr>
              <w:t xml:space="preserve">, </w:t>
            </w:r>
            <w:r>
              <w:rPr>
                <w:rFonts w:hint="default" w:ascii="Times New Roman" w:hAnsi="Times New Roman"/>
                <w:sz w:val="28"/>
                <w:szCs w:val="28"/>
                <w:vertAlign w:val="baseline"/>
                <w:lang w:val="ru-RU" w:eastAsia="en-US"/>
              </w:rPr>
              <w:t>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en-US" w:eastAsia="en-US"/>
              </w:rPr>
            </w:pPr>
            <w:r>
              <w:rPr>
                <w:rFonts w:hint="default" w:ascii="Times New Roman" w:hAnsi="Times New Roman"/>
                <w:sz w:val="28"/>
                <w:szCs w:val="28"/>
                <w:vertAlign w:val="baseline"/>
                <w:lang w:val="en-US" w:eastAsia="en-US"/>
              </w:rPr>
              <w:t>Arduino Pro Mini</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en-US" w:eastAsia="en-US"/>
              </w:rPr>
            </w:pPr>
            <w:r>
              <w:rPr>
                <w:rFonts w:hint="default" w:ascii="Times New Roman" w:hAnsi="Times New Roman"/>
                <w:sz w:val="28"/>
                <w:szCs w:val="28"/>
                <w:lang w:val="ru-RU"/>
              </w:rPr>
              <w:t>CD74HC4067</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cs="Times New Roman"/>
                <w:sz w:val="28"/>
                <w:szCs w:val="28"/>
                <w:vertAlign w:val="baseline"/>
                <w:lang w:val="ru-RU"/>
              </w:rPr>
              <w:t>0.025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lang w:val="ru-RU"/>
              </w:rPr>
            </w:pPr>
            <w:r>
              <w:rPr>
                <w:rFonts w:hint="default" w:ascii="Times New Roman" w:hAnsi="Times New Roman" w:cs="Times New Roman"/>
                <w:sz w:val="28"/>
                <w:szCs w:val="28"/>
                <w:lang w:val="ru-RU" w:eastAsia="en-US"/>
              </w:rPr>
              <w:t>MF-25</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CF-25</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cs="Times New Roman"/>
                <w:sz w:val="28"/>
                <w:szCs w:val="28"/>
                <w:lang w:val="ru-RU" w:eastAsia="en-US"/>
              </w:rPr>
            </w:pPr>
            <w:r>
              <w:rPr>
                <w:rFonts w:hint="default" w:ascii="Times New Roman" w:hAnsi="Times New Roman"/>
                <w:sz w:val="28"/>
                <w:szCs w:val="28"/>
                <w:lang w:val="ru-RU" w:eastAsia="en-US"/>
              </w:rPr>
              <w:t>GNL-3012HD</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lang w:val="en-US" w:eastAsia="en-US"/>
              </w:rPr>
            </w:pPr>
            <w:r>
              <w:rPr>
                <w:rFonts w:hint="default" w:ascii="Times New Roman" w:hAnsi="Times New Roman"/>
                <w:sz w:val="28"/>
                <w:szCs w:val="28"/>
                <w:lang w:val="en-US" w:eastAsia="en-US"/>
              </w:rPr>
              <w:t>HC-05</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lang w:val="ru-RU" w:eastAsia="en-US"/>
              </w:rPr>
            </w:pPr>
            <m:oMathPara>
              <m:oMath>
                <m:r>
                  <m:rPr>
                    <m:sty m:val="p"/>
                  </m:rPr>
                  <w:rPr>
                    <w:rFonts w:hint="default" w:ascii="Cambria Math" w:hAnsi="Cambria Math"/>
                    <w:sz w:val="28"/>
                    <w:szCs w:val="28"/>
                    <w:lang w:val="ru-RU" w:eastAsia="en-US"/>
                  </w:rPr>
                  <m:t>Σ</m:t>
                </m:r>
              </m:oMath>
            </m:oMathPara>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w:t>
            </w:r>
            <w:r>
              <w:rPr>
                <w:rFonts w:hint="default" w:ascii="Times New Roman" w:hAnsi="Times New Roman" w:cs="Times New Roman"/>
                <w:sz w:val="28"/>
                <w:szCs w:val="28"/>
                <w:vertAlign w:val="baseline"/>
                <w:lang w:val="en-US"/>
              </w:rPr>
              <w:t>17</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spacing w:after="120" w:line="360" w:lineRule="auto"/>
        <w:ind w:firstLine="709"/>
        <w:jc w:val="both"/>
        <w:outlineLvl w:val="1"/>
        <w:rPr>
          <w:rFonts w:hint="default" w:ascii="Times New Roman" w:hAnsi="Times New Roman"/>
          <w:b/>
          <w:bCs/>
          <w:sz w:val="28"/>
          <w:szCs w:val="28"/>
          <w:lang w:val="ru-RU" w:eastAsia="en-US"/>
        </w:rPr>
      </w:pPr>
      <w:r>
        <w:rPr>
          <w:rFonts w:hint="default" w:ascii="Times New Roman" w:hAnsi="Times New Roman" w:cs="Times New Roman"/>
          <w:b/>
          <w:bCs/>
          <w:sz w:val="28"/>
          <w:szCs w:val="28"/>
          <w:lang w:val="ru-RU"/>
        </w:rPr>
        <w:t>1.7</w:t>
      </w:r>
      <w:r>
        <w:rPr>
          <w:rFonts w:hint="default" w:ascii="Times New Roman" w:hAnsi="Times New Roman"/>
          <w:b/>
          <w:bCs/>
          <w:sz w:val="28"/>
          <w:szCs w:val="28"/>
          <w:lang w:val="ru-RU" w:eastAsia="en-US"/>
        </w:rPr>
        <w:t xml:space="preserve"> Расчет надежности</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en-US" w:eastAsia="en-US"/>
        </w:rPr>
        <w:t xml:space="preserve">Надежность </w:t>
      </w:r>
      <w:r>
        <w:rPr>
          <w:rFonts w:hint="default" w:ascii="Times New Roman" w:hAnsi="Times New Roman"/>
          <w:sz w:val="28"/>
          <w:szCs w:val="28"/>
          <w:lang w:val="ru-RU"/>
        </w:rPr>
        <w:t>—</w:t>
      </w:r>
      <w:r>
        <w:rPr>
          <w:rFonts w:hint="default" w:ascii="Times New Roman" w:hAnsi="Times New Roman" w:eastAsia="SimSun" w:cs="Times New Roman"/>
          <w:sz w:val="28"/>
          <w:szCs w:val="28"/>
          <w:lang w:val="en-US" w:eastAsia="en-US"/>
        </w:rPr>
        <w:t xml:space="preserve"> свойство объекта выполнять заданные функции, сохраняя во времени значения установленных эксплуатационных показателей в заданных пределах.</w:t>
      </w:r>
      <w:r>
        <w:rPr>
          <w:rFonts w:hint="default" w:ascii="Times New Roman" w:hAnsi="Times New Roman" w:eastAsia="SimSun" w:cs="Times New Roman"/>
          <w:sz w:val="28"/>
          <w:szCs w:val="28"/>
          <w:lang w:val="ru-RU" w:eastAsia="en-US"/>
        </w:rPr>
        <w:t xml:space="preserve">  Надежность ОБ, как системы, характеризуется потоком отказов ʌ, численно равное сумме интенсивности отказов отдельных устройств, как представлено в формуле 2.7.</w:t>
      </w:r>
    </w:p>
    <w:tbl>
      <w:tblPr>
        <w:tblStyle w:val="13"/>
        <w:tblpPr w:leftFromText="180" w:rightFromText="180" w:vertAnchor="text" w:horzAnchor="page" w:tblpX="1383" w:tblpY="395"/>
        <w:tblOverlap w:val="never"/>
        <w:tblW w:w="10199"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95"/>
        <w:gridCol w:w="8850"/>
        <w:gridCol w:w="75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95" w:type="dxa"/>
            <w:tcBorders>
              <w:tl2br w:val="nil"/>
              <w:tr2bl w:val="nil"/>
            </w:tcBorders>
          </w:tcPr>
          <w:p>
            <w:pPr>
              <w:widowControl w:val="0"/>
              <w:spacing w:after="120" w:line="240" w:lineRule="auto"/>
              <w:jc w:val="both"/>
              <w:rPr>
                <w:rFonts w:hint="default" w:ascii="Times New Roman" w:hAnsi="Times New Roman"/>
                <w:sz w:val="28"/>
                <w:szCs w:val="28"/>
                <w:vertAlign w:val="baseline"/>
                <w:lang w:val="ru-RU" w:eastAsia="en-US"/>
              </w:rPr>
            </w:pPr>
          </w:p>
        </w:tc>
        <w:tc>
          <w:tcPr>
            <w:tcW w:w="8850" w:type="dxa"/>
            <w:tcBorders>
              <w:tl2br w:val="nil"/>
              <w:tr2bl w:val="nil"/>
            </w:tcBorders>
          </w:tcPr>
          <w:p>
            <w:pPr>
              <w:widowControl w:val="0"/>
              <w:spacing w:after="120" w:line="240" w:lineRule="auto"/>
              <w:jc w:val="center"/>
              <w:rPr>
                <w:rFonts w:hint="default" w:ascii="Times New Roman" w:hAnsi="Times New Roman"/>
                <w:sz w:val="28"/>
                <w:szCs w:val="28"/>
                <w:vertAlign w:val="baseline"/>
                <w:lang w:val="en-US" w:eastAsia="en-US"/>
              </w:rPr>
            </w:pPr>
            <m:oMathPara>
              <m:oMath>
                <m:r>
                  <m:rPr>
                    <m:sty m:val="p"/>
                  </m:rPr>
                  <w:rPr>
                    <w:rFonts w:ascii="Cambria Math" w:hAnsi="Cambria Math"/>
                    <w:sz w:val="28"/>
                    <w:szCs w:val="28"/>
                    <w:vertAlign w:val="baseline"/>
                    <w:lang w:val="ru-RU"/>
                  </w:rPr>
                  <m:t>Λ</m:t>
                </m:r>
                <m:r>
                  <m:rPr>
                    <m:sty m:val="p"/>
                  </m:rPr>
                  <w:rPr>
                    <w:rFonts w:hint="default" w:ascii="Cambria Math" w:hAnsi="Cambria Math"/>
                    <w:sz w:val="28"/>
                    <w:szCs w:val="28"/>
                    <w:vertAlign w:val="baseline"/>
                    <w:lang w:val="en-US"/>
                  </w:rPr>
                  <m:t>=</m:t>
                </m:r>
                <m:r>
                  <m:rPr>
                    <m:sty m:val="p"/>
                  </m:rPr>
                  <w:rPr>
                    <w:rFonts w:ascii="Cambria Math" w:hAnsi="Cambria Math"/>
                    <w:sz w:val="28"/>
                    <w:szCs w:val="28"/>
                    <w:vertAlign w:val="baseline"/>
                    <w:lang w:val="en-US"/>
                  </w:rPr>
                  <m:t>Σ</m:t>
                </m:r>
                <m:sSub>
                  <m:sSubPr>
                    <m:ctrlPr>
                      <w:rPr>
                        <w:rFonts w:ascii="Cambria Math" w:hAnsi="Cambria Math"/>
                        <w:sz w:val="28"/>
                        <w:szCs w:val="28"/>
                        <w:vertAlign w:val="baseline"/>
                        <w:lang w:val="en-US"/>
                      </w:rPr>
                    </m:ctrlPr>
                  </m:sSubPr>
                  <m:e>
                    <m:r>
                      <m:rPr>
                        <m:sty m:val="p"/>
                      </m:rPr>
                      <w:rPr>
                        <w:rFonts w:ascii="Cambria Math" w:hAnsi="Cambria Math"/>
                        <w:sz w:val="28"/>
                        <w:szCs w:val="28"/>
                        <w:vertAlign w:val="baseline"/>
                        <w:lang w:val="en-US"/>
                      </w:rPr>
                      <m:t>λ</m:t>
                    </m:r>
                    <m:ctrlPr>
                      <w:rPr>
                        <w:rFonts w:ascii="Cambria Math" w:hAnsi="Cambria Math"/>
                        <w:sz w:val="28"/>
                        <w:szCs w:val="28"/>
                        <w:vertAlign w:val="baseline"/>
                        <w:lang w:val="en-US"/>
                      </w:rPr>
                    </m:ctrlPr>
                  </m:e>
                  <m:sub>
                    <m:r>
                      <m:rPr>
                        <m:sty m:val="p"/>
                      </m:rPr>
                      <w:rPr>
                        <w:rFonts w:hint="default" w:ascii="Cambria Math" w:hAnsi="Cambria Math"/>
                        <w:sz w:val="28"/>
                        <w:szCs w:val="28"/>
                        <w:vertAlign w:val="baseline"/>
                        <w:lang w:val="en-US"/>
                      </w:rPr>
                      <m:t>i</m:t>
                    </m:r>
                    <m:ctrlPr>
                      <w:rPr>
                        <w:rFonts w:ascii="Cambria Math" w:hAnsi="Cambria Math"/>
                        <w:sz w:val="28"/>
                        <w:szCs w:val="28"/>
                        <w:vertAlign w:val="baseline"/>
                        <w:lang w:val="en-US"/>
                      </w:rPr>
                    </m:ctrlPr>
                  </m:sub>
                </m:sSub>
              </m:oMath>
            </m:oMathPara>
          </w:p>
        </w:tc>
        <w:tc>
          <w:tcPr>
            <w:tcW w:w="754" w:type="dxa"/>
            <w:tcBorders>
              <w:tl2br w:val="nil"/>
              <w:tr2bl w:val="nil"/>
            </w:tcBorders>
          </w:tcPr>
          <w:p>
            <w:pPr>
              <w:widowControl w:val="0"/>
              <w:spacing w:after="120" w:line="24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(2.</w:t>
            </w:r>
            <w:r>
              <w:rPr>
                <w:rFonts w:hint="default" w:ascii="Times New Roman" w:hAnsi="Times New Roman"/>
                <w:sz w:val="28"/>
                <w:szCs w:val="28"/>
                <w:lang w:val="en-US" w:eastAsia="en-US"/>
              </w:rPr>
              <w:t>7</w:t>
            </w:r>
            <w:r>
              <w:rPr>
                <w:rFonts w:hint="default" w:ascii="Times New Roman" w:hAnsi="Times New Roman"/>
                <w:sz w:val="28"/>
                <w:szCs w:val="28"/>
                <w:lang w:val="ru-RU" w:eastAsia="en-US"/>
              </w:rPr>
              <w:t>)</w:t>
            </w:r>
          </w:p>
        </w:tc>
      </w:tr>
    </w:tbl>
    <w:p>
      <w:pPr>
        <w:spacing w:after="120" w:line="360" w:lineRule="auto"/>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en-US" w:eastAsia="en-US"/>
        </w:rPr>
        <w:tab/>
      </w:r>
      <w:r>
        <w:rPr>
          <w:rFonts w:hint="default" w:ascii="Times New Roman" w:hAnsi="Times New Roman" w:eastAsia="SimSun" w:cs="Times New Roman"/>
          <w:sz w:val="28"/>
          <w:szCs w:val="28"/>
          <w:lang w:val="ru-RU" w:eastAsia="en-US"/>
        </w:rPr>
        <w:t xml:space="preserve">В таблице 2.8 приведен расчет суммы интенсивности отказов. </w:t>
      </w:r>
    </w:p>
    <w:p>
      <w:pPr>
        <w:spacing w:after="120" w:line="360" w:lineRule="auto"/>
        <w:jc w:val="both"/>
        <w:rPr>
          <w:rFonts w:hint="default" w:ascii="Times New Roman" w:hAnsi="Times New Roman"/>
          <w:sz w:val="28"/>
          <w:szCs w:val="28"/>
          <w:lang w:val="ru-RU"/>
        </w:rPr>
      </w:pPr>
      <w:r>
        <w:rPr>
          <w:rFonts w:hint="default" w:ascii="Times New Roman" w:hAnsi="Times New Roman" w:eastAsia="SimSun" w:cs="Times New Roman"/>
          <w:sz w:val="28"/>
          <w:szCs w:val="28"/>
          <w:lang w:val="ru-RU" w:eastAsia="en-US"/>
        </w:rPr>
        <w:t xml:space="preserve">Таблица 2.8 </w:t>
      </w:r>
      <w:r>
        <w:rPr>
          <w:rFonts w:hint="default" w:ascii="Times New Roman" w:hAnsi="Times New Roman"/>
          <w:sz w:val="28"/>
          <w:szCs w:val="28"/>
          <w:lang w:val="ru-RU"/>
        </w:rPr>
        <w:t>— Интенсивность отказов системы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Элемент</w:t>
            </w:r>
          </w:p>
        </w:tc>
        <w:tc>
          <w:tcPr>
            <w:tcW w:w="2463" w:type="dxa"/>
          </w:tcPr>
          <w:p>
            <w:pPr>
              <w:widowControl w:val="0"/>
              <w:spacing w:after="120" w:line="240" w:lineRule="auto"/>
              <w:jc w:val="center"/>
              <w:rPr>
                <w:rFonts w:hint="default" w:ascii="Times New Roman" w:hAnsi="Times New Roman" w:cs="Times New Roman"/>
                <w:sz w:val="24"/>
                <w:szCs w:val="24"/>
                <w:vertAlign w:val="baseline"/>
                <w:lang w:val="en-US" w:eastAsia="en-US"/>
              </w:rPr>
            </w:pPr>
            <m:oMath>
              <m:sSub>
                <m:sSubPr>
                  <m:ctrlPr>
                    <w:rPr>
                      <w:rFonts w:hint="default" w:ascii="Cambria Math" w:hAnsi="Cambria Math" w:cs="Times New Roman"/>
                      <w:sz w:val="24"/>
                      <w:szCs w:val="24"/>
                      <w:vertAlign w:val="baseline"/>
                      <w:lang w:val="ru-RU" w:eastAsia="en-US"/>
                    </w:rPr>
                  </m:ctrlPr>
                </m:sSubPr>
                <m:e>
                  <m:r>
                    <m:rPr>
                      <m:sty m:val="p"/>
                    </m:rPr>
                    <w:rPr>
                      <w:rFonts w:hint="default" w:ascii="Cambria Math" w:hAnsi="Cambria Math" w:cs="Times New Roman"/>
                      <w:sz w:val="24"/>
                      <w:szCs w:val="24"/>
                      <w:vertAlign w:val="baseline"/>
                      <w:lang w:val="ru-RU" w:eastAsia="en-US"/>
                    </w:rPr>
                    <m:t>λ</m:t>
                  </m:r>
                  <m:ctrlPr>
                    <w:rPr>
                      <w:rFonts w:hint="default" w:ascii="Cambria Math" w:hAnsi="Cambria Math" w:cs="Times New Roman"/>
                      <w:sz w:val="24"/>
                      <w:szCs w:val="24"/>
                      <w:vertAlign w:val="baseline"/>
                      <w:lang w:val="ru-RU" w:eastAsia="en-US"/>
                    </w:rPr>
                  </m:ctrlPr>
                </m:e>
                <m:sub>
                  <m:r>
                    <m:rPr>
                      <m:sty m:val="p"/>
                    </m:rPr>
                    <w:rPr>
                      <w:rFonts w:hint="default" w:ascii="Cambria Math" w:hAnsi="Cambria Math" w:cs="Times New Roman"/>
                      <w:sz w:val="24"/>
                      <w:szCs w:val="24"/>
                      <w:vertAlign w:val="baseline"/>
                      <w:lang w:val="ru-RU" w:eastAsia="en-US"/>
                    </w:rPr>
                    <m:t>i</m:t>
                  </m:r>
                  <m:ctrlPr>
                    <w:rPr>
                      <w:rFonts w:hint="default" w:ascii="Cambria Math" w:hAnsi="Cambria Math" w:cs="Times New Roman"/>
                      <w:sz w:val="24"/>
                      <w:szCs w:val="24"/>
                      <w:vertAlign w:val="baseline"/>
                      <w:lang w:val="ru-RU" w:eastAsia="en-US"/>
                    </w:rPr>
                  </m:ctrlPr>
                </m:sub>
              </m:sSub>
            </m:oMath>
            <w:r>
              <w:rPr>
                <w:rFonts w:hint="default" w:ascii="Times New Roman" w:hAnsi="Times New Roman" w:cs="Times New Roman"/>
                <w:i w:val="0"/>
                <w:sz w:val="24"/>
                <w:szCs w:val="24"/>
                <w:vertAlign w:val="baseline"/>
                <w:lang w:val="en-US" w:eastAsia="en-US"/>
              </w:rPr>
              <w:t>, *10</w:t>
            </w:r>
            <w:r>
              <w:rPr>
                <w:rFonts w:hint="default" w:ascii="Times New Roman" w:hAnsi="Times New Roman" w:cs="Times New Roman"/>
                <w:i w:val="0"/>
                <w:sz w:val="24"/>
                <w:szCs w:val="24"/>
                <w:vertAlign w:val="superscript"/>
                <w:lang w:val="en-US" w:eastAsia="en-US"/>
              </w:rPr>
              <w:t>-5</w:t>
            </w:r>
            <w:r>
              <w:rPr>
                <w:rFonts w:hint="default" w:ascii="Times New Roman" w:hAnsi="Times New Roman" w:cs="Times New Roman"/>
                <w:i w:val="0"/>
                <w:sz w:val="24"/>
                <w:szCs w:val="24"/>
                <w:vertAlign w:val="baseline"/>
                <w:lang w:val="en-US" w:eastAsia="en-US"/>
              </w:rPr>
              <w:t>, 1/ч</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en-US" w:eastAsia="en-US"/>
              </w:rPr>
            </w:pPr>
            <w:r>
              <w:rPr>
                <w:rFonts w:hint="default" w:ascii="Times New Roman" w:hAnsi="Times New Roman" w:cs="Times New Roman"/>
                <w:sz w:val="24"/>
                <w:szCs w:val="24"/>
                <w:vertAlign w:val="baseline"/>
                <w:lang w:val="en-US" w:eastAsia="en-US"/>
              </w:rPr>
              <w:t>i</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m:oMathPara>
              <m:oMath>
                <m:r>
                  <m:rPr>
                    <m:sty m:val="p"/>
                  </m:rPr>
                  <w:rPr>
                    <w:rFonts w:hint="default" w:ascii="Cambria Math" w:hAnsi="Cambria Math" w:cs="Times New Roman"/>
                    <w:sz w:val="24"/>
                    <w:szCs w:val="24"/>
                    <w:vertAlign w:val="baseline"/>
                    <w:lang w:val="ru-RU" w:eastAsia="en-US"/>
                  </w:rPr>
                  <m:t>Σ</m:t>
                </m:r>
                <m:sSub>
                  <m:sSubPr>
                    <m:ctrlPr>
                      <w:rPr>
                        <w:rFonts w:hint="default" w:ascii="Cambria Math" w:hAnsi="Cambria Math" w:cs="Times New Roman"/>
                        <w:sz w:val="24"/>
                        <w:szCs w:val="24"/>
                        <w:vertAlign w:val="baseline"/>
                        <w:lang w:val="ru-RU" w:eastAsia="en-US"/>
                      </w:rPr>
                    </m:ctrlPr>
                  </m:sSubPr>
                  <m:e>
                    <m:r>
                      <m:rPr>
                        <m:sty m:val="p"/>
                      </m:rPr>
                      <w:rPr>
                        <w:rFonts w:hint="default" w:ascii="Cambria Math" w:hAnsi="Cambria Math" w:cs="Times New Roman"/>
                        <w:sz w:val="24"/>
                        <w:szCs w:val="24"/>
                        <w:vertAlign w:val="baseline"/>
                        <w:lang w:val="ru-RU" w:eastAsia="en-US"/>
                      </w:rPr>
                      <m:t>λ</m:t>
                    </m:r>
                    <m:ctrlPr>
                      <w:rPr>
                        <w:rFonts w:hint="default" w:ascii="Cambria Math" w:hAnsi="Cambria Math" w:cs="Times New Roman"/>
                        <w:sz w:val="24"/>
                        <w:szCs w:val="24"/>
                        <w:vertAlign w:val="baseline"/>
                        <w:lang w:val="ru-RU" w:eastAsia="en-US"/>
                      </w:rPr>
                    </m:ctrlPr>
                  </m:e>
                  <m:sub>
                    <m:r>
                      <m:rPr>
                        <m:sty m:val="p"/>
                      </m:rPr>
                      <w:rPr>
                        <w:rFonts w:hint="default" w:ascii="Cambria Math" w:hAnsi="Cambria Math" w:cs="Times New Roman"/>
                        <w:sz w:val="24"/>
                        <w:szCs w:val="24"/>
                        <w:vertAlign w:val="baseline"/>
                        <w:lang w:val="ru-RU" w:eastAsia="en-US"/>
                      </w:rPr>
                      <m:t>i</m:t>
                    </m:r>
                    <m:ctrlPr>
                      <w:rPr>
                        <w:rFonts w:hint="default" w:ascii="Cambria Math" w:hAnsi="Cambria Math" w:cs="Times New Roman"/>
                        <w:sz w:val="24"/>
                        <w:szCs w:val="24"/>
                        <w:vertAlign w:val="baseline"/>
                        <w:lang w:val="ru-RU" w:eastAsia="en-US"/>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Резисторы постоянные</w:t>
            </w:r>
          </w:p>
        </w:tc>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0.03</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18</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Транзисторы германиевые</w:t>
            </w:r>
          </w:p>
        </w:tc>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0.3</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Диод кремниевый</w:t>
            </w:r>
          </w:p>
        </w:tc>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0.2</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Соединения паяные</w:t>
            </w:r>
          </w:p>
        </w:tc>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0.004</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Конденсаторы электролитические</w:t>
            </w:r>
          </w:p>
        </w:tc>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0.035</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r>
              <w:rPr>
                <w:rFonts w:hint="default" w:ascii="Times New Roman" w:hAnsi="Times New Roman" w:cs="Times New Roman"/>
                <w:sz w:val="24"/>
                <w:szCs w:val="24"/>
                <w:vertAlign w:val="baseline"/>
                <w:lang w:val="ru-RU" w:eastAsia="en-US"/>
              </w:rPr>
              <w:t>Провода соединительные</w:t>
            </w:r>
          </w:p>
        </w:tc>
        <w:tc>
          <w:tcPr>
            <w:tcW w:w="2463" w:type="dxa"/>
          </w:tcPr>
          <w:p>
            <w:pPr>
              <w:widowControl w:val="0"/>
              <w:spacing w:after="120" w:line="240" w:lineRule="auto"/>
              <w:jc w:val="center"/>
              <w:rPr>
                <w:rFonts w:hint="default" w:ascii="Times New Roman" w:hAnsi="Times New Roman" w:cs="Times New Roman"/>
                <w:sz w:val="24"/>
                <w:szCs w:val="24"/>
                <w:vertAlign w:val="baseline"/>
                <w:lang w:val="en-US" w:eastAsia="en-US"/>
              </w:rPr>
            </w:pPr>
            <w:r>
              <w:rPr>
                <w:rFonts w:hint="default" w:ascii="Times New Roman" w:hAnsi="Times New Roman" w:cs="Times New Roman"/>
                <w:sz w:val="24"/>
                <w:szCs w:val="24"/>
                <w:vertAlign w:val="baseline"/>
                <w:lang w:val="ru-RU" w:eastAsia="en-US"/>
              </w:rPr>
              <w:t>0.015</w:t>
            </w: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c>
          <w:tcPr>
            <w:tcW w:w="2463"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c>
          <w:tcPr>
            <w:tcW w:w="2464" w:type="dxa"/>
          </w:tcPr>
          <w:p>
            <w:pPr>
              <w:widowControl w:val="0"/>
              <w:spacing w:after="120" w:line="240" w:lineRule="auto"/>
              <w:jc w:val="center"/>
              <w:rPr>
                <w:rFonts w:hint="default" w:ascii="Times New Roman" w:hAnsi="Times New Roman" w:cs="Times New Roman"/>
                <w:sz w:val="24"/>
                <w:szCs w:val="24"/>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360" w:lineRule="auto"/>
              <w:jc w:val="both"/>
              <w:rPr>
                <w:rFonts w:hint="default" w:ascii="Times New Roman" w:hAnsi="Times New Roman" w:cs="Times New Roman"/>
                <w:sz w:val="24"/>
                <w:szCs w:val="24"/>
                <w:vertAlign w:val="baseline"/>
                <w:lang w:val="ru-RU" w:eastAsia="en-US"/>
              </w:rPr>
            </w:pPr>
          </w:p>
        </w:tc>
        <w:tc>
          <w:tcPr>
            <w:tcW w:w="2463" w:type="dxa"/>
          </w:tcPr>
          <w:p>
            <w:pPr>
              <w:widowControl w:val="0"/>
              <w:spacing w:after="120" w:line="360" w:lineRule="auto"/>
              <w:jc w:val="both"/>
              <w:rPr>
                <w:rFonts w:hint="default" w:ascii="Times New Roman" w:hAnsi="Times New Roman" w:cs="Times New Roman"/>
                <w:sz w:val="24"/>
                <w:szCs w:val="24"/>
                <w:vertAlign w:val="baseline"/>
                <w:lang w:val="ru-RU" w:eastAsia="en-US"/>
              </w:rPr>
            </w:pPr>
          </w:p>
        </w:tc>
        <w:tc>
          <w:tcPr>
            <w:tcW w:w="2464" w:type="dxa"/>
          </w:tcPr>
          <w:p>
            <w:pPr>
              <w:widowControl w:val="0"/>
              <w:spacing w:after="120" w:line="360" w:lineRule="auto"/>
              <w:jc w:val="both"/>
              <w:rPr>
                <w:rFonts w:hint="default" w:ascii="Times New Roman" w:hAnsi="Times New Roman" w:cs="Times New Roman"/>
                <w:sz w:val="24"/>
                <w:szCs w:val="24"/>
                <w:vertAlign w:val="baseline"/>
                <w:lang w:val="ru-RU" w:eastAsia="en-US"/>
              </w:rPr>
            </w:pPr>
          </w:p>
        </w:tc>
        <w:tc>
          <w:tcPr>
            <w:tcW w:w="2464" w:type="dxa"/>
          </w:tcPr>
          <w:p>
            <w:pPr>
              <w:widowControl w:val="0"/>
              <w:spacing w:after="120" w:line="360" w:lineRule="auto"/>
              <w:jc w:val="both"/>
              <w:rPr>
                <w:rFonts w:hint="default" w:ascii="Times New Roman" w:hAnsi="Times New Roman" w:cs="Times New Roman"/>
                <w:sz w:val="24"/>
                <w:szCs w:val="24"/>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tcPr>
          <w:p>
            <w:pPr>
              <w:widowControl w:val="0"/>
              <w:spacing w:after="120" w:line="360" w:lineRule="auto"/>
              <w:jc w:val="both"/>
              <w:rPr>
                <w:rFonts w:hint="default" w:ascii="Times New Roman" w:hAnsi="Times New Roman" w:cs="Times New Roman"/>
                <w:sz w:val="24"/>
                <w:szCs w:val="24"/>
                <w:vertAlign w:val="baseline"/>
                <w:lang w:val="ru-RU" w:eastAsia="en-US"/>
              </w:rPr>
            </w:pPr>
          </w:p>
        </w:tc>
        <w:tc>
          <w:tcPr>
            <w:tcW w:w="2463" w:type="dxa"/>
          </w:tcPr>
          <w:p>
            <w:pPr>
              <w:widowControl w:val="0"/>
              <w:spacing w:after="120" w:line="360" w:lineRule="auto"/>
              <w:jc w:val="both"/>
              <w:rPr>
                <w:rFonts w:hint="default" w:ascii="Times New Roman" w:hAnsi="Times New Roman" w:cs="Times New Roman"/>
                <w:sz w:val="24"/>
                <w:szCs w:val="24"/>
                <w:vertAlign w:val="baseline"/>
                <w:lang w:val="ru-RU" w:eastAsia="en-US"/>
              </w:rPr>
            </w:pPr>
          </w:p>
        </w:tc>
        <w:tc>
          <w:tcPr>
            <w:tcW w:w="2464" w:type="dxa"/>
          </w:tcPr>
          <w:p>
            <w:pPr>
              <w:widowControl w:val="0"/>
              <w:spacing w:after="120" w:line="360" w:lineRule="auto"/>
              <w:jc w:val="both"/>
              <w:rPr>
                <w:rFonts w:hint="default" w:ascii="Times New Roman" w:hAnsi="Times New Roman" w:cs="Times New Roman"/>
                <w:sz w:val="24"/>
                <w:szCs w:val="24"/>
                <w:vertAlign w:val="baseline"/>
                <w:lang w:val="ru-RU" w:eastAsia="en-US"/>
              </w:rPr>
            </w:pPr>
          </w:p>
        </w:tc>
        <w:tc>
          <w:tcPr>
            <w:tcW w:w="2464" w:type="dxa"/>
          </w:tcPr>
          <w:p>
            <w:pPr>
              <w:widowControl w:val="0"/>
              <w:spacing w:after="120" w:line="360" w:lineRule="auto"/>
              <w:jc w:val="both"/>
              <w:rPr>
                <w:rFonts w:hint="default" w:ascii="Times New Roman" w:hAnsi="Times New Roman" w:cs="Times New Roman"/>
                <w:sz w:val="24"/>
                <w:szCs w:val="24"/>
                <w:vertAlign w:val="baseline"/>
                <w:lang w:val="ru-RU" w:eastAsia="en-US"/>
              </w:rPr>
            </w:pPr>
          </w:p>
        </w:tc>
      </w:tr>
    </w:tbl>
    <w:p>
      <w:pPr>
        <w:spacing w:after="120" w:line="360" w:lineRule="auto"/>
        <w:jc w:val="both"/>
        <w:rPr>
          <w:rFonts w:hint="default" w:ascii="Times New Roman" w:hAnsi="Times New Roman"/>
          <w:sz w:val="28"/>
          <w:szCs w:val="28"/>
          <w:lang w:val="ru-RU" w:eastAsia="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2.1.8 Программирование аппаратной части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Язык программирования Arduino называется Arduino C и представляет собой язык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"https://ru.wikipedia.org/wiki/C++" \o "C++"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C++</w:t>
      </w:r>
      <w:r>
        <w:rPr>
          <w:rFonts w:hint="default" w:ascii="Times New Roman" w:hAnsi="Times New Roman"/>
          <w:sz w:val="28"/>
          <w:szCs w:val="28"/>
          <w:lang w:val="ru-RU"/>
        </w:rPr>
        <w:fldChar w:fldCharType="end"/>
      </w:r>
      <w:r>
        <w:rPr>
          <w:rFonts w:hint="default" w:ascii="Times New Roman" w:hAnsi="Times New Roman"/>
          <w:sz w:val="28"/>
          <w:szCs w:val="28"/>
          <w:lang w:val="ru-RU"/>
        </w:rPr>
        <w:t> с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"https://ru.wikipedia.org/wiki/%D0%A4%D1%80%D0%B5%D0%B9%D0%BC%D0%B2%D0%BE%D1%80%D0%BA" \o "Фреймворк"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фреймворком</w:t>
      </w:r>
      <w:r>
        <w:rPr>
          <w:rFonts w:hint="default" w:ascii="Times New Roman" w:hAnsi="Times New Roman"/>
          <w:sz w:val="28"/>
          <w:szCs w:val="28"/>
          <w:lang w:val="ru-RU"/>
        </w:rPr>
        <w:fldChar w:fldCharType="end"/>
      </w:r>
      <w:r>
        <w:rPr>
          <w:rFonts w:hint="default" w:ascii="Times New Roman" w:hAnsi="Times New Roman"/>
          <w:sz w:val="28"/>
          <w:szCs w:val="28"/>
          <w:lang w:val="ru-RU"/>
        </w:rPr>
        <w:t>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"https://en.wikipedia.org/wiki/Wiring_(development_platform)" \o "en:Wiring (development platform)"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Wiring</w:t>
      </w:r>
      <w:r>
        <w:rPr>
          <w:rFonts w:hint="default" w:ascii="Times New Roman" w:hAnsi="Times New Roman"/>
          <w:sz w:val="28"/>
          <w:szCs w:val="28"/>
          <w:lang w:val="ru-RU"/>
        </w:rPr>
        <w:fldChar w:fldCharType="end"/>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"https://ru.wikipedia.org/wiki/Arduino" \l "cite_note-17"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fldChar w:fldCharType="end"/>
      </w:r>
      <w:r>
        <w:rPr>
          <w:rFonts w:hint="default" w:ascii="Times New Roman" w:hAnsi="Times New Roman"/>
          <w:sz w:val="28"/>
          <w:szCs w:val="28"/>
          <w:lang w:val="ru-RU"/>
        </w:rPr>
        <w:t>, Он имеет некоторые отличия по части написания кода, который компилируется и собирается с помощью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"https://ru.wikipedia.org/wiki/GNU_Compiler_Collection" \o "GNU Compiler Collection"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avr-gcc</w:t>
      </w:r>
      <w:r>
        <w:rPr>
          <w:rFonts w:hint="default" w:ascii="Times New Roman" w:hAnsi="Times New Roman"/>
          <w:sz w:val="28"/>
          <w:szCs w:val="28"/>
          <w:lang w:val="ru-RU"/>
        </w:rPr>
        <w:fldChar w:fldCharType="end"/>
      </w:r>
      <w:r>
        <w:rPr>
          <w:rFonts w:hint="default" w:ascii="Times New Roman" w:hAnsi="Times New Roman"/>
          <w:sz w:val="28"/>
          <w:szCs w:val="28"/>
          <w:lang w:val="ru-RU"/>
        </w:rPr>
        <w:t>, с особенностями, облегчающими написание работающей программы — имеется набор библиотек, включающий в себя функции и объекты.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sz w:val="28"/>
          <w:szCs w:val="28"/>
          <w:lang w:val="en-US"/>
        </w:rPr>
      </w:pPr>
      <w:r>
        <w:rPr>
          <w:rFonts w:hint="default" w:ascii="Times New Roman" w:hAnsi="Times New Roman"/>
          <w:sz w:val="28"/>
          <w:szCs w:val="28"/>
          <w:lang w:val="ru-RU"/>
        </w:rPr>
        <w:t xml:space="preserve">Программирование микроконтроллера </w:t>
      </w:r>
      <w:r>
        <w:rPr>
          <w:rFonts w:hint="default" w:ascii="Times New Roman" w:hAnsi="Times New Roman" w:cs="Times New Roman"/>
          <w:b w:val="0"/>
          <w:bCs w:val="0"/>
          <w:sz w:val="28"/>
          <w:szCs w:val="28"/>
          <w:lang w:val="ru-RU"/>
        </w:rPr>
        <w:t xml:space="preserve">ATmega328 было произведено с помощью среды разработки </w:t>
      </w:r>
      <w:r>
        <w:rPr>
          <w:rFonts w:hint="default" w:ascii="Times New Roman" w:hAnsi="Times New Roman" w:cs="Times New Roman"/>
          <w:b w:val="0"/>
          <w:bCs w:val="0"/>
          <w:sz w:val="28"/>
          <w:szCs w:val="28"/>
          <w:lang w:val="en-US"/>
        </w:rPr>
        <w:t>Arduino IDE.</w:t>
      </w:r>
    </w:p>
    <w:p>
      <w:pPr>
        <w:spacing w:after="120" w:line="360" w:lineRule="auto"/>
        <w:ind w:firstLine="709"/>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 xml:space="preserve">Все микроконтроллеры от </w:t>
      </w:r>
      <w:r>
        <w:rPr>
          <w:rFonts w:hint="default" w:ascii="Times New Roman" w:hAnsi="Times New Roman" w:cs="Times New Roman"/>
          <w:b w:val="0"/>
          <w:bCs w:val="0"/>
          <w:sz w:val="28"/>
          <w:szCs w:val="28"/>
          <w:lang w:val="en-US"/>
        </w:rPr>
        <w:t>Arduino</w:t>
      </w:r>
      <w:r>
        <w:rPr>
          <w:rFonts w:hint="default" w:ascii="Times New Roman" w:hAnsi="Times New Roman" w:cs="Times New Roman"/>
          <w:b w:val="0"/>
          <w:bCs w:val="0"/>
          <w:sz w:val="28"/>
          <w:szCs w:val="28"/>
          <w:lang w:val="ru-RU"/>
        </w:rPr>
        <w:t xml:space="preserve"> имеют специальный загрузчик, созданный на основе Atmel AVR Application Note AN109. Этот загрузчик может работать через интерфейс </w:t>
      </w:r>
      <w:r>
        <w:rPr>
          <w:rFonts w:hint="default" w:ascii="Times New Roman" w:hAnsi="Times New Roman" w:cs="Times New Roman"/>
          <w:b w:val="0"/>
          <w:bCs w:val="0"/>
          <w:sz w:val="28"/>
          <w:szCs w:val="28"/>
          <w:lang w:val="en-US"/>
        </w:rPr>
        <w:t xml:space="preserve">USB, </w:t>
      </w:r>
      <w:r>
        <w:rPr>
          <w:rFonts w:hint="default" w:ascii="Times New Roman" w:hAnsi="Times New Roman" w:cs="Times New Roman"/>
          <w:b w:val="0"/>
          <w:bCs w:val="0"/>
          <w:sz w:val="28"/>
          <w:szCs w:val="28"/>
          <w:lang w:val="ru-RU"/>
        </w:rPr>
        <w:t>с его помощью производилось программирование.</w:t>
      </w:r>
    </w:p>
    <w:p>
      <w:pPr>
        <w:spacing w:after="120" w:line="360" w:lineRule="auto"/>
        <w:ind w:firstLine="709"/>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Работу программы можно представить в виде конечного автомата из рисунка 2.14.</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drawing>
          <wp:inline distT="0" distB="0" distL="114300" distR="114300">
            <wp:extent cx="4627245" cy="4627245"/>
            <wp:effectExtent l="0" t="0" r="0" b="8255"/>
            <wp:docPr id="46" name="Изображение 46" descr="граф.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граф.drawio (1)"/>
                    <pic:cNvPicPr>
                      <a:picLocks noChangeAspect="1"/>
                    </pic:cNvPicPr>
                  </pic:nvPicPr>
                  <pic:blipFill>
                    <a:blip r:embed="rId40"/>
                    <a:stretch>
                      <a:fillRect/>
                    </a:stretch>
                  </pic:blipFill>
                  <pic:spPr>
                    <a:xfrm>
                      <a:off x="0" y="0"/>
                      <a:ext cx="4627245" cy="4627245"/>
                    </a:xfrm>
                    <a:prstGeom prst="rect">
                      <a:avLst/>
                    </a:prstGeom>
                  </pic:spPr>
                </pic:pic>
              </a:graphicData>
            </a:graphic>
          </wp:inline>
        </w:drawing>
      </w:r>
    </w:p>
    <w:p>
      <w:pPr>
        <w:spacing w:after="120" w:line="360" w:lineRule="auto"/>
        <w:ind w:firstLine="709"/>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 xml:space="preserve">Рисунок 2.14 </w:t>
      </w:r>
      <w:r>
        <w:rPr>
          <w:rFonts w:hint="default" w:ascii="Times New Roman" w:hAnsi="Times New Roman"/>
          <w:sz w:val="28"/>
          <w:szCs w:val="28"/>
          <w:lang w:val="ru-RU"/>
        </w:rPr>
        <w:t>— Конечный автомат</w:t>
      </w:r>
    </w:p>
    <w:p>
      <w:pPr>
        <w:spacing w:after="120" w:line="360" w:lineRule="auto"/>
        <w:ind w:firstLine="709"/>
        <w:jc w:val="both"/>
        <w:rPr>
          <w:rFonts w:hint="default" w:ascii="Times New Roman" w:hAnsi="Times New Roman" w:cs="Times New Roman"/>
          <w:b w:val="0"/>
          <w:bCs w:val="0"/>
          <w:sz w:val="28"/>
          <w:szCs w:val="28"/>
          <w:lang w:val="ru-RU" w:eastAsia="en-US"/>
        </w:rPr>
      </w:pPr>
      <w:r>
        <w:rPr>
          <w:rFonts w:hint="default" w:ascii="Times New Roman" w:hAnsi="Times New Roman"/>
          <w:sz w:val="28"/>
          <w:szCs w:val="28"/>
          <w:lang w:val="ru-RU" w:eastAsia="en-US"/>
        </w:rPr>
        <w:t>Процессом «калибровки» назван процесс обхода по матрице мата, при котором считывается максимальное значение снимаемого напряжения в отсутствие приложенного к мату давления. Это значение названо «шумом».</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cs="Times New Roman"/>
          <w:b w:val="0"/>
          <w:bCs w:val="0"/>
          <w:sz w:val="28"/>
          <w:szCs w:val="28"/>
          <w:lang w:val="ru-RU" w:eastAsia="en-US"/>
        </w:rPr>
        <w:t xml:space="preserve">Для общения с программной частью установлен следующий формат получаемых и принимаемых сообщений </w:t>
      </w:r>
      <w:r>
        <w:rPr>
          <w:rFonts w:hint="default" w:ascii="Times New Roman" w:hAnsi="Times New Roman"/>
          <w:sz w:val="28"/>
          <w:szCs w:val="28"/>
          <w:lang w:val="ru-RU"/>
        </w:rPr>
        <w:t>— «</w:t>
      </w:r>
      <w:r>
        <w:rPr>
          <w:rFonts w:hint="default" w:ascii="Times New Roman" w:hAnsi="Times New Roman"/>
          <w:sz w:val="28"/>
          <w:szCs w:val="28"/>
          <w:lang w:val="en-US"/>
        </w:rPr>
        <w:t>{</w:t>
      </w:r>
      <w:r>
        <w:rPr>
          <w:rFonts w:hint="default" w:ascii="Times New Roman" w:hAnsi="Times New Roman"/>
          <w:sz w:val="28"/>
          <w:szCs w:val="28"/>
          <w:lang w:val="ru-RU"/>
        </w:rPr>
        <w:t>номер команды</w:t>
      </w:r>
      <w:r>
        <w:rPr>
          <w:rFonts w:hint="default" w:ascii="Times New Roman" w:hAnsi="Times New Roman"/>
          <w:sz w:val="28"/>
          <w:szCs w:val="28"/>
          <w:lang w:val="en-US"/>
        </w:rPr>
        <w:t>/</w:t>
      </w:r>
      <w:r>
        <w:rPr>
          <w:rFonts w:hint="default" w:ascii="Times New Roman" w:hAnsi="Times New Roman"/>
          <w:sz w:val="28"/>
          <w:szCs w:val="28"/>
          <w:lang w:val="ru-RU"/>
        </w:rPr>
        <w:t>номер состояния</w:t>
      </w:r>
      <w:r>
        <w:rPr>
          <w:rFonts w:hint="default" w:ascii="Times New Roman" w:hAnsi="Times New Roman"/>
          <w:sz w:val="28"/>
          <w:szCs w:val="28"/>
          <w:lang w:val="en-US"/>
        </w:rPr>
        <w:t>} {</w:t>
      </w:r>
      <w:r>
        <w:rPr>
          <w:rFonts w:hint="default" w:ascii="Times New Roman" w:hAnsi="Times New Roman"/>
          <w:sz w:val="28"/>
          <w:szCs w:val="28"/>
          <w:lang w:val="ru-RU"/>
        </w:rPr>
        <w:t>аргумент 1</w:t>
      </w:r>
      <w:r>
        <w:rPr>
          <w:rFonts w:hint="default" w:ascii="Times New Roman" w:hAnsi="Times New Roman"/>
          <w:sz w:val="28"/>
          <w:szCs w:val="28"/>
          <w:lang w:val="en-US"/>
        </w:rPr>
        <w:t>} {</w:t>
      </w:r>
      <w:r>
        <w:rPr>
          <w:rFonts w:hint="default" w:ascii="Times New Roman" w:hAnsi="Times New Roman"/>
          <w:sz w:val="28"/>
          <w:szCs w:val="28"/>
          <w:lang w:val="ru-RU"/>
        </w:rPr>
        <w:t>аргумент</w:t>
      </w:r>
      <w:r>
        <w:rPr>
          <w:rFonts w:hint="default" w:ascii="Times New Roman" w:hAnsi="Times New Roman"/>
          <w:sz w:val="28"/>
          <w:szCs w:val="28"/>
          <w:lang w:val="en-US"/>
        </w:rPr>
        <w:t xml:space="preserve"> 2} … {</w:t>
      </w:r>
      <w:r>
        <w:rPr>
          <w:rFonts w:hint="default" w:ascii="Times New Roman" w:hAnsi="Times New Roman"/>
          <w:sz w:val="28"/>
          <w:szCs w:val="28"/>
          <w:lang w:val="ru-RU"/>
        </w:rPr>
        <w:t xml:space="preserve">аргумент </w:t>
      </w:r>
      <w:r>
        <w:rPr>
          <w:rFonts w:hint="default" w:ascii="Times New Roman" w:hAnsi="Times New Roman"/>
          <w:sz w:val="28"/>
          <w:szCs w:val="28"/>
          <w:lang w:val="en-US"/>
        </w:rPr>
        <w:t>n}</w:t>
      </w:r>
      <w:r>
        <w:rPr>
          <w:rFonts w:hint="default" w:ascii="Times New Roman" w:hAnsi="Times New Roman"/>
          <w:sz w:val="28"/>
          <w:szCs w:val="28"/>
          <w:lang w:val="ru-RU"/>
        </w:rPr>
        <w:t>». Таким образом, часть переходных сигналов, инициализируемая  программной частью, моет быть определена таким образом:</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 xml:space="preserve">x1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{0} {</w:t>
      </w:r>
      <w:r>
        <w:rPr>
          <w:rFonts w:hint="default" w:ascii="Times New Roman" w:hAnsi="Times New Roman"/>
          <w:sz w:val="28"/>
          <w:szCs w:val="28"/>
          <w:lang w:val="ru-RU"/>
        </w:rPr>
        <w:t>номер строки</w:t>
      </w:r>
      <w:r>
        <w:rPr>
          <w:rFonts w:hint="default" w:ascii="Times New Roman" w:hAnsi="Times New Roman"/>
          <w:sz w:val="28"/>
          <w:szCs w:val="28"/>
          <w:lang w:val="en-US"/>
        </w:rPr>
        <w:t>} {</w:t>
      </w:r>
      <w:r>
        <w:rPr>
          <w:rFonts w:hint="default" w:ascii="Times New Roman" w:hAnsi="Times New Roman"/>
          <w:sz w:val="28"/>
          <w:szCs w:val="28"/>
          <w:lang w:val="ru-RU"/>
        </w:rPr>
        <w:t>номер столбца</w:t>
      </w:r>
      <w:r>
        <w:rPr>
          <w:rFonts w:hint="default" w:ascii="Times New Roman" w:hAnsi="Times New Roman"/>
          <w:sz w:val="28"/>
          <w:szCs w:val="28"/>
          <w:lang w:val="en-US"/>
        </w:rPr>
        <w:t>}</w:t>
      </w:r>
      <w:r>
        <w:rPr>
          <w:rFonts w:hint="default" w:ascii="Times New Roman" w:hAnsi="Times New Roman"/>
          <w:sz w:val="28"/>
          <w:szCs w:val="28"/>
          <w:lang w:val="ru-RU"/>
        </w:rPr>
        <w:t>».</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x2</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{1}</w:t>
      </w:r>
      <w:r>
        <w:rPr>
          <w:rFonts w:hint="default" w:ascii="Times New Roman" w:hAnsi="Times New Roman"/>
          <w:sz w:val="28"/>
          <w:szCs w:val="28"/>
          <w:lang w:val="ru-RU"/>
        </w:rPr>
        <w:t>».</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 xml:space="preserve">x4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w:t>
      </w:r>
      <w:r>
        <w:rPr>
          <w:rFonts w:hint="default" w:ascii="Times New Roman" w:hAnsi="Times New Roman"/>
          <w:sz w:val="28"/>
          <w:szCs w:val="28"/>
          <w:lang w:val="ru-RU"/>
        </w:rPr>
        <w:t>4</w:t>
      </w:r>
      <w:r>
        <w:rPr>
          <w:rFonts w:hint="default" w:ascii="Times New Roman" w:hAnsi="Times New Roman"/>
          <w:sz w:val="28"/>
          <w:szCs w:val="28"/>
          <w:lang w:val="en-US"/>
        </w:rPr>
        <w:t>}</w:t>
      </w:r>
      <w:r>
        <w:rPr>
          <w:rFonts w:hint="default" w:ascii="Times New Roman" w:hAnsi="Times New Roman"/>
          <w:sz w:val="28"/>
          <w:szCs w:val="28"/>
          <w:lang w:val="ru-RU"/>
        </w:rPr>
        <w:t>».</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x</w:t>
      </w:r>
      <w:r>
        <w:rPr>
          <w:rFonts w:hint="default" w:ascii="Times New Roman" w:hAnsi="Times New Roman"/>
          <w:sz w:val="28"/>
          <w:szCs w:val="28"/>
          <w:lang w:val="ru-RU"/>
        </w:rPr>
        <w:t>6</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w:t>
      </w:r>
      <w:r>
        <w:rPr>
          <w:rFonts w:hint="default" w:ascii="Times New Roman" w:hAnsi="Times New Roman"/>
          <w:sz w:val="28"/>
          <w:szCs w:val="28"/>
          <w:lang w:val="ru-RU"/>
        </w:rPr>
        <w:t>2</w:t>
      </w:r>
      <w:r>
        <w:rPr>
          <w:rFonts w:hint="default" w:ascii="Times New Roman" w:hAnsi="Times New Roman"/>
          <w:sz w:val="28"/>
          <w:szCs w:val="28"/>
          <w:lang w:val="en-US"/>
        </w:rPr>
        <w:t>}</w:t>
      </w:r>
      <w:r>
        <w:rPr>
          <w:rFonts w:hint="default" w:ascii="Times New Roman" w:hAnsi="Times New Roman"/>
          <w:sz w:val="28"/>
          <w:szCs w:val="28"/>
          <w:lang w:val="ru-RU"/>
        </w:rPr>
        <w:t>»</w:t>
      </w:r>
      <w:r>
        <w:rPr>
          <w:rFonts w:hint="default" w:ascii="Times New Roman" w:hAnsi="Times New Roman"/>
          <w:sz w:val="28"/>
          <w:szCs w:val="28"/>
          <w:lang w:val="en-US"/>
        </w:rPr>
        <w:t>.</w:t>
      </w:r>
    </w:p>
    <w:p>
      <w:pPr>
        <w:numPr>
          <w:ilvl w:val="0"/>
          <w:numId w:val="10"/>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x</w:t>
      </w:r>
      <w:r>
        <w:rPr>
          <w:rFonts w:hint="default" w:ascii="Times New Roman" w:hAnsi="Times New Roman"/>
          <w:sz w:val="28"/>
          <w:szCs w:val="28"/>
          <w:lang w:val="ru-RU"/>
        </w:rPr>
        <w:t>8</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w:t>
      </w:r>
      <w:r>
        <w:rPr>
          <w:rFonts w:hint="default" w:ascii="Times New Roman" w:hAnsi="Times New Roman"/>
          <w:sz w:val="28"/>
          <w:szCs w:val="28"/>
          <w:lang w:val="ru-RU"/>
        </w:rPr>
        <w:t>3</w:t>
      </w:r>
      <w:r>
        <w:rPr>
          <w:rFonts w:hint="default" w:ascii="Times New Roman" w:hAnsi="Times New Roman"/>
          <w:sz w:val="28"/>
          <w:szCs w:val="28"/>
          <w:lang w:val="en-US"/>
        </w:rPr>
        <w:t>}</w:t>
      </w:r>
      <w:r>
        <w:rPr>
          <w:rFonts w:hint="default" w:ascii="Times New Roman" w:hAnsi="Times New Roman"/>
          <w:sz w:val="28"/>
          <w:szCs w:val="28"/>
          <w:lang w:val="ru-RU"/>
        </w:rPr>
        <w:t>»</w:t>
      </w:r>
      <w:r>
        <w:rPr>
          <w:rFonts w:hint="default" w:ascii="Times New Roman" w:hAnsi="Times New Roman"/>
          <w:sz w:val="28"/>
          <w:szCs w:val="28"/>
          <w:lang w:val="en-US"/>
        </w:rPr>
        <w:t>.</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Выходные же сигналы определены следующим образом:</w:t>
      </w:r>
    </w:p>
    <w:p>
      <w:pPr>
        <w:numPr>
          <w:ilvl w:val="0"/>
          <w:numId w:val="11"/>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 xml:space="preserve">y1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{0}</w:t>
      </w:r>
      <w:r>
        <w:rPr>
          <w:rFonts w:hint="default" w:ascii="Times New Roman" w:hAnsi="Times New Roman"/>
          <w:sz w:val="28"/>
          <w:szCs w:val="28"/>
          <w:lang w:val="ru-RU"/>
        </w:rPr>
        <w:t>».</w:t>
      </w:r>
    </w:p>
    <w:p>
      <w:pPr>
        <w:numPr>
          <w:ilvl w:val="0"/>
          <w:numId w:val="11"/>
        </w:num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rPr>
        <w:t>y2</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{1} {</w:t>
      </w:r>
      <w:r>
        <w:rPr>
          <w:rFonts w:hint="default" w:ascii="Times New Roman" w:hAnsi="Times New Roman"/>
          <w:sz w:val="28"/>
          <w:szCs w:val="28"/>
          <w:lang w:val="ru-RU"/>
        </w:rPr>
        <w:t>результаты калибровки</w:t>
      </w:r>
      <w:r>
        <w:rPr>
          <w:rFonts w:hint="default" w:ascii="Times New Roman" w:hAnsi="Times New Roman"/>
          <w:sz w:val="28"/>
          <w:szCs w:val="28"/>
          <w:lang w:val="en-US"/>
        </w:rPr>
        <w:t>}</w:t>
      </w:r>
      <w:r>
        <w:rPr>
          <w:rFonts w:hint="default" w:ascii="Times New Roman" w:hAnsi="Times New Roman"/>
          <w:sz w:val="28"/>
          <w:szCs w:val="28"/>
          <w:lang w:val="ru-RU"/>
        </w:rPr>
        <w:t>».</w:t>
      </w:r>
    </w:p>
    <w:p>
      <w:pPr>
        <w:numPr>
          <w:ilvl w:val="0"/>
          <w:numId w:val="11"/>
        </w:numPr>
        <w:spacing w:after="120" w:line="360" w:lineRule="auto"/>
        <w:ind w:firstLine="709"/>
        <w:jc w:val="both"/>
        <w:rPr>
          <w:rFonts w:hint="default" w:ascii="Times New Roman" w:hAnsi="Times New Roman" w:cs="Times New Roman"/>
          <w:b w:val="0"/>
          <w:bCs w:val="0"/>
          <w:sz w:val="28"/>
          <w:szCs w:val="28"/>
          <w:lang w:val="en-US" w:eastAsia="en-US"/>
        </w:rPr>
      </w:pPr>
      <w:r>
        <w:rPr>
          <w:rFonts w:hint="default" w:ascii="Times New Roman" w:hAnsi="Times New Roman"/>
          <w:sz w:val="28"/>
          <w:szCs w:val="28"/>
          <w:lang w:val="en-US"/>
        </w:rPr>
        <w:t xml:space="preserve">y3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w:t>
      </w:r>
      <w:r>
        <w:rPr>
          <w:rFonts w:hint="default" w:ascii="Times New Roman" w:hAnsi="Times New Roman"/>
          <w:sz w:val="28"/>
          <w:szCs w:val="28"/>
          <w:lang w:val="ru-RU"/>
        </w:rPr>
        <w:t>2</w:t>
      </w:r>
      <w:r>
        <w:rPr>
          <w:rFonts w:hint="default" w:ascii="Times New Roman" w:hAnsi="Times New Roman"/>
          <w:sz w:val="28"/>
          <w:szCs w:val="28"/>
          <w:lang w:val="en-US"/>
        </w:rPr>
        <w:t>} {</w:t>
      </w:r>
      <w:r>
        <w:rPr>
          <w:rFonts w:hint="default" w:ascii="Times New Roman" w:hAnsi="Times New Roman"/>
          <w:sz w:val="28"/>
          <w:szCs w:val="28"/>
          <w:lang w:val="ru-RU"/>
        </w:rPr>
        <w:t>результат</w:t>
      </w:r>
      <w:r>
        <w:rPr>
          <w:rFonts w:hint="default" w:ascii="Times New Roman" w:hAnsi="Times New Roman"/>
          <w:sz w:val="28"/>
          <w:szCs w:val="28"/>
          <w:lang w:val="en-US"/>
        </w:rPr>
        <w:t xml:space="preserve"> </w:t>
      </w:r>
      <w:r>
        <w:rPr>
          <w:rFonts w:hint="default" w:ascii="Times New Roman" w:hAnsi="Times New Roman"/>
          <w:sz w:val="28"/>
          <w:szCs w:val="28"/>
          <w:lang w:val="ru-RU"/>
        </w:rPr>
        <w:t>попадания</w:t>
      </w:r>
      <w:r>
        <w:rPr>
          <w:rFonts w:hint="default" w:ascii="Times New Roman" w:hAnsi="Times New Roman"/>
          <w:sz w:val="28"/>
          <w:szCs w:val="28"/>
          <w:lang w:val="en-US"/>
        </w:rPr>
        <w:t>} {</w:t>
      </w:r>
      <w:r>
        <w:rPr>
          <w:rFonts w:hint="default" w:ascii="Times New Roman" w:hAnsi="Times New Roman"/>
          <w:sz w:val="28"/>
          <w:szCs w:val="28"/>
          <w:lang w:val="ru-RU"/>
        </w:rPr>
        <w:t>номер строки</w:t>
      </w:r>
      <w:r>
        <w:rPr>
          <w:rFonts w:hint="default" w:ascii="Times New Roman" w:hAnsi="Times New Roman"/>
          <w:sz w:val="28"/>
          <w:szCs w:val="28"/>
          <w:lang w:val="en-US"/>
        </w:rPr>
        <w:t>} {</w:t>
      </w:r>
      <w:r>
        <w:rPr>
          <w:rFonts w:hint="default" w:ascii="Times New Roman" w:hAnsi="Times New Roman"/>
          <w:sz w:val="28"/>
          <w:szCs w:val="28"/>
          <w:lang w:val="ru-RU"/>
        </w:rPr>
        <w:t>номер столбца</w:t>
      </w:r>
      <w:r>
        <w:rPr>
          <w:rFonts w:hint="default" w:ascii="Times New Roman" w:hAnsi="Times New Roman"/>
          <w:sz w:val="28"/>
          <w:szCs w:val="28"/>
          <w:lang w:val="en-US"/>
        </w:rPr>
        <w:t>}</w:t>
      </w:r>
      <w:r>
        <w:rPr>
          <w:rFonts w:hint="default" w:ascii="Times New Roman" w:hAnsi="Times New Roman"/>
          <w:sz w:val="28"/>
          <w:szCs w:val="28"/>
          <w:lang w:val="ru-RU"/>
        </w:rPr>
        <w:t>».</w:t>
      </w:r>
    </w:p>
    <w:p>
      <w:pPr>
        <w:spacing w:after="120" w:line="360" w:lineRule="auto"/>
        <w:ind w:firstLine="709"/>
        <w:jc w:val="both"/>
        <w:rPr>
          <w:rFonts w:hint="default" w:ascii="Times New Roman" w:hAnsi="Times New Roman" w:cs="Times New Roman"/>
          <w:b w:val="0"/>
          <w:bCs w:val="0"/>
          <w:sz w:val="28"/>
          <w:szCs w:val="28"/>
          <w:lang w:val="ru-RU" w:eastAsia="en-US"/>
        </w:rPr>
      </w:pPr>
      <w:r>
        <w:rPr>
          <w:rFonts w:hint="default" w:ascii="Times New Roman" w:hAnsi="Times New Roman" w:cs="Times New Roman"/>
          <w:b w:val="0"/>
          <w:bCs w:val="0"/>
          <w:sz w:val="28"/>
          <w:szCs w:val="28"/>
          <w:lang w:val="ru-RU" w:eastAsia="en-US"/>
        </w:rPr>
        <w:t xml:space="preserve">В алгоритме работы можно выделить несколько блоков. </w:t>
      </w:r>
    </w:p>
    <w:p>
      <w:pPr>
        <w:spacing w:after="120" w:line="360" w:lineRule="auto"/>
        <w:ind w:firstLine="709"/>
        <w:jc w:val="both"/>
        <w:rPr>
          <w:rFonts w:hint="default" w:ascii="Times New Roman" w:hAnsi="Times New Roman"/>
          <w:sz w:val="28"/>
          <w:szCs w:val="28"/>
          <w:lang w:val="en-US"/>
        </w:rPr>
      </w:pPr>
      <w:r>
        <w:rPr>
          <w:rFonts w:hint="default" w:ascii="Times New Roman" w:hAnsi="Times New Roman" w:cs="Times New Roman"/>
          <w:b w:val="0"/>
          <w:bCs w:val="0"/>
          <w:sz w:val="28"/>
          <w:szCs w:val="28"/>
          <w:lang w:val="ru-RU" w:eastAsia="en-US"/>
        </w:rPr>
        <w:t xml:space="preserve">Первый блок </w:t>
      </w:r>
      <w:r>
        <w:rPr>
          <w:rFonts w:hint="default" w:ascii="Times New Roman" w:hAnsi="Times New Roman"/>
          <w:sz w:val="28"/>
          <w:szCs w:val="28"/>
          <w:lang w:val="ru-RU"/>
        </w:rPr>
        <w:t xml:space="preserve">— основной цикл, состояние </w:t>
      </w:r>
      <w:r>
        <w:rPr>
          <w:rFonts w:hint="default" w:ascii="Times New Roman" w:hAnsi="Times New Roman"/>
          <w:sz w:val="28"/>
          <w:szCs w:val="28"/>
          <w:lang w:val="en-US"/>
        </w:rPr>
        <w:t xml:space="preserve">q0. </w:t>
      </w:r>
      <w:r>
        <w:rPr>
          <w:rFonts w:hint="default" w:ascii="Times New Roman" w:hAnsi="Times New Roman"/>
          <w:sz w:val="28"/>
          <w:szCs w:val="28"/>
          <w:lang w:val="ru-RU"/>
        </w:rPr>
        <w:t xml:space="preserve">В данном состоянии происходит ожидание получения сигналов. В первую очередь система должна получить сообщение об установке параметров, </w:t>
      </w:r>
      <w:r>
        <w:rPr>
          <w:rFonts w:hint="default" w:ascii="Times New Roman" w:hAnsi="Times New Roman"/>
          <w:sz w:val="28"/>
          <w:szCs w:val="28"/>
          <w:lang w:val="en-US"/>
        </w:rPr>
        <w:t xml:space="preserve">x1, </w:t>
      </w:r>
      <w:r>
        <w:rPr>
          <w:rFonts w:hint="default" w:ascii="Times New Roman" w:hAnsi="Times New Roman"/>
          <w:sz w:val="28"/>
          <w:szCs w:val="28"/>
          <w:lang w:val="ru-RU"/>
        </w:rPr>
        <w:t xml:space="preserve">и перейти в состояние </w:t>
      </w:r>
      <w:r>
        <w:rPr>
          <w:rFonts w:hint="default" w:ascii="Times New Roman" w:hAnsi="Times New Roman"/>
          <w:sz w:val="28"/>
          <w:szCs w:val="28"/>
          <w:lang w:val="en-US"/>
        </w:rPr>
        <w:t>q2.</w:t>
      </w:r>
    </w:p>
    <w:p>
      <w:pPr>
        <w:spacing w:after="120" w:line="360" w:lineRule="auto"/>
        <w:ind w:firstLine="709"/>
        <w:jc w:val="both"/>
        <w:rPr>
          <w:rFonts w:hint="default" w:ascii="Times New Roman" w:hAnsi="Times New Roman"/>
          <w:sz w:val="28"/>
          <w:szCs w:val="28"/>
          <w:lang w:val="en-US"/>
        </w:rPr>
      </w:pPr>
      <w:r>
        <w:rPr>
          <w:rFonts w:hint="default" w:ascii="Times New Roman" w:hAnsi="Times New Roman"/>
          <w:sz w:val="28"/>
          <w:szCs w:val="28"/>
          <w:lang w:val="ru-RU"/>
        </w:rPr>
        <w:t xml:space="preserve">Второй блок — состояние, в котором происходит установка параметров и процесс калибровки. Здесь же, в случае успешного выхода из состояния, необходимо установить флаг, который позволит системе, получив из состояния </w:t>
      </w:r>
      <w:r>
        <w:rPr>
          <w:rFonts w:hint="default" w:ascii="Times New Roman" w:hAnsi="Times New Roman"/>
          <w:sz w:val="28"/>
          <w:szCs w:val="28"/>
          <w:lang w:val="en-US"/>
        </w:rPr>
        <w:t xml:space="preserve">q0 </w:t>
      </w:r>
      <w:r>
        <w:rPr>
          <w:rFonts w:hint="default" w:ascii="Times New Roman" w:hAnsi="Times New Roman"/>
          <w:sz w:val="28"/>
          <w:szCs w:val="28"/>
          <w:lang w:val="ru-RU"/>
        </w:rPr>
        <w:t xml:space="preserve">сигнал </w:t>
      </w:r>
      <w:r>
        <w:rPr>
          <w:rFonts w:hint="default" w:ascii="Times New Roman" w:hAnsi="Times New Roman"/>
          <w:sz w:val="28"/>
          <w:szCs w:val="28"/>
          <w:lang w:val="en-US"/>
        </w:rPr>
        <w:t xml:space="preserve">x2, </w:t>
      </w:r>
      <w:r>
        <w:rPr>
          <w:rFonts w:hint="default" w:ascii="Times New Roman" w:hAnsi="Times New Roman"/>
          <w:sz w:val="28"/>
          <w:szCs w:val="28"/>
          <w:lang w:val="ru-RU"/>
        </w:rPr>
        <w:t xml:space="preserve">перейти в состояние </w:t>
      </w:r>
      <w:r>
        <w:rPr>
          <w:rFonts w:hint="default" w:ascii="Times New Roman" w:hAnsi="Times New Roman"/>
          <w:sz w:val="28"/>
          <w:szCs w:val="28"/>
          <w:lang w:val="en-US"/>
        </w:rPr>
        <w:t>x3.</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Третий блок — состояние работы. В цикле для каждой линии матрицы мата необходимо было совершить следующие действия:</w:t>
      </w:r>
    </w:p>
    <w:p>
      <w:pPr>
        <w:numPr>
          <w:ilvl w:val="0"/>
          <w:numId w:val="12"/>
        </w:num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Подать напряжение на линию питания.</w:t>
      </w:r>
    </w:p>
    <w:p>
      <w:pPr>
        <w:numPr>
          <w:ilvl w:val="0"/>
          <w:numId w:val="12"/>
        </w:num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Считать 16 значений напряжения с 16 точек, заполнить логическую матрицу </w:t>
      </w:r>
      <w:r>
        <w:rPr>
          <w:rFonts w:hint="default" w:ascii="Times New Roman" w:hAnsi="Times New Roman"/>
          <w:sz w:val="28"/>
          <w:szCs w:val="28"/>
          <w:lang w:val="ru-RU"/>
        </w:rPr>
        <w:t>— матрицу из 256 значений, в которой «1» означает значение выше некоторого минимального значения напряжения, «0» же означает значение ниже этого</w:t>
      </w:r>
      <w:r>
        <w:rPr>
          <w:rFonts w:hint="default" w:ascii="Times New Roman" w:hAnsi="Times New Roman"/>
          <w:sz w:val="28"/>
          <w:szCs w:val="28"/>
          <w:lang w:val="ru-RU" w:eastAsia="en-US"/>
        </w:rPr>
        <w:t>.</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Дополнительно для отладки сохраняется матрица значений напряжения, которые мат считывает с аналогового входа </w:t>
      </w:r>
      <w:r>
        <w:rPr>
          <w:rFonts w:hint="default" w:ascii="Times New Roman" w:hAnsi="Times New Roman"/>
          <w:sz w:val="28"/>
          <w:szCs w:val="28"/>
          <w:lang w:val="ru-RU"/>
        </w:rPr>
        <w:t xml:space="preserve">— при подключении через </w:t>
      </w:r>
      <w:r>
        <w:rPr>
          <w:rFonts w:hint="default" w:ascii="Times New Roman" w:hAnsi="Times New Roman"/>
          <w:sz w:val="28"/>
          <w:szCs w:val="28"/>
          <w:lang w:val="en-US"/>
        </w:rPr>
        <w:t xml:space="preserve">USB-UART </w:t>
      </w:r>
      <w:r>
        <w:rPr>
          <w:rFonts w:hint="default" w:ascii="Times New Roman" w:hAnsi="Times New Roman"/>
          <w:sz w:val="28"/>
          <w:szCs w:val="28"/>
          <w:lang w:val="ru-RU"/>
        </w:rPr>
        <w:t xml:space="preserve">и связи через </w:t>
      </w:r>
      <w:r>
        <w:rPr>
          <w:rFonts w:hint="default" w:ascii="Times New Roman" w:hAnsi="Times New Roman"/>
          <w:sz w:val="28"/>
          <w:szCs w:val="28"/>
          <w:lang w:val="en-US"/>
        </w:rPr>
        <w:t>COM-</w:t>
      </w:r>
      <w:r>
        <w:rPr>
          <w:rFonts w:hint="default" w:ascii="Times New Roman" w:hAnsi="Times New Roman"/>
          <w:sz w:val="28"/>
          <w:szCs w:val="28"/>
          <w:lang w:val="ru-RU"/>
        </w:rPr>
        <w:t>порт эти значения передавались на компьютер.</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eastAsia="SimSun" w:cs="Times New Roman"/>
          <w:sz w:val="28"/>
          <w:szCs w:val="28"/>
          <w:lang w:val="ru-RU" w:eastAsia="en-US"/>
        </w:rPr>
        <w:t xml:space="preserve">Даже производится оценка логической матрицы. В состоянии </w:t>
      </w:r>
      <w:r>
        <w:rPr>
          <w:rFonts w:hint="default" w:ascii="Times New Roman" w:hAnsi="Times New Roman" w:eastAsia="SimSun" w:cs="Times New Roman"/>
          <w:sz w:val="28"/>
          <w:szCs w:val="28"/>
          <w:lang w:val="en-US" w:eastAsia="en-US"/>
        </w:rPr>
        <w:t>q1</w:t>
      </w:r>
      <w:r>
        <w:rPr>
          <w:rFonts w:hint="default" w:ascii="Times New Roman" w:hAnsi="Times New Roman" w:eastAsia="SimSun" w:cs="Times New Roman"/>
          <w:sz w:val="28"/>
          <w:szCs w:val="28"/>
          <w:lang w:val="ru-RU" w:eastAsia="en-US"/>
        </w:rPr>
        <w:t xml:space="preserve"> задаются зоны «поля» и «аута»</w:t>
      </w:r>
      <w:r>
        <w:rPr>
          <w:rFonts w:hint="default" w:ascii="Times New Roman" w:hAnsi="Times New Roman" w:eastAsia="SimSun" w:cs="Times New Roman"/>
          <w:sz w:val="28"/>
          <w:szCs w:val="28"/>
          <w:lang w:val="en-US" w:eastAsia="en-US"/>
        </w:rPr>
        <w:t>;</w:t>
      </w:r>
      <w:r>
        <w:rPr>
          <w:rFonts w:hint="default" w:ascii="Times New Roman" w:hAnsi="Times New Roman" w:eastAsia="SimSun" w:cs="Times New Roman"/>
          <w:sz w:val="28"/>
          <w:szCs w:val="28"/>
          <w:lang w:val="ru-RU" w:eastAsia="en-US"/>
        </w:rPr>
        <w:t xml:space="preserve"> точки, при нажатии на которые макетный образец должен подавать напряжение на зеленый светодиод, на остальные же </w:t>
      </w:r>
      <w:r>
        <w:rPr>
          <w:rFonts w:hint="default" w:ascii="Times New Roman" w:hAnsi="Times New Roman"/>
          <w:sz w:val="28"/>
          <w:szCs w:val="28"/>
          <w:lang w:val="ru-RU"/>
        </w:rPr>
        <w:t xml:space="preserve">— на красный. Если в матрице присутствуют единицы, система формирует сообщение </w:t>
      </w:r>
      <w:r>
        <w:rPr>
          <w:rFonts w:hint="default" w:ascii="Times New Roman" w:hAnsi="Times New Roman"/>
          <w:sz w:val="28"/>
          <w:szCs w:val="28"/>
          <w:lang w:val="en-US"/>
        </w:rPr>
        <w:t>y3</w:t>
      </w:r>
      <w:r>
        <w:rPr>
          <w:rFonts w:hint="default" w:ascii="Times New Roman" w:hAnsi="Times New Roman"/>
          <w:sz w:val="28"/>
          <w:szCs w:val="28"/>
          <w:lang w:val="ru-RU"/>
        </w:rPr>
        <w:t xml:space="preserve"> и отправляет его программной системе.</w:t>
      </w:r>
    </w:p>
    <w:p>
      <w:pPr>
        <w:spacing w:after="120" w:line="360" w:lineRule="auto"/>
        <w:ind w:firstLine="709"/>
        <w:jc w:val="both"/>
        <w:rPr>
          <w:rFonts w:hint="default" w:ascii="Times New Roman" w:hAnsi="Times New Roman"/>
          <w:sz w:val="28"/>
          <w:szCs w:val="28"/>
          <w:lang w:val="en-US"/>
        </w:rPr>
      </w:pPr>
      <w:r>
        <w:rPr>
          <w:rFonts w:hint="default" w:ascii="Times New Roman" w:hAnsi="Times New Roman"/>
          <w:sz w:val="28"/>
          <w:szCs w:val="28"/>
          <w:lang w:val="ru-RU"/>
        </w:rPr>
        <w:t xml:space="preserve">Четвертый блок — состояние ожидания. Выйти из него система может выйти только по сигналам </w:t>
      </w:r>
      <w:r>
        <w:rPr>
          <w:rFonts w:hint="default" w:ascii="Times New Roman" w:hAnsi="Times New Roman"/>
          <w:sz w:val="28"/>
          <w:szCs w:val="28"/>
          <w:lang w:val="en-US"/>
        </w:rPr>
        <w:t xml:space="preserve">x8 </w:t>
      </w:r>
      <w:r>
        <w:rPr>
          <w:rFonts w:hint="default" w:ascii="Times New Roman" w:hAnsi="Times New Roman"/>
          <w:sz w:val="28"/>
          <w:szCs w:val="28"/>
          <w:lang w:val="ru-RU"/>
        </w:rPr>
        <w:t xml:space="preserve">и </w:t>
      </w:r>
      <w:r>
        <w:rPr>
          <w:rFonts w:hint="default" w:ascii="Times New Roman" w:hAnsi="Times New Roman"/>
          <w:sz w:val="28"/>
          <w:szCs w:val="28"/>
          <w:lang w:val="en-US"/>
        </w:rPr>
        <w:t>x4.</w:t>
      </w:r>
    </w:p>
    <w:p>
      <w:pPr>
        <w:spacing w:after="120" w:line="360" w:lineRule="auto"/>
        <w:ind w:firstLine="709"/>
        <w:jc w:val="both"/>
        <w:rPr>
          <w:rFonts w:hint="default"/>
          <w:lang w:val="ru-RU"/>
        </w:rPr>
      </w:pPr>
      <w:r>
        <w:rPr>
          <w:rFonts w:hint="default" w:ascii="Times New Roman" w:hAnsi="Times New Roman"/>
          <w:sz w:val="28"/>
          <w:szCs w:val="28"/>
          <w:lang w:val="ru-RU"/>
        </w:rPr>
        <w:t>Схемы алгоритмов работы аппаратной части представлены на рисунках 2.16-2.22.</w:t>
      </w:r>
    </w:p>
    <w:p>
      <w:pPr>
        <w:spacing w:after="120" w:line="360" w:lineRule="auto"/>
        <w:ind w:firstLine="709"/>
        <w:jc w:val="center"/>
        <w:rPr>
          <w:rFonts w:hint="default" w:ascii="Times New Roman" w:hAnsi="Times New Roman"/>
          <w:sz w:val="28"/>
          <w:szCs w:val="28"/>
          <w:lang w:val="ru-RU"/>
        </w:rPr>
      </w:pPr>
      <w:r>
        <w:drawing>
          <wp:inline distT="0" distB="0" distL="114300" distR="114300">
            <wp:extent cx="4914900" cy="4471035"/>
            <wp:effectExtent l="0" t="0" r="0" b="12065"/>
            <wp:docPr id="4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
                    <pic:cNvPicPr>
                      <a:picLocks noChangeAspect="1"/>
                    </pic:cNvPicPr>
                  </pic:nvPicPr>
                  <pic:blipFill>
                    <a:blip r:embed="rId41"/>
                    <a:srcRect t="2661" b="3659"/>
                    <a:stretch>
                      <a:fillRect/>
                    </a:stretch>
                  </pic:blipFill>
                  <pic:spPr>
                    <a:xfrm>
                      <a:off x="0" y="0"/>
                      <a:ext cx="4914900" cy="4471035"/>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Рисунок 2.1</w:t>
      </w:r>
      <w:r>
        <w:rPr>
          <w:rFonts w:hint="default" w:ascii="Times New Roman" w:hAnsi="Times New Roman" w:cs="Times New Roman"/>
          <w:b w:val="0"/>
          <w:bCs w:val="0"/>
          <w:sz w:val="28"/>
          <w:szCs w:val="28"/>
          <w:lang w:val="en-US"/>
        </w:rPr>
        <w:t>6</w:t>
      </w:r>
      <w:r>
        <w:rPr>
          <w:rFonts w:hint="default" w:ascii="Times New Roman" w:hAnsi="Times New Roman" w:cs="Times New Roman"/>
          <w:b w:val="0"/>
          <w:bCs w:val="0"/>
          <w:sz w:val="28"/>
          <w:szCs w:val="28"/>
          <w:lang w:val="ru-RU"/>
        </w:rPr>
        <w:t xml:space="preserve"> </w:t>
      </w:r>
      <w:r>
        <w:rPr>
          <w:rFonts w:hint="default" w:ascii="Times New Roman" w:hAnsi="Times New Roman"/>
          <w:sz w:val="28"/>
          <w:szCs w:val="28"/>
          <w:lang w:val="ru-RU"/>
        </w:rPr>
        <w:t>— Основной цикл работы</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Основной цикл работы составляют объявление глобальных переменных, а также процедуры подготовки к работе и сам процесс работы микропроцессорной системы.</w:t>
      </w:r>
    </w:p>
    <w:p>
      <w:pPr>
        <w:spacing w:after="120" w:line="360" w:lineRule="auto"/>
        <w:ind w:firstLine="709"/>
        <w:jc w:val="center"/>
      </w:pPr>
      <w:r>
        <w:drawing>
          <wp:inline distT="0" distB="0" distL="114300" distR="114300">
            <wp:extent cx="4747895" cy="2418715"/>
            <wp:effectExtent l="0" t="0" r="1905" b="6985"/>
            <wp:docPr id="4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
                    <pic:cNvPicPr>
                      <a:picLocks noChangeAspect="1"/>
                    </pic:cNvPicPr>
                  </pic:nvPicPr>
                  <pic:blipFill>
                    <a:blip r:embed="rId42"/>
                    <a:stretch>
                      <a:fillRect/>
                    </a:stretch>
                  </pic:blipFill>
                  <pic:spPr>
                    <a:xfrm>
                      <a:off x="0" y="0"/>
                      <a:ext cx="4747895" cy="2418715"/>
                    </a:xfrm>
                    <a:prstGeom prst="rect">
                      <a:avLst/>
                    </a:prstGeom>
                    <a:noFill/>
                    <a:ln>
                      <a:noFill/>
                    </a:ln>
                  </pic:spPr>
                </pic:pic>
              </a:graphicData>
            </a:graphic>
          </wp:inline>
        </w:drawing>
      </w:r>
    </w:p>
    <w:p>
      <w:pPr>
        <w:spacing w:after="120" w:line="360" w:lineRule="auto"/>
        <w:ind w:firstLine="709"/>
        <w:jc w:val="center"/>
        <w:rPr>
          <w:rFonts w:hint="default"/>
          <w:lang w:val="ru-RU"/>
        </w:rPr>
      </w:pPr>
      <w:r>
        <w:rPr>
          <w:rFonts w:hint="default" w:ascii="Times New Roman" w:hAnsi="Times New Roman" w:cs="Times New Roman"/>
          <w:b w:val="0"/>
          <w:bCs w:val="0"/>
          <w:sz w:val="28"/>
          <w:szCs w:val="28"/>
          <w:lang w:val="ru-RU"/>
        </w:rPr>
        <w:t xml:space="preserve">Рисунок 2.17 </w:t>
      </w:r>
      <w:r>
        <w:rPr>
          <w:rFonts w:hint="default" w:ascii="Times New Roman" w:hAnsi="Times New Roman"/>
          <w:sz w:val="28"/>
          <w:szCs w:val="28"/>
          <w:lang w:val="ru-RU"/>
        </w:rPr>
        <w:t>— Подготовка к работе и очистка массива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Данные по попаданиям в «поле» или «аут» хранятся в логическом массиве. Перед началом работы необходимо обнулить его, задав значения «0», а также инициализировать выводы микроконтроллера на работу в необходимом режиме (вход или выход), установить скорость передачи данных с выбранным </w:t>
      </w:r>
      <w:r>
        <w:rPr>
          <w:rFonts w:hint="default" w:ascii="Times New Roman" w:hAnsi="Times New Roman" w:cs="Times New Roman"/>
          <w:sz w:val="28"/>
          <w:szCs w:val="28"/>
          <w:lang w:val="en-US"/>
        </w:rPr>
        <w:t xml:space="preserve">Bluetooth </w:t>
      </w:r>
      <w:r>
        <w:rPr>
          <w:rFonts w:hint="default" w:ascii="Times New Roman" w:hAnsi="Times New Roman" w:cs="Times New Roman"/>
          <w:sz w:val="28"/>
          <w:szCs w:val="28"/>
          <w:lang w:val="ru-RU"/>
        </w:rPr>
        <w:t xml:space="preserve">модулем (9600 бод для </w:t>
      </w:r>
      <w:r>
        <w:rPr>
          <w:rFonts w:hint="default" w:ascii="Times New Roman" w:hAnsi="Times New Roman" w:cs="Times New Roman"/>
          <w:sz w:val="28"/>
          <w:szCs w:val="28"/>
          <w:lang w:val="en-US"/>
        </w:rPr>
        <w:t>HC-05)</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drawing>
          <wp:inline distT="0" distB="0" distL="114300" distR="114300">
            <wp:extent cx="5565775" cy="5274945"/>
            <wp:effectExtent l="0" t="0" r="9525" b="8255"/>
            <wp:docPr id="5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4"/>
                    <pic:cNvPicPr>
                      <a:picLocks noChangeAspect="1"/>
                    </pic:cNvPicPr>
                  </pic:nvPicPr>
                  <pic:blipFill>
                    <a:blip r:embed="rId43"/>
                    <a:stretch>
                      <a:fillRect/>
                    </a:stretch>
                  </pic:blipFill>
                  <pic:spPr>
                    <a:xfrm>
                      <a:off x="0" y="0"/>
                      <a:ext cx="5565775" cy="5274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2.18 </w:t>
      </w:r>
      <w:r>
        <w:rPr>
          <w:rFonts w:hint="default" w:ascii="Times New Roman" w:hAnsi="Times New Roman"/>
          <w:sz w:val="28"/>
          <w:szCs w:val="28"/>
          <w:lang w:val="ru-RU"/>
        </w:rPr>
        <w:t>— Процесс работы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Указанный на рисунке 2.18 процесс повторяется каждый цикл работы микропроцессора. Через получение сообщение реализовано взаимодействие с мобильным приложением. Именно на рисунке 2.18 можно увидеть состоянии показанные на графе конечного автомата на рисунке 2.14.</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По сообщению «0» происходит установка параметров и возврат в начало цикла </w:t>
      </w:r>
      <w:r>
        <w:rPr>
          <w:rFonts w:hint="default" w:ascii="Times New Roman" w:hAnsi="Times New Roman"/>
          <w:sz w:val="28"/>
          <w:szCs w:val="28"/>
          <w:lang w:val="ru-RU"/>
        </w:rPr>
        <w:t>— чтение сооб</w:t>
      </w:r>
      <w:bookmarkStart w:id="15" w:name="_GoBack"/>
      <w:bookmarkEnd w:id="15"/>
      <w:r>
        <w:rPr>
          <w:rFonts w:hint="default" w:ascii="Times New Roman" w:hAnsi="Times New Roman"/>
          <w:sz w:val="28"/>
          <w:szCs w:val="28"/>
          <w:lang w:val="ru-RU"/>
        </w:rPr>
        <w:t>щения.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====схемы алгоритмов и их описания===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2.1.9 Подключение аппаратной части</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Схема подключения к мату на основе материала </w:t>
      </w:r>
      <w:r>
        <w:rPr>
          <w:rFonts w:hint="default" w:ascii="Times New Roman" w:hAnsi="Times New Roman" w:eastAsia="SimSun" w:cs="Times New Roman"/>
          <w:sz w:val="28"/>
          <w:szCs w:val="28"/>
          <w:lang w:val="en-US" w:eastAsia="en-US"/>
        </w:rPr>
        <w:t>Velostat</w:t>
      </w:r>
      <w:r>
        <w:rPr>
          <w:rFonts w:hint="default" w:ascii="Times New Roman" w:hAnsi="Times New Roman" w:eastAsia="SimSun" w:cs="Times New Roman"/>
          <w:sz w:val="28"/>
          <w:szCs w:val="28"/>
          <w:lang w:val="ru-RU" w:eastAsia="en-US"/>
        </w:rPr>
        <w:t xml:space="preserve"> представлена на рисунке 2.23.</w:t>
      </w:r>
    </w:p>
    <w:p>
      <w:pPr>
        <w:spacing w:after="120" w:line="360" w:lineRule="auto"/>
        <w:ind w:firstLine="709"/>
        <w:jc w:val="both"/>
        <w:rPr>
          <w:rFonts w:hint="default" w:ascii="Times New Roman" w:hAnsi="Times New Roman" w:eastAsia="SimSun" w:cs="Times New Roman"/>
          <w:sz w:val="28"/>
          <w:szCs w:val="28"/>
          <w:lang w:val="ru-RU" w:eastAsia="en-US"/>
        </w:rPr>
      </w:pPr>
      <w:r>
        <w:rPr>
          <w:rFonts w:ascii="SimSun" w:hAnsi="SimSun" w:eastAsia="SimSun" w:cs="SimSun"/>
          <w:sz w:val="24"/>
          <w:szCs w:val="24"/>
        </w:rPr>
        <w:drawing>
          <wp:inline distT="0" distB="0" distL="114300" distR="114300">
            <wp:extent cx="5392420" cy="2616835"/>
            <wp:effectExtent l="0" t="0" r="5080" b="12065"/>
            <wp:docPr id="41" name="Изображение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1" descr="IMG_256"/>
                    <pic:cNvPicPr>
                      <a:picLocks noChangeAspect="1"/>
                    </pic:cNvPicPr>
                  </pic:nvPicPr>
                  <pic:blipFill>
                    <a:blip r:embed="rId44"/>
                    <a:stretch>
                      <a:fillRect/>
                    </a:stretch>
                  </pic:blipFill>
                  <pic:spPr>
                    <a:xfrm>
                      <a:off x="0" y="0"/>
                      <a:ext cx="5392420" cy="2616835"/>
                    </a:xfrm>
                    <a:prstGeom prst="rect">
                      <a:avLst/>
                    </a:prstGeom>
                    <a:noFill/>
                    <a:ln w="9525">
                      <a:noFill/>
                    </a:ln>
                  </pic:spPr>
                </pic:pic>
              </a:graphicData>
            </a:graphic>
          </wp:inline>
        </w:drawing>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sz w:val="28"/>
          <w:szCs w:val="28"/>
          <w:lang w:val="ru-RU"/>
        </w:rPr>
        <w:t>Рисунок 2.23 —</w:t>
      </w:r>
      <w:r>
        <w:rPr>
          <w:rFonts w:hint="default" w:ascii="Times New Roman" w:hAnsi="Times New Roman"/>
          <w:sz w:val="28"/>
          <w:szCs w:val="28"/>
          <w:lang w:val="en-US"/>
        </w:rPr>
        <w:t xml:space="preserve"> </w:t>
      </w:r>
      <w:r>
        <w:rPr>
          <w:rFonts w:hint="default" w:ascii="Times New Roman" w:hAnsi="Times New Roman"/>
          <w:sz w:val="28"/>
          <w:szCs w:val="28"/>
          <w:lang w:val="ru-RU"/>
        </w:rPr>
        <w:t>Схема подключения</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Внешний вид макетного образца представлен на рисунке 2.24.</w:t>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sz w:val="28"/>
          <w:szCs w:val="28"/>
          <w:lang w:val="ru-RU" w:eastAsia="en-US"/>
        </w:rPr>
        <w:t>&lt;work in progress&gt;</w:t>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sz w:val="28"/>
          <w:szCs w:val="28"/>
          <w:lang w:val="ru-RU"/>
        </w:rPr>
        <w:t>Рисунок 2.24 —</w:t>
      </w:r>
      <w:r>
        <w:rPr>
          <w:rFonts w:hint="default" w:ascii="Times New Roman" w:hAnsi="Times New Roman"/>
          <w:sz w:val="28"/>
          <w:szCs w:val="28"/>
          <w:lang w:val="en-US"/>
        </w:rPr>
        <w:t xml:space="preserve"> </w:t>
      </w:r>
      <w:r>
        <w:rPr>
          <w:rFonts w:hint="default" w:ascii="Times New Roman" w:hAnsi="Times New Roman"/>
          <w:sz w:val="28"/>
          <w:szCs w:val="28"/>
          <w:lang w:val="ru-RU"/>
        </w:rPr>
        <w:t>Макетный образец</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На рисунке 2.25 показано строение самого мата.</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3917315" cy="5225415"/>
            <wp:effectExtent l="0" t="0" r="6985" b="6985"/>
            <wp:docPr id="4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 descr="IMG_256"/>
                    <pic:cNvPicPr>
                      <a:picLocks noChangeAspect="1"/>
                    </pic:cNvPicPr>
                  </pic:nvPicPr>
                  <pic:blipFill>
                    <a:blip r:embed="rId45"/>
                    <a:stretch>
                      <a:fillRect/>
                    </a:stretch>
                  </pic:blipFill>
                  <pic:spPr>
                    <a:xfrm>
                      <a:off x="0" y="0"/>
                      <a:ext cx="3917315" cy="5225415"/>
                    </a:xfrm>
                    <a:prstGeom prst="rect">
                      <a:avLst/>
                    </a:prstGeom>
                    <a:noFill/>
                    <a:ln w="9525">
                      <a:noFill/>
                    </a:ln>
                  </pic:spPr>
                </pic:pic>
              </a:graphicData>
            </a:graphic>
          </wp:inline>
        </w:drawing>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Рисунок 2.25 —</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Внутреннее содержимое мата — линии медной ленты и </w:t>
      </w:r>
      <w:r>
        <w:rPr>
          <w:rFonts w:hint="default" w:ascii="Times New Roman" w:hAnsi="Times New Roman"/>
          <w:sz w:val="28"/>
          <w:szCs w:val="28"/>
          <w:lang w:val="en-US"/>
        </w:rPr>
        <w:t>Velostat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2 Программная часть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b/>
          <w:bCs/>
          <w:color w:val="000000"/>
          <w:kern w:val="0"/>
          <w:sz w:val="28"/>
          <w:szCs w:val="28"/>
          <w:lang w:val="ru-RU" w:eastAsia="zh-CN" w:bidi="ar"/>
        </w:rPr>
        <w:t>2.1 Анализ задания и выбор технологии, языка и среды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Программная система была разработана с использованием объектно-ориентированного подхода —  возможность четко выразить классы предметной области и особенности разработки под мобильное приложение доказали его  оптимальность.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Приложение было создано под ОС Android. Исходя из данных рисунка 2.26, это самая популярная из используемых мобильных операционных систем</w:t>
      </w:r>
      <w:r>
        <w:rPr>
          <w:rFonts w:hint="default" w:ascii="Times New Roman" w:hAnsi="Times New Roman" w:cs="Times New Roman"/>
          <w:sz w:val="28"/>
          <w:szCs w:val="28"/>
          <w:lang w:val="en-US" w:eastAsia="zh-CN"/>
        </w:rPr>
        <w:t>[7]</w:t>
      </w:r>
      <w:r>
        <w:rPr>
          <w:rFonts w:hint="default" w:ascii="Times New Roman" w:hAnsi="Times New Roman" w:cs="Times New Roman"/>
          <w:sz w:val="28"/>
          <w:szCs w:val="28"/>
          <w:lang w:val="ru-RU" w:eastAsia="zh-CN"/>
        </w:rPr>
        <w: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drawing>
          <wp:inline distT="0" distB="0" distL="114300" distR="114300">
            <wp:extent cx="4353560" cy="3444875"/>
            <wp:effectExtent l="0" t="0" r="2540" b="9525"/>
            <wp:docPr id="44" name="Изображение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IMG_256"/>
                    <pic:cNvPicPr>
                      <a:picLocks noChangeAspect="1"/>
                    </pic:cNvPicPr>
                  </pic:nvPicPr>
                  <pic:blipFill>
                    <a:blip r:embed="rId46"/>
                    <a:stretch>
                      <a:fillRect/>
                    </a:stretch>
                  </pic:blipFill>
                  <pic:spPr>
                    <a:xfrm>
                      <a:off x="0" y="0"/>
                      <a:ext cx="4353560" cy="344487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Рисунок 2.26 — Процентное соотношение используемых мобильных операционных систем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Особенностью ОС </w:t>
      </w:r>
      <w:r>
        <w:rPr>
          <w:rFonts w:hint="default" w:ascii="Times New Roman" w:hAnsi="Times New Roman" w:cs="Times New Roman"/>
          <w:sz w:val="28"/>
          <w:szCs w:val="28"/>
          <w:lang w:val="en-US" w:eastAsia="zh-CN"/>
        </w:rPr>
        <w:t xml:space="preserve">Android </w:t>
      </w:r>
      <w:r>
        <w:rPr>
          <w:rFonts w:hint="default" w:ascii="Times New Roman" w:hAnsi="Times New Roman" w:cs="Times New Roman"/>
          <w:sz w:val="28"/>
          <w:szCs w:val="28"/>
          <w:lang w:val="ru-RU" w:eastAsia="zh-CN"/>
        </w:rPr>
        <w:t>является то, что в один момент времени существует множество устройств, на которых установлены разные версии операционной системы. Так, еще до выхода Android 11 предыдущая версия Android 10 использовалась примерно 8,2% устройств[9]. Исходя из данных, представленных на рисунке 2.27, а также используемых элементов пользовательского интерфейса, было принято решение провести разработку под Android версии 5.0.</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drawing>
          <wp:inline distT="0" distB="0" distL="114300" distR="114300">
            <wp:extent cx="5181600" cy="5689600"/>
            <wp:effectExtent l="0" t="0" r="0" b="0"/>
            <wp:docPr id="4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
                    <pic:cNvPicPr>
                      <a:picLocks noChangeAspect="1"/>
                    </pic:cNvPicPr>
                  </pic:nvPicPr>
                  <pic:blipFill>
                    <a:blip r:embed="rId47"/>
                    <a:stretch>
                      <a:fillRect/>
                    </a:stretch>
                  </pic:blipFill>
                  <pic:spPr>
                    <a:xfrm>
                      <a:off x="0" y="0"/>
                      <a:ext cx="5181600" cy="56896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Рисунок 2.27 — Распределение версий ОС по охвату устройств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Одной из лучших IDE для работы с платформой Android является Android Studio[как выбрать язык]. Она предлагается в виде пакета вместе с Android SDK. Разработчик получает все необходимое для того, чтобы создать приложение под данную операционную систему — от визуального конструктора для верстки страниц до эмуляторов различных устройств с ОС Android.</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Android Studio поддерживает два официальных языка разработки — Java и Kotlin[</w:t>
      </w:r>
      <w:r>
        <w:rPr>
          <w:rFonts w:hint="default" w:ascii="Times New Roman" w:hAnsi="Times New Roman" w:cs="Times New Roman"/>
          <w:sz w:val="28"/>
          <w:szCs w:val="28"/>
          <w:lang w:val="en-US" w:eastAsia="zh-CN"/>
        </w:rPr>
        <w:t>android developers</w:t>
      </w:r>
      <w:r>
        <w:rPr>
          <w:rFonts w:hint="default" w:ascii="Times New Roman" w:hAnsi="Times New Roman" w:cs="Times New Roman"/>
          <w:sz w:val="28"/>
          <w:szCs w:val="28"/>
          <w:lang w:val="ru-RU" w:eastAsia="zh-CN"/>
        </w:rPr>
        <w:t xml:space="preserve">]. Также он способен поддерживать и другие языки программирования (к примеру, C/C++, C#).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Для данного проекта было принято решение использовать язык программирования </w:t>
      </w:r>
      <w:r>
        <w:rPr>
          <w:rFonts w:hint="default" w:ascii="Times New Roman" w:hAnsi="Times New Roman" w:cs="Times New Roman"/>
          <w:sz w:val="28"/>
          <w:szCs w:val="28"/>
          <w:lang w:val="en-US" w:eastAsia="zh-CN"/>
        </w:rPr>
        <w:t xml:space="preserve">Kotlin. </w:t>
      </w:r>
      <w:r>
        <w:rPr>
          <w:rFonts w:hint="default" w:ascii="Times New Roman" w:hAnsi="Times New Roman" w:cs="Times New Roman"/>
          <w:sz w:val="28"/>
          <w:szCs w:val="28"/>
          <w:lang w:val="ru-RU" w:eastAsia="zh-CN"/>
        </w:rPr>
        <w:t>Он является более современным, а также обладает следующими ключевыми характеристиками</w:t>
      </w:r>
      <w:r>
        <w:rPr>
          <w:rFonts w:hint="default" w:ascii="Times New Roman" w:hAnsi="Times New Roman" w:cs="Times New Roman"/>
          <w:sz w:val="28"/>
          <w:szCs w:val="28"/>
          <w:lang w:val="en-US" w:eastAsia="zh-CN"/>
        </w:rPr>
        <w:t>[k vs jv]</w:t>
      </w:r>
      <w:r>
        <w:rPr>
          <w:rFonts w:hint="default" w:ascii="Times New Roman" w:hAnsi="Times New Roman" w:cs="Times New Roman"/>
          <w:sz w:val="28"/>
          <w:szCs w:val="28"/>
          <w:lang w:val="ru-RU" w:eastAsia="zh-CN"/>
        </w:rPr>
        <w:t>:</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В </w:t>
      </w:r>
      <w:r>
        <w:rPr>
          <w:rFonts w:hint="default" w:ascii="Times New Roman" w:hAnsi="Times New Roman" w:cs="Times New Roman"/>
          <w:sz w:val="28"/>
          <w:szCs w:val="28"/>
          <w:lang w:val="en-US" w:eastAsia="zh-CN"/>
        </w:rPr>
        <w:t xml:space="preserve">Kotlin </w:t>
      </w:r>
      <w:r>
        <w:rPr>
          <w:rFonts w:hint="default" w:ascii="Times New Roman" w:hAnsi="Times New Roman" w:cs="Times New Roman"/>
          <w:sz w:val="28"/>
          <w:szCs w:val="28"/>
          <w:lang w:val="ru-RU" w:eastAsia="zh-CN"/>
        </w:rPr>
        <w:t xml:space="preserve">невозможно присвоить </w:t>
      </w:r>
      <w:r>
        <w:rPr>
          <w:rFonts w:hint="default" w:ascii="Times New Roman" w:hAnsi="Times New Roman" w:cs="Times New Roman"/>
          <w:sz w:val="28"/>
          <w:szCs w:val="28"/>
          <w:lang w:val="en-US" w:eastAsia="zh-CN"/>
        </w:rPr>
        <w:t>null</w:t>
      </w:r>
      <w:r>
        <w:rPr>
          <w:rFonts w:hint="default" w:ascii="Times New Roman" w:hAnsi="Times New Roman" w:cs="Times New Roman"/>
          <w:sz w:val="28"/>
          <w:szCs w:val="28"/>
          <w:lang w:val="ru-RU" w:eastAsia="zh-CN"/>
        </w:rPr>
        <w:t xml:space="preserve"> объекту или переменной по умолчанию. Любые такие присваивания определяются на этапе компиляции. Это позволяет сделать код более безопасным.</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Kotlin </w:t>
      </w:r>
      <w:r>
        <w:rPr>
          <w:rFonts w:hint="default" w:ascii="Times New Roman" w:hAnsi="Times New Roman" w:cs="Times New Roman"/>
          <w:sz w:val="28"/>
          <w:szCs w:val="28"/>
          <w:lang w:val="ru-RU" w:eastAsia="zh-CN"/>
        </w:rPr>
        <w:t xml:space="preserve">является более компактным языком, нежели </w:t>
      </w:r>
      <w:r>
        <w:rPr>
          <w:rFonts w:hint="default" w:ascii="Times New Roman" w:hAnsi="Times New Roman" w:cs="Times New Roman"/>
          <w:sz w:val="28"/>
          <w:szCs w:val="28"/>
          <w:lang w:val="en-US" w:eastAsia="zh-CN"/>
        </w:rPr>
        <w:t xml:space="preserve">Java, </w:t>
      </w:r>
      <w:r>
        <w:rPr>
          <w:rFonts w:hint="default" w:ascii="Times New Roman" w:hAnsi="Times New Roman" w:cs="Times New Roman"/>
          <w:sz w:val="28"/>
          <w:szCs w:val="28"/>
          <w:lang w:val="ru-RU" w:eastAsia="zh-CN"/>
        </w:rPr>
        <w:t>что значительно ускоряет разработку.</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Kotlin </w:t>
      </w:r>
      <w:r>
        <w:rPr>
          <w:rFonts w:hint="default" w:ascii="Times New Roman" w:hAnsi="Times New Roman" w:cs="Times New Roman"/>
          <w:sz w:val="28"/>
          <w:szCs w:val="28"/>
          <w:lang w:val="ru-RU" w:eastAsia="zh-CN"/>
        </w:rPr>
        <w:t>поддерживает корутины — легковесные потоки, облегчающие работу с многопоточностью, что очень важно при разработке мобильного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b/>
          <w:bCs/>
          <w:color w:val="000000"/>
          <w:kern w:val="0"/>
          <w:sz w:val="28"/>
          <w:szCs w:val="28"/>
          <w:lang w:val="ru-RU" w:eastAsia="zh-CN" w:bidi="ar"/>
        </w:rPr>
        <w:t>2.2  Разработка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Разработка программной части была начата с построения диаграммы вариантов использования. Она позволила наглядно продемонстрировать, какие функции должно выполнять приложение.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sz w:val="28"/>
          <w:szCs w:val="28"/>
          <w:lang w:val="ru-RU"/>
        </w:rPr>
        <w:t xml:space="preserve">В диаграмме представлено одно действующее лицо </w:t>
      </w:r>
      <w:r>
        <w:rPr>
          <w:rFonts w:hint="default" w:ascii="Times New Roman" w:hAnsi="Times New Roman" w:cs="Times New Roman"/>
          <w:sz w:val="28"/>
          <w:szCs w:val="28"/>
          <w:lang w:val="ru-RU" w:eastAsia="zh-CN"/>
        </w:rPr>
        <w:t>— пользователь. Получившаяся в ходе анализа предметной области диаграмма представлена на рисунке 2.28.</w:t>
      </w:r>
    </w:p>
    <w:p>
      <w:pPr>
        <w:spacing w:after="120" w:line="360" w:lineRule="auto"/>
        <w:ind w:firstLine="709"/>
        <w:jc w:val="center"/>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drawing>
          <wp:inline distT="0" distB="0" distL="114300" distR="114300">
            <wp:extent cx="3564255" cy="2725420"/>
            <wp:effectExtent l="0" t="0" r="4445" b="5080"/>
            <wp:docPr id="47" name="Изображение 47" descr="диаграмма_вариантов_использование.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47" descr="диаграмма_вариантов_использование.drawio (1)"/>
                    <pic:cNvPicPr>
                      <a:picLocks noChangeAspect="1"/>
                    </pic:cNvPicPr>
                  </pic:nvPicPr>
                  <pic:blipFill>
                    <a:blip r:embed="rId48"/>
                    <a:stretch>
                      <a:fillRect/>
                    </a:stretch>
                  </pic:blipFill>
                  <pic:spPr>
                    <a:xfrm>
                      <a:off x="0" y="0"/>
                      <a:ext cx="3564255" cy="27254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Рисунок 2.28 — Диаграмма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Диаграмма вариантов использования отвечает требованиям, представленным в техническом задании.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sz w:val="28"/>
          <w:szCs w:val="28"/>
          <w:lang w:val="ru-RU"/>
        </w:rPr>
        <w:t xml:space="preserve">Пользователь может начать новую тренировку. Для этого ему необходимо сначала подключить устройство по </w:t>
      </w:r>
      <w:r>
        <w:rPr>
          <w:rFonts w:hint="default" w:ascii="Times New Roman" w:hAnsi="Times New Roman"/>
          <w:sz w:val="28"/>
          <w:szCs w:val="28"/>
          <w:lang w:val="en-US"/>
        </w:rPr>
        <w:t xml:space="preserve">Bluetooth, </w:t>
      </w:r>
      <w:r>
        <w:rPr>
          <w:rFonts w:hint="default" w:ascii="Times New Roman" w:hAnsi="Times New Roman"/>
          <w:sz w:val="28"/>
          <w:szCs w:val="28"/>
          <w:lang w:val="ru-RU"/>
        </w:rPr>
        <w:t xml:space="preserve">затем </w:t>
      </w:r>
      <w:r>
        <w:rPr>
          <w:rFonts w:hint="default" w:ascii="Times New Roman" w:hAnsi="Times New Roman" w:cs="Times New Roman"/>
          <w:sz w:val="28"/>
          <w:szCs w:val="28"/>
          <w:lang w:val="ru-RU" w:eastAsia="zh-CN"/>
        </w:rPr>
        <w:t>— задать параметры тренировки и после этого уже приступить к её началу. Пользователь должен обладать способностью стартовать, приостановить, возобновить и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Также пользователь должен иметь возможность просмотреть завершенные тренировки, а также, при желании, удалить 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2.3 Хранение данных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Завершенные тренировки хранятся на локальном устройстве в базе данных </w:t>
      </w:r>
      <w:r>
        <w:rPr>
          <w:rFonts w:hint="default" w:ascii="Times New Roman" w:hAnsi="Times New Roman" w:cs="Times New Roman"/>
          <w:sz w:val="28"/>
          <w:szCs w:val="28"/>
          <w:lang w:val="en-US" w:eastAsia="zh-CN"/>
        </w:rPr>
        <w:t xml:space="preserve">SQLite </w:t>
      </w:r>
      <w:r>
        <w:rPr>
          <w:rFonts w:hint="default" w:ascii="Times New Roman" w:hAnsi="Times New Roman" w:cs="Times New Roman"/>
          <w:sz w:val="28"/>
          <w:szCs w:val="28"/>
          <w:lang w:val="ru-RU" w:eastAsia="zh-CN"/>
        </w:rPr>
        <w:t xml:space="preserve">в одной таблице — </w:t>
      </w:r>
      <w:r>
        <w:rPr>
          <w:rFonts w:hint="default" w:ascii="Times New Roman" w:hAnsi="Times New Roman" w:cs="Times New Roman"/>
          <w:sz w:val="28"/>
          <w:szCs w:val="28"/>
          <w:lang w:val="en-US" w:eastAsia="zh-CN"/>
        </w:rPr>
        <w:t xml:space="preserve">Trainings. </w:t>
      </w:r>
      <w:r>
        <w:rPr>
          <w:rFonts w:hint="default" w:ascii="Times New Roman" w:hAnsi="Times New Roman" w:cs="Times New Roman"/>
          <w:sz w:val="28"/>
          <w:szCs w:val="28"/>
          <w:lang w:val="ru-RU" w:eastAsia="zh-CN"/>
        </w:rPr>
        <w:t>Ее структура представлена на рисунке 2.29.</w:t>
      </w:r>
    </w:p>
    <w:p>
      <w:pPr>
        <w:spacing w:after="120" w:line="360" w:lineRule="auto"/>
        <w:ind w:firstLine="709"/>
        <w:jc w:val="center"/>
        <w:rPr>
          <w:rFonts w:hint="default" w:ascii="Times New Roman" w:hAnsi="Times New Roman" w:cs="Times New Roman"/>
          <w:sz w:val="28"/>
          <w:szCs w:val="28"/>
          <w:lang w:val="ru-RU" w:eastAsia="zh-CN"/>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 xml:space="preserve">Рисунок 2.29 — Структура таблицы </w:t>
      </w:r>
      <w:r>
        <w:rPr>
          <w:rFonts w:hint="default" w:ascii="Times New Roman" w:hAnsi="Times New Roman" w:cs="Times New Roman"/>
          <w:sz w:val="28"/>
          <w:szCs w:val="28"/>
          <w:lang w:val="en-US" w:eastAsia="zh-CN"/>
        </w:rPr>
        <w:t>Trainings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взаимодействия с базой данных была выбрана библиотека </w:t>
      </w:r>
      <w:r>
        <w:rPr>
          <w:rFonts w:hint="default" w:ascii="Times New Roman" w:hAnsi="Times New Roman"/>
          <w:sz w:val="28"/>
          <w:szCs w:val="28"/>
          <w:lang w:val="en-US"/>
        </w:rPr>
        <w:t>Room[android developers]. Room имеет три основных компонента: Entity, Dao и Database. Аннотаци</w:t>
      </w:r>
      <w:r>
        <w:rPr>
          <w:rFonts w:hint="default" w:ascii="Times New Roman" w:hAnsi="Times New Roman"/>
          <w:sz w:val="28"/>
          <w:szCs w:val="28"/>
          <w:lang w:val="ru-RU"/>
        </w:rPr>
        <w:t>я</w:t>
      </w:r>
      <w:r>
        <w:rPr>
          <w:rFonts w:hint="default" w:ascii="Times New Roman" w:hAnsi="Times New Roman"/>
          <w:sz w:val="28"/>
          <w:szCs w:val="28"/>
          <w:lang w:val="en-US"/>
        </w:rPr>
        <w:t> </w:t>
      </w: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"https://developer.android.com/reference/android/arch/persistence/room/Entity.html" \t "https://startandroid.ru/ru/courses/architecture-components/27-course/architecture-components/_blank" </w:instrText>
      </w:r>
      <w:r>
        <w:rPr>
          <w:rFonts w:hint="default" w:ascii="Times New Roman" w:hAnsi="Times New Roman"/>
          <w:sz w:val="28"/>
          <w:szCs w:val="28"/>
          <w:lang w:val="en-US"/>
        </w:rPr>
        <w:fldChar w:fldCharType="separate"/>
      </w:r>
      <w:r>
        <w:rPr>
          <w:rFonts w:hint="default" w:ascii="Times New Roman" w:hAnsi="Times New Roman"/>
          <w:sz w:val="28"/>
          <w:szCs w:val="28"/>
          <w:lang w:val="en-US"/>
        </w:rPr>
        <w:t>Entity</w:t>
      </w:r>
      <w:r>
        <w:rPr>
          <w:rFonts w:hint="default" w:ascii="Times New Roman" w:hAnsi="Times New Roman"/>
          <w:sz w:val="28"/>
          <w:szCs w:val="28"/>
          <w:lang w:val="en-US"/>
        </w:rPr>
        <w:fldChar w:fldCharType="end"/>
      </w:r>
      <w:r>
        <w:rPr>
          <w:rFonts w:hint="default" w:ascii="Times New Roman" w:hAnsi="Times New Roman"/>
          <w:sz w:val="28"/>
          <w:szCs w:val="28"/>
          <w:lang w:val="en-US"/>
        </w:rPr>
        <w:t> </w:t>
      </w:r>
      <w:r>
        <w:rPr>
          <w:rFonts w:hint="default" w:ascii="Times New Roman" w:hAnsi="Times New Roman"/>
          <w:sz w:val="28"/>
          <w:szCs w:val="28"/>
          <w:lang w:val="ru-RU"/>
        </w:rPr>
        <w:t>используется для того, чтобы</w:t>
      </w:r>
      <w:r>
        <w:rPr>
          <w:rFonts w:hint="default" w:ascii="Times New Roman" w:hAnsi="Times New Roman"/>
          <w:sz w:val="28"/>
          <w:szCs w:val="28"/>
          <w:lang w:val="en-US"/>
        </w:rPr>
        <w:t xml:space="preserve"> пометить объект, который мы </w:t>
      </w:r>
      <w:r>
        <w:rPr>
          <w:rFonts w:hint="default" w:ascii="Times New Roman" w:hAnsi="Times New Roman"/>
          <w:sz w:val="28"/>
          <w:szCs w:val="28"/>
          <w:lang w:val="ru-RU"/>
        </w:rPr>
        <w:t>будет хранится</w:t>
      </w:r>
      <w:r>
        <w:rPr>
          <w:rFonts w:hint="default" w:ascii="Times New Roman" w:hAnsi="Times New Roman"/>
          <w:sz w:val="28"/>
          <w:szCs w:val="28"/>
          <w:lang w:val="en-US"/>
        </w:rPr>
        <w:t xml:space="preserve"> в базе данных. </w:t>
      </w:r>
      <w:r>
        <w:rPr>
          <w:rFonts w:hint="default" w:ascii="Times New Roman" w:hAnsi="Times New Roman"/>
          <w:sz w:val="28"/>
          <w:szCs w:val="28"/>
          <w:lang w:val="ru-RU"/>
        </w:rPr>
        <w:t xml:space="preserve">Для объекта </w:t>
      </w:r>
      <w:r>
        <w:rPr>
          <w:rFonts w:hint="default" w:ascii="Times New Roman" w:hAnsi="Times New Roman"/>
          <w:sz w:val="28"/>
          <w:szCs w:val="28"/>
          <w:lang w:val="en-US"/>
        </w:rPr>
        <w:t xml:space="preserve">Training </w:t>
      </w:r>
      <w:r>
        <w:rPr>
          <w:rFonts w:hint="default" w:ascii="Times New Roman" w:hAnsi="Times New Roman"/>
          <w:sz w:val="28"/>
          <w:szCs w:val="28"/>
          <w:lang w:val="ru-RU"/>
        </w:rPr>
        <w:t>это будет выглядеть так, как представлено в листинге 2.1.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Листинг 2.1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Entity Training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360" w:lineRule="auto"/>
              <w:jc w:val="both"/>
              <w:rPr>
                <w:rFonts w:hint="default" w:ascii="Courier New" w:hAnsi="Courier New" w:cs="Courier New"/>
                <w:sz w:val="20"/>
                <w:szCs w:val="20"/>
                <w:vertAlign w:val="baseline"/>
                <w:lang w:val="ru-RU"/>
              </w:rPr>
            </w:pPr>
            <w:r>
              <w:rPr>
                <w:rFonts w:hint="default" w:ascii="Courier New" w:hAnsi="Courier New" w:cs="Courier New"/>
                <w:sz w:val="20"/>
                <w:szCs w:val="20"/>
                <w:vertAlign w:val="baseline"/>
                <w:lang w:val="ru-RU"/>
              </w:rPr>
              <w:t>@Entity</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class TrainingEntity(</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date: Long,</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duration: Long,</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hitsIn: Int,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hitsOut: Int,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concentrationFaults: Int,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x: Int,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y: Int,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maxErrors: Int,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hits: String</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@PrimaryKey(autoGenerate = true)</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var id: Long = 0</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объекте </w:t>
      </w:r>
      <w:r>
        <w:rPr>
          <w:rFonts w:hint="default" w:ascii="Times New Roman" w:hAnsi="Times New Roman"/>
          <w:sz w:val="28"/>
          <w:szCs w:val="28"/>
          <w:lang w:val="en-US"/>
        </w:rPr>
        <w:t xml:space="preserve">Dao </w:t>
      </w:r>
      <w:r>
        <w:rPr>
          <w:rFonts w:hint="default" w:ascii="Times New Roman" w:hAnsi="Times New Roman"/>
          <w:sz w:val="28"/>
          <w:szCs w:val="28"/>
          <w:lang w:val="ru-RU"/>
        </w:rPr>
        <w:t>описываются методы для работы с базой данных, они представлены в листинге 2.2.</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Листинг 2.2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Dao TrainingDao</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360" w:lineRule="auto"/>
              <w:jc w:val="both"/>
              <w:rPr>
                <w:rFonts w:hint="default" w:ascii="Times New Roman" w:hAnsi="Times New Roman"/>
                <w:sz w:val="28"/>
                <w:szCs w:val="28"/>
                <w:vertAlign w:val="baseline"/>
                <w:lang w:val="ru-RU"/>
              </w:rPr>
            </w:pPr>
            <w:r>
              <w:rPr>
                <w:rFonts w:hint="default" w:ascii="Courier New" w:hAnsi="Courier New" w:cs="Courier New"/>
                <w:sz w:val="20"/>
                <w:szCs w:val="20"/>
                <w:vertAlign w:val="baseline"/>
                <w:lang w:val="ru-RU"/>
              </w:rPr>
              <w:t>@Dao</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interface TrainingDao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@Query("SELECT * FROM TrainingEntity")</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fun getAll(): List&lt;TrainingEntity&gt;?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@Query("SELECT * FROM TrainingEntity WHERE id = :id")</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fun getById(id: Long): TrainingEntity?</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@Insert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fun insert(training: TrainingEntity?)</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@Query("DELETE FROM TrainingEntity WHERE id = :id")</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fun delete(id: Long)</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eastAsia="zh-CN"/>
        </w:rPr>
      </w:pPr>
      <w:r>
        <w:rPr>
          <w:rFonts w:hint="default" w:ascii="Times New Roman" w:hAnsi="Times New Roman"/>
          <w:sz w:val="28"/>
          <w:szCs w:val="28"/>
          <w:lang w:val="ru-RU"/>
        </w:rPr>
        <w:t xml:space="preserve">В данном случае необходимо иметь методы создания, удаления, а также получения всего списка тренировок и получения определенной тренировки по первичному ключу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id.</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Аннотацией </w:t>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HYPERLINK "https://developer.android.com/reference/android/arch/persistence/room/Database.html" \t "https://startandroid.ru/ru/courses/architecture-components/27-course/architecture-components/_blank"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Database</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en-US" w:eastAsia="zh-CN"/>
        </w:rPr>
        <w:t xml:space="preserve"> помечаtncz основной класс по работе с базой данных. Этот класс должен быть абстрактным и наследовать RoomDatabase, </w:t>
      </w:r>
      <w:r>
        <w:rPr>
          <w:rFonts w:hint="default" w:ascii="Times New Roman" w:hAnsi="Times New Roman" w:cs="Times New Roman"/>
          <w:sz w:val="28"/>
          <w:szCs w:val="28"/>
          <w:lang w:val="ru-RU" w:eastAsia="zh-CN"/>
        </w:rPr>
        <w:t>что представлено в листинге 2.3</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Листинг 2.3 </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AppDatabase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360" w:lineRule="auto"/>
              <w:jc w:val="both"/>
              <w:rPr>
                <w:rFonts w:hint="default" w:ascii="Times New Roman" w:hAnsi="Times New Roman"/>
                <w:sz w:val="28"/>
                <w:szCs w:val="28"/>
                <w:vertAlign w:val="baseline"/>
                <w:lang w:val="ru-RU"/>
              </w:rPr>
            </w:pPr>
            <w:r>
              <w:rPr>
                <w:rFonts w:hint="default" w:ascii="Courier New" w:hAnsi="Courier New" w:cs="Courier New"/>
                <w:sz w:val="20"/>
                <w:szCs w:val="20"/>
                <w:vertAlign w:val="baseline"/>
                <w:lang w:val="ru-RU"/>
              </w:rPr>
              <w:t>@Database(entities = [TrainingEntity::class], version = 1)</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abstract class AppDatabase : RoomDatabase()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abstract val trainDao: TrainingDao?</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companion object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private var instance: AppDatabase? = null</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@Synchronized</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fun getInstance(context: Context?): AppDatabase?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if (instance == null)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instance = create(context)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return instance</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private fun create(context: Context?): AppDatabase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return Room.databaseBuilder(</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context!!,</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AppDatabase::class.java,</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"training"</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).allowMainThreadQueries()</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.build()</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 xml:space="preserve">    }</w:t>
            </w:r>
            <w:r>
              <w:rPr>
                <w:rFonts w:hint="default" w:ascii="Courier New" w:hAnsi="Courier New" w:cs="Courier New"/>
                <w:sz w:val="20"/>
                <w:szCs w:val="20"/>
                <w:vertAlign w:val="baseline"/>
                <w:lang w:val="ru-RU"/>
              </w:rPr>
              <w:br w:type="textWrapping"/>
            </w:r>
            <w:r>
              <w:rPr>
                <w:rFonts w:hint="default" w:ascii="Courier New" w:hAnsi="Courier New" w:cs="Courier New"/>
                <w:sz w:val="20"/>
                <w:szCs w:val="20"/>
                <w:vertAlign w:val="baseline"/>
                <w:lang w:val="ru-RU"/>
              </w:rPr>
              <w:t>}</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 помощью этих сущностей представляется возможным работа с небольшими объемами данных, которая необходима в данной программной системе.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2.3 Разработка интерфейсов пользователя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cs="Times New Roman"/>
          <w:sz w:val="28"/>
          <w:szCs w:val="28"/>
          <w:lang w:val="ru-RU" w:eastAsia="zh-CN"/>
        </w:rPr>
        <w:t xml:space="preserve">В разработанном приложении применен объектно-ориентированный подход к разработке интерфейсов — пользователь взаимодействует с объектами напрямую, инициируя выполнение операций.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2.3.1 Построение диаграммы состояний интерфейса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Диаграмма состояний интерфейса представлена на рисунке 2.30.</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eastAsia="SimSun" w:cs="Times New Roman"/>
          <w:b w:val="0"/>
          <w:bCs w:val="0"/>
          <w:color w:val="000000"/>
          <w:kern w:val="0"/>
          <w:sz w:val="28"/>
          <w:szCs w:val="28"/>
          <w:lang w:val="ru-RU" w:eastAsia="zh-CN" w:bidi="ar"/>
        </w:rPr>
      </w:pPr>
      <w:r>
        <w:drawing>
          <wp:inline distT="0" distB="0" distL="114300" distR="114300">
            <wp:extent cx="5270500" cy="5492750"/>
            <wp:effectExtent l="0" t="0" r="0" b="6350"/>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49"/>
                    <a:stretch>
                      <a:fillRect/>
                    </a:stretch>
                  </pic:blipFill>
                  <pic:spPr>
                    <a:xfrm>
                      <a:off x="0" y="0"/>
                      <a:ext cx="5270500" cy="5492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cs="Times New Roman"/>
          <w:sz w:val="28"/>
          <w:szCs w:val="28"/>
          <w:lang w:val="ru-RU" w:eastAsia="zh-CN"/>
        </w:rPr>
        <w:t>Рисунок 2.30 — Диаграмма состояний интерфейса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Под состоянием тренировки в событиях С9-С12 понимается такое состояние программно-аппаратной системы, когда:</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Аппаратная часть системы реагирует на падения игрового снаряда, то есть на его попадания в зону, обозначенную как «поле», включает зеленый светодиод</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000000"/>
          <w:kern w:val="0"/>
          <w:sz w:val="28"/>
          <w:szCs w:val="28"/>
          <w:lang w:val="ru-RU" w:eastAsia="zh-CN" w:bidi="ar"/>
        </w:rPr>
        <w:t xml:space="preserve">а в зону, обозначенную как «аут» </w:t>
      </w:r>
      <w:r>
        <w:rPr>
          <w:rFonts w:hint="default" w:ascii="Times New Roman" w:hAnsi="Times New Roman" w:cs="Times New Roman"/>
          <w:sz w:val="28"/>
          <w:szCs w:val="28"/>
          <w:lang w:val="ru-RU" w:eastAsia="zh-CN"/>
        </w:rPr>
        <w:t>—</w:t>
      </w:r>
      <w:r>
        <w:rPr>
          <w:rFonts w:hint="default" w:ascii="Times New Roman" w:hAnsi="Times New Roman" w:eastAsia="SimSun" w:cs="Times New Roman"/>
          <w:b w:val="0"/>
          <w:bCs w:val="0"/>
          <w:color w:val="000000"/>
          <w:kern w:val="0"/>
          <w:sz w:val="28"/>
          <w:szCs w:val="28"/>
          <w:lang w:val="ru-RU" w:eastAsia="zh-CN" w:bidi="ar"/>
        </w:rPr>
        <w:t xml:space="preserve"> красный светодиод. Также аппаратная часть передает данные о попаданиях программной части.</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Полученные от аппаратной части данные программная часть обрабатывает следующим образом:</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 xml:space="preserve">Отрисовывает падения на графике, где по оси абсцисс указывается время, пройденное с начала тренировки, а по оси ординат </w:t>
      </w:r>
      <w:r>
        <w:rPr>
          <w:rFonts w:hint="default" w:ascii="Times New Roman" w:hAnsi="Times New Roman" w:cs="Times New Roman"/>
          <w:sz w:val="28"/>
          <w:szCs w:val="28"/>
          <w:lang w:val="ru-RU" w:eastAsia="zh-CN"/>
        </w:rPr>
        <w:t>— «1» при попадании снаряд в поле и «-1» при попадании снаряда в аут.</w:t>
      </w:r>
      <w:r>
        <w:rPr>
          <w:rFonts w:hint="default" w:ascii="Times New Roman" w:hAnsi="Times New Roman" w:eastAsia="SimSun" w:cs="Times New Roman"/>
          <w:b w:val="0"/>
          <w:bCs w:val="0"/>
          <w:color w:val="000000"/>
          <w:kern w:val="0"/>
          <w:sz w:val="28"/>
          <w:szCs w:val="28"/>
          <w:lang w:val="ru-RU" w:eastAsia="zh-CN" w:bidi="ar"/>
        </w:rPr>
        <w:t xml:space="preserve"> </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Подсчитывает сумму попаданий в поле и в аут, общее количество попаданий.</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 xml:space="preserve">Подсчитывает последовательное количество попаданий в аут. При превышении заданного количества система издает звуковой сигнал.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2.3.2 Разработка форм интерфейса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На основе диаграммы состояний интерфейса было разработано 6 форм для взаимодействия с пользователем. Данные формы представлены на рисунках 2.31-2.36.</w:t>
      </w:r>
    </w:p>
    <w:p>
      <w:pPr>
        <w:spacing w:after="120" w:line="360" w:lineRule="auto"/>
        <w:ind w:firstLine="709"/>
        <w:jc w:val="center"/>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2.31 </w:t>
      </w:r>
      <w:r>
        <w:rPr>
          <w:rFonts w:hint="default" w:ascii="Times New Roman" w:hAnsi="Times New Roman" w:cs="Times New Roman"/>
          <w:sz w:val="28"/>
          <w:szCs w:val="28"/>
          <w:lang w:val="ru-RU"/>
        </w:rPr>
        <w:t>— Форма стартового экрана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2.32 </w:t>
      </w:r>
      <w:r>
        <w:rPr>
          <w:rFonts w:hint="default" w:ascii="Times New Roman" w:hAnsi="Times New Roman" w:cs="Times New Roman"/>
          <w:sz w:val="28"/>
          <w:szCs w:val="28"/>
          <w:lang w:val="ru-RU"/>
        </w:rPr>
        <w:t>— Форма списка связанных устройств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2.33 </w:t>
      </w:r>
      <w:r>
        <w:rPr>
          <w:rFonts w:hint="default" w:ascii="Times New Roman" w:hAnsi="Times New Roman" w:cs="Times New Roman"/>
          <w:sz w:val="28"/>
          <w:szCs w:val="28"/>
          <w:lang w:val="ru-RU"/>
        </w:rPr>
        <w:t>— Форма задания настроек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2.34 </w:t>
      </w:r>
      <w:r>
        <w:rPr>
          <w:rFonts w:hint="default" w:ascii="Times New Roman" w:hAnsi="Times New Roman" w:cs="Times New Roman"/>
          <w:sz w:val="28"/>
          <w:szCs w:val="28"/>
          <w:lang w:val="ru-RU"/>
        </w:rPr>
        <w:t>— Форма процесса тренировки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2.35 </w:t>
      </w:r>
      <w:r>
        <w:rPr>
          <w:rFonts w:hint="default" w:ascii="Times New Roman" w:hAnsi="Times New Roman" w:cs="Times New Roman"/>
          <w:sz w:val="28"/>
          <w:szCs w:val="28"/>
          <w:lang w:val="ru-RU"/>
        </w:rPr>
        <w:t>— Форма списка завершенных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eastAsia="SimSun"/>
          <w:sz w:val="28"/>
          <w:szCs w:val="28"/>
          <w:lang w:val="ru-RU" w:eastAsia="en-US"/>
        </w:rPr>
        <w:t>&lt;work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Рисунок 2.36 </w:t>
      </w:r>
      <w:r>
        <w:rPr>
          <w:rFonts w:hint="default" w:ascii="Times New Roman" w:hAnsi="Times New Roman" w:cs="Times New Roman"/>
          <w:sz w:val="28"/>
          <w:szCs w:val="28"/>
          <w:lang w:val="ru-RU"/>
        </w:rPr>
        <w:t>— Форма выбранной тренировки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sz w:val="28"/>
          <w:szCs w:val="28"/>
          <w:lang w:val="ru-RU" w:eastAsia="en-US"/>
        </w:rPr>
        <w:t>&lt;описания work in progress&gt;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2.4 Разработка диаграммы последовательности действий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Взаимодействие компонентов системы рассмотрим на примере диаграммы последовательности действий при стандартном пользовательском сценарии</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проведения тренировки на рисунке 2.37.</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drawing>
          <wp:inline distT="0" distB="0" distL="114300" distR="114300">
            <wp:extent cx="5586095" cy="9006840"/>
            <wp:effectExtent l="0" t="0" r="1905" b="10160"/>
            <wp:docPr id="40" name="Изображение 40" descr="диаграмма_последовательности_действий.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диаграмма_последовательности_действий.drawio (1)"/>
                    <pic:cNvPicPr>
                      <a:picLocks noChangeAspect="1"/>
                    </pic:cNvPicPr>
                  </pic:nvPicPr>
                  <pic:blipFill>
                    <a:blip r:embed="rId50"/>
                    <a:stretch>
                      <a:fillRect/>
                    </a:stretch>
                  </pic:blipFill>
                  <pic:spPr>
                    <a:xfrm>
                      <a:off x="0" y="0"/>
                      <a:ext cx="5586095" cy="9006840"/>
                    </a:xfrm>
                    <a:prstGeom prst="rect">
                      <a:avLst/>
                    </a:prstGeom>
                  </pic:spPr>
                </pic:pic>
              </a:graphicData>
            </a:graphic>
          </wp:inline>
        </w:drawing>
      </w:r>
      <w:r>
        <w:rPr>
          <w:rFonts w:hint="default" w:ascii="Times New Roman" w:hAnsi="Times New Roman" w:cs="Times New Roman"/>
          <w:sz w:val="28"/>
          <w:szCs w:val="28"/>
          <w:lang w:val="ru-RU" w:eastAsia="zh-CN"/>
        </w:rPr>
        <w:t xml:space="preserve">Рисунок 2.37 </w:t>
      </w:r>
      <w:r>
        <w:rPr>
          <w:rFonts w:hint="default" w:ascii="Times New Roman" w:hAnsi="Times New Roman" w:cs="Times New Roman"/>
          <w:sz w:val="28"/>
          <w:szCs w:val="28"/>
          <w:lang w:val="ru-RU"/>
        </w:rPr>
        <w:t>— Диаграмма последовательности действий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 xml:space="preserve">2.5 Выбор архитектуры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 xml:space="preserve">Одними из основных компонентов приложения в </w:t>
      </w:r>
      <w:r>
        <w:rPr>
          <w:rFonts w:hint="default" w:ascii="Times New Roman" w:hAnsi="Times New Roman" w:cs="Times New Roman"/>
          <w:sz w:val="28"/>
          <w:szCs w:val="28"/>
          <w:lang w:val="en-US" w:eastAsia="zh-CN"/>
        </w:rPr>
        <w:t xml:space="preserve">Android </w:t>
      </w:r>
      <w:r>
        <w:rPr>
          <w:rFonts w:hint="default" w:ascii="Times New Roman" w:hAnsi="Times New Roman" w:cs="Times New Roman"/>
          <w:sz w:val="28"/>
          <w:szCs w:val="28"/>
          <w:lang w:val="ru-RU" w:eastAsia="zh-CN"/>
        </w:rPr>
        <w:t xml:space="preserve">являются </w:t>
      </w:r>
      <w:r>
        <w:rPr>
          <w:rFonts w:hint="default" w:ascii="Times New Roman" w:hAnsi="Times New Roman" w:cs="Times New Roman"/>
          <w:sz w:val="28"/>
          <w:szCs w:val="28"/>
          <w:lang w:val="en-US" w:eastAsia="zh-CN"/>
        </w:rPr>
        <w:t xml:space="preserve">Activity </w:t>
      </w:r>
      <w:r>
        <w:rPr>
          <w:rFonts w:hint="default" w:ascii="Times New Roman" w:hAnsi="Times New Roman" w:cs="Times New Roman"/>
          <w:sz w:val="28"/>
          <w:szCs w:val="28"/>
          <w:lang w:val="ru-RU" w:eastAsia="zh-CN"/>
        </w:rPr>
        <w:t xml:space="preserve">и </w:t>
      </w:r>
      <w:r>
        <w:rPr>
          <w:rFonts w:hint="default" w:ascii="Times New Roman" w:hAnsi="Times New Roman" w:cs="Times New Roman"/>
          <w:sz w:val="28"/>
          <w:szCs w:val="28"/>
          <w:lang w:val="en-US" w:eastAsia="zh-CN"/>
        </w:rPr>
        <w:t>Fragment.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eastAsia="zh-CN"/>
        </w:rPr>
        <w:t xml:space="preserve">Activity </w:t>
      </w:r>
      <w:r>
        <w:rPr>
          <w:rFonts w:hint="default" w:ascii="Times New Roman" w:hAnsi="Times New Roman" w:cs="Times New Roman"/>
          <w:sz w:val="28"/>
          <w:szCs w:val="28"/>
          <w:lang w:val="ru-RU" w:eastAsia="zh-CN"/>
        </w:rPr>
        <w:t xml:space="preserve">отвечает за визуальную часть приложения, за взаимодействие с пользователем.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Обычно один </w:t>
      </w:r>
      <w:r>
        <w:rPr>
          <w:rFonts w:hint="default" w:ascii="Times New Roman" w:hAnsi="Times New Roman" w:cs="Times New Roman"/>
          <w:sz w:val="28"/>
          <w:szCs w:val="28"/>
          <w:lang w:val="en-US"/>
        </w:rPr>
        <w:t xml:space="preserve">Activity </w:t>
      </w:r>
      <w:r>
        <w:rPr>
          <w:rFonts w:hint="default" w:ascii="Times New Roman" w:hAnsi="Times New Roman" w:cs="Times New Roman"/>
          <w:sz w:val="28"/>
          <w:szCs w:val="28"/>
          <w:lang w:val="ru-RU"/>
        </w:rPr>
        <w:t xml:space="preserve">отвечает за один экран.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Fragment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модульные, переиспользуемые части пользовательского интерфейса. Они не самостоятельны, а зависят от </w:t>
      </w:r>
      <w:r>
        <w:rPr>
          <w:rFonts w:hint="default" w:ascii="Times New Roman" w:hAnsi="Times New Roman" w:cs="Times New Roman"/>
          <w:sz w:val="28"/>
          <w:szCs w:val="28"/>
          <w:lang w:val="en-US"/>
        </w:rPr>
        <w:t>Activity.</w:t>
      </w:r>
      <w:r>
        <w:rPr>
          <w:rFonts w:hint="default" w:ascii="Times New Roman" w:hAnsi="Times New Roman" w:cs="Times New Roman"/>
          <w:sz w:val="28"/>
          <w:szCs w:val="28"/>
          <w:lang w:val="ru-RU"/>
        </w:rPr>
        <w:t xml:space="preserve"> Жизненные циклы </w:t>
      </w:r>
      <w:r>
        <w:rPr>
          <w:rFonts w:hint="default" w:ascii="Times New Roman" w:hAnsi="Times New Roman" w:cs="Times New Roman"/>
          <w:sz w:val="28"/>
          <w:szCs w:val="28"/>
          <w:lang w:val="en-US"/>
        </w:rPr>
        <w:t xml:space="preserve">Activity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 xml:space="preserve">Fragment </w:t>
      </w:r>
      <w:r>
        <w:rPr>
          <w:rFonts w:hint="default" w:ascii="Times New Roman" w:hAnsi="Times New Roman" w:cs="Times New Roman"/>
          <w:sz w:val="28"/>
          <w:szCs w:val="28"/>
          <w:lang w:val="ru-RU"/>
        </w:rPr>
        <w:t>представлены на рисунке 2.38.</w:t>
      </w:r>
      <w:r>
        <w:rPr>
          <w:rFonts w:hint="default" w:ascii="Times New Roman" w:hAnsi="Times New Roman" w:cs="Times New Roman"/>
          <w:sz w:val="28"/>
          <w:szCs w:val="28"/>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eastAsia="zh-CN"/>
        </w:rPr>
      </w:pPr>
      <w:r>
        <w:drawing>
          <wp:inline distT="0" distB="0" distL="114300" distR="114300">
            <wp:extent cx="4885055" cy="5694045"/>
            <wp:effectExtent l="0" t="0" r="4445" b="8255"/>
            <wp:docPr id="3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
                    <pic:cNvPicPr>
                      <a:picLocks noChangeAspect="1"/>
                    </pic:cNvPicPr>
                  </pic:nvPicPr>
                  <pic:blipFill>
                    <a:blip r:embed="rId51"/>
                    <a:srcRect b="1882"/>
                    <a:stretch>
                      <a:fillRect/>
                    </a:stretch>
                  </pic:blipFill>
                  <pic:spPr>
                    <a:xfrm>
                      <a:off x="0" y="0"/>
                      <a:ext cx="4885055" cy="5694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eastAsia="zh-CN"/>
        </w:rPr>
        <w:t xml:space="preserve">Рисунок 2.38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 xml:space="preserve">Жизненные циклы </w:t>
      </w:r>
      <w:r>
        <w:rPr>
          <w:rFonts w:hint="default" w:ascii="Times New Roman" w:hAnsi="Times New Roman"/>
          <w:sz w:val="28"/>
          <w:szCs w:val="28"/>
          <w:lang w:val="en-US"/>
        </w:rPr>
        <w:t>Activity</w:t>
      </w:r>
      <w:r>
        <w:rPr>
          <w:rFonts w:hint="default" w:ascii="Times New Roman" w:hAnsi="Times New Roman"/>
          <w:sz w:val="28"/>
          <w:szCs w:val="28"/>
          <w:lang w:val="ru-RU"/>
        </w:rPr>
        <w:t xml:space="preserve"> и </w:t>
      </w:r>
      <w:r>
        <w:rPr>
          <w:rFonts w:hint="default" w:ascii="Times New Roman" w:hAnsi="Times New Roman"/>
          <w:sz w:val="28"/>
          <w:szCs w:val="28"/>
          <w:lang w:val="en-US"/>
        </w:rPr>
        <w:t>Fragment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У фрагмента жизненный цикл немного длиннее, но его методы все равно соотносятся с методами Activity.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b w:val="0"/>
          <w:bCs w:val="0"/>
          <w:sz w:val="28"/>
          <w:szCs w:val="28"/>
          <w:lang w:val="ru-RU"/>
        </w:rPr>
        <w:t xml:space="preserve">В данном приложении было принято решение использовать архитектуру </w:t>
      </w:r>
      <w:r>
        <w:rPr>
          <w:rFonts w:hint="default" w:ascii="Times New Roman" w:hAnsi="Times New Roman" w:cs="Times New Roman"/>
          <w:b w:val="0"/>
          <w:bCs w:val="0"/>
          <w:sz w:val="28"/>
          <w:szCs w:val="28"/>
          <w:lang w:val="en-US"/>
        </w:rPr>
        <w:t>Single Activity</w:t>
      </w:r>
      <w:r>
        <w:rPr>
          <w:rFonts w:hint="default" w:ascii="Times New Roman" w:hAnsi="Times New Roman" w:cs="Times New Roman"/>
          <w:b w:val="0"/>
          <w:bCs w:val="0"/>
          <w:sz w:val="28"/>
          <w:szCs w:val="28"/>
          <w:lang w:val="ru-RU"/>
        </w:rPr>
        <w:t xml:space="preserve">. В ней присутствует только одна </w:t>
      </w:r>
      <w:r>
        <w:rPr>
          <w:rFonts w:hint="default" w:ascii="Times New Roman" w:hAnsi="Times New Roman" w:cs="Times New Roman"/>
          <w:b w:val="0"/>
          <w:bCs w:val="0"/>
          <w:sz w:val="28"/>
          <w:szCs w:val="28"/>
          <w:lang w:val="en-US"/>
        </w:rPr>
        <w:t xml:space="preserve">Activity </w:t>
      </w:r>
      <w:r>
        <w:rPr>
          <w:rFonts w:hint="default" w:ascii="Times New Roman" w:hAnsi="Times New Roman" w:cs="Times New Roman"/>
          <w:b w:val="0"/>
          <w:bCs w:val="0"/>
          <w:sz w:val="28"/>
          <w:szCs w:val="28"/>
          <w:lang w:val="ru-RU"/>
        </w:rPr>
        <w:t xml:space="preserve">и несколько </w:t>
      </w:r>
      <w:r>
        <w:rPr>
          <w:rFonts w:hint="default" w:ascii="Times New Roman" w:hAnsi="Times New Roman" w:cs="Times New Roman"/>
          <w:b w:val="0"/>
          <w:bCs w:val="0"/>
          <w:sz w:val="28"/>
          <w:szCs w:val="28"/>
          <w:lang w:val="en-US"/>
        </w:rPr>
        <w:t xml:space="preserve">Fragment. </w:t>
      </w:r>
      <w:r>
        <w:rPr>
          <w:rFonts w:hint="default" w:ascii="Times New Roman" w:hAnsi="Times New Roman" w:cs="Times New Roman"/>
          <w:b w:val="0"/>
          <w:bCs w:val="0"/>
          <w:sz w:val="28"/>
          <w:szCs w:val="28"/>
          <w:lang w:val="ru-RU"/>
        </w:rPr>
        <w:t xml:space="preserve">Основным преимуществом в данной архитектуре является то, что </w:t>
      </w:r>
      <w:r>
        <w:rPr>
          <w:rFonts w:hint="default" w:ascii="Times New Roman" w:hAnsi="Times New Roman" w:cs="Times New Roman"/>
          <w:b w:val="0"/>
          <w:bCs w:val="0"/>
          <w:sz w:val="28"/>
          <w:szCs w:val="28"/>
          <w:lang w:val="en-US"/>
        </w:rPr>
        <w:t xml:space="preserve">Fragment </w:t>
      </w:r>
      <w:r>
        <w:rPr>
          <w:rFonts w:hint="default" w:ascii="Times New Roman" w:hAnsi="Times New Roman" w:cs="Times New Roman"/>
          <w:b w:val="0"/>
          <w:bCs w:val="0"/>
          <w:sz w:val="28"/>
          <w:szCs w:val="28"/>
          <w:lang w:val="ru-RU"/>
        </w:rPr>
        <w:t xml:space="preserve">легче, чем </w:t>
      </w:r>
      <w:r>
        <w:rPr>
          <w:rFonts w:hint="default" w:ascii="Times New Roman" w:hAnsi="Times New Roman" w:cs="Times New Roman"/>
          <w:b w:val="0"/>
          <w:bCs w:val="0"/>
          <w:sz w:val="28"/>
          <w:szCs w:val="28"/>
          <w:lang w:val="en-US"/>
        </w:rPr>
        <w:t xml:space="preserve">Activity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присутствует выигрыш в производительности. Также в данном приложении необходимо реализовать объект сокета, соединяющего смартфон и плату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по </w:t>
      </w:r>
      <w:r>
        <w:rPr>
          <w:rFonts w:hint="default" w:ascii="Times New Roman" w:hAnsi="Times New Roman"/>
          <w:sz w:val="28"/>
          <w:szCs w:val="28"/>
          <w:lang w:val="en-US"/>
        </w:rPr>
        <w:t xml:space="preserve">Bluetooth. </w:t>
      </w:r>
      <w:r>
        <w:rPr>
          <w:rFonts w:hint="default" w:ascii="Times New Roman" w:hAnsi="Times New Roman"/>
          <w:sz w:val="28"/>
          <w:szCs w:val="28"/>
          <w:lang w:val="ru-RU"/>
        </w:rPr>
        <w:t>Для того, чтобы иметь возможность работать с установленным соединением из любой формы и каждый раз не пересоздавать его</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сокет можно инициализировать в </w:t>
      </w:r>
      <w:r>
        <w:rPr>
          <w:rFonts w:hint="default" w:ascii="Times New Roman" w:hAnsi="Times New Roman"/>
          <w:sz w:val="28"/>
          <w:szCs w:val="28"/>
          <w:lang w:val="en-US"/>
        </w:rPr>
        <w:t xml:space="preserve">MainActivity. </w:t>
      </w:r>
      <w:r>
        <w:rPr>
          <w:rFonts w:hint="default" w:ascii="Times New Roman" w:hAnsi="Times New Roman"/>
          <w:sz w:val="28"/>
          <w:szCs w:val="28"/>
          <w:lang w:val="ru-RU"/>
        </w:rPr>
        <w:t>Тогда соединение будет существовать во всех экранах вплоть до выхода из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 xml:space="preserve">Глава </w:t>
      </w:r>
      <w:r>
        <w:rPr>
          <w:rFonts w:hint="default" w:ascii="Times New Roman" w:hAnsi="Times New Roman"/>
          <w:b/>
          <w:bCs/>
          <w:sz w:val="28"/>
          <w:szCs w:val="28"/>
          <w:lang w:val="en-US"/>
        </w:rPr>
        <w:t xml:space="preserve">III. </w:t>
      </w:r>
      <w:r>
        <w:rPr>
          <w:rFonts w:hint="default" w:ascii="Times New Roman" w:hAnsi="Times New Roman"/>
          <w:b/>
          <w:bCs/>
          <w:sz w:val="28"/>
          <w:szCs w:val="28"/>
          <w:lang w:val="ru-RU"/>
        </w:rPr>
        <w:t>Разработка технологии тестирования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b/>
          <w:bCs/>
          <w:sz w:val="28"/>
          <w:szCs w:val="28"/>
          <w:lang w:val="ru-RU"/>
        </w:rPr>
        <w:t>3.1 Тестирование методом «структурный контроль»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Программа анализируется по списку вопросов для выявления исторически сложившихся общих ошибок программирования[тестирование по иванова]. Результаты проверки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Таблица 1 — Результаты структурного контроля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0"/>
        <w:gridCol w:w="5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Вопрос</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Все ли переменные инициализированы?</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Все переменные инициализированы.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превышены ли максимальные (или реальные) размеры массивов и строк?</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Размеры массивов и строк не превышены. Там, где при вводе пользователь может превысить допустимые значения, присутствуют проверки.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Присутствуют ли переменные со сходными именами?</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Переменные со сходными именами присутствуют, однако они расположены в разных частях программы и несут схожий смысл, что помогает ориентироваться в коде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Правильно ли записаны выражения (порядок следования операторов)?</w:t>
            </w:r>
          </w:p>
        </w:tc>
        <w:tc>
          <w:tcPr>
            <w:tcW w:w="0" w:type="auto"/>
          </w:tcPr>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Выражения записаны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Возможно ли переполнение разрядной сетки или ситуация машинного нуля?</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Переполнение разрядной сетки и ситуация машинного нуля невозможны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Будут ли корректно завершены циклы?</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Циклы будут завершены корректно — условия выходов из циклов достигаются всегда.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Будет ли завершена программа?</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Программа будет завершена при получении сигнала от пользователя — нажатию кнопки «назад» на стартовом экране.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Существуют ли циклы, которые не будут выполняться из-за нарушения условия входа? Корректно ли продолжатся вычисления?</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Подобных циклов не присутствует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изменяет ли подпрограмма аргументов, которые не должны изменяться?</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изменяет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происходит ли нарушения области действия глобальных и локальных переменных с одинаковыми именами?</w:t>
            </w:r>
          </w:p>
        </w:tc>
        <w:tc>
          <w:tcPr>
            <w:tcW w:w="0" w:type="auto"/>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Не происходит</w:t>
            </w:r>
          </w:p>
        </w:tc>
      </w:tr>
    </w:tbl>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eastAsia="SimSun" w:cs="Times New Roman"/>
          <w:b w:val="0"/>
          <w:bCs w:val="0"/>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3.2 Тестирование по принципу «черный ящик»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 xml:space="preserve">3.3 </w:t>
      </w:r>
      <w:r>
        <w:rPr>
          <w:rFonts w:hint="default" w:ascii="Times New Roman" w:hAnsi="Times New Roman" w:eastAsia="SimSun" w:cs="Times New Roman"/>
          <w:b/>
          <w:bCs/>
          <w:color w:val="000000"/>
          <w:kern w:val="0"/>
          <w:sz w:val="28"/>
          <w:szCs w:val="28"/>
          <w:lang w:val="en-US" w:eastAsia="zh-CN" w:bidi="ar"/>
        </w:rPr>
        <w:t>Smoke</w:t>
      </w:r>
      <w:r>
        <w:rPr>
          <w:rFonts w:hint="default" w:ascii="Times New Roman" w:hAnsi="Times New Roman" w:eastAsia="SimSun" w:cs="Times New Roman"/>
          <w:b/>
          <w:bCs/>
          <w:color w:val="000000"/>
          <w:kern w:val="0"/>
          <w:sz w:val="28"/>
          <w:szCs w:val="28"/>
          <w:lang w:val="ru-RU" w:eastAsia="zh-CN" w:bidi="ar"/>
        </w:rPr>
        <w:t>-тестирование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en-US" w:eastAsia="zh-CN" w:bidi="ar"/>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bCs/>
          <w:color w:val="000000"/>
          <w:kern w:val="0"/>
          <w:sz w:val="28"/>
          <w:szCs w:val="28"/>
          <w:lang w:val="ru-RU" w:eastAsia="zh-CN" w:bidi="ar"/>
        </w:rPr>
        <w:t>3.4 Оценочное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b/>
          <w:bCs/>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eastAsia="zh-CN"/>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rPr>
          <w:rFonts w:hint="default"/>
          <w:lang w:val="en-US"/>
        </w:rPr>
      </w:pPr>
    </w:p>
    <w:sectPr>
      <w:pgSz w:w="11906" w:h="16838"/>
      <w:pgMar w:top="1134" w:right="567"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E64FDF"/>
    <w:multiLevelType w:val="multilevel"/>
    <w:tmpl w:val="99E64FD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5B16F98"/>
    <w:multiLevelType w:val="singleLevel"/>
    <w:tmpl w:val="B5B16F98"/>
    <w:lvl w:ilvl="0" w:tentative="0">
      <w:start w:val="1"/>
      <w:numFmt w:val="decimal"/>
      <w:suff w:val="space"/>
      <w:lvlText w:val="%1."/>
      <w:lvlJc w:val="left"/>
    </w:lvl>
  </w:abstractNum>
  <w:abstractNum w:abstractNumId="2">
    <w:nsid w:val="CEE84711"/>
    <w:multiLevelType w:val="singleLevel"/>
    <w:tmpl w:val="CEE84711"/>
    <w:lvl w:ilvl="0" w:tentative="0">
      <w:start w:val="1"/>
      <w:numFmt w:val="decimal"/>
      <w:suff w:val="space"/>
      <w:lvlText w:val="%1."/>
      <w:lvlJc w:val="left"/>
    </w:lvl>
  </w:abstractNum>
  <w:abstractNum w:abstractNumId="3">
    <w:nsid w:val="E44C916B"/>
    <w:multiLevelType w:val="singleLevel"/>
    <w:tmpl w:val="E44C916B"/>
    <w:lvl w:ilvl="0" w:tentative="0">
      <w:start w:val="1"/>
      <w:numFmt w:val="decimal"/>
      <w:suff w:val="space"/>
      <w:lvlText w:val="%1."/>
      <w:lvlJc w:val="left"/>
    </w:lvl>
  </w:abstractNum>
  <w:abstractNum w:abstractNumId="4">
    <w:nsid w:val="F1B14B94"/>
    <w:multiLevelType w:val="singleLevel"/>
    <w:tmpl w:val="F1B14B94"/>
    <w:lvl w:ilvl="0" w:tentative="0">
      <w:start w:val="1"/>
      <w:numFmt w:val="decimal"/>
      <w:suff w:val="space"/>
      <w:lvlText w:val="%1."/>
      <w:lvlJc w:val="left"/>
    </w:lvl>
  </w:abstractNum>
  <w:abstractNum w:abstractNumId="5">
    <w:nsid w:val="04853D26"/>
    <w:multiLevelType w:val="singleLevel"/>
    <w:tmpl w:val="04853D26"/>
    <w:lvl w:ilvl="0" w:tentative="0">
      <w:start w:val="1"/>
      <w:numFmt w:val="decimal"/>
      <w:suff w:val="space"/>
      <w:lvlText w:val="%1."/>
      <w:lvlJc w:val="left"/>
    </w:lvl>
  </w:abstractNum>
  <w:abstractNum w:abstractNumId="6">
    <w:nsid w:val="08FF549E"/>
    <w:multiLevelType w:val="singleLevel"/>
    <w:tmpl w:val="08FF549E"/>
    <w:lvl w:ilvl="0" w:tentative="0">
      <w:start w:val="1"/>
      <w:numFmt w:val="decimal"/>
      <w:suff w:val="space"/>
      <w:lvlText w:val="%1."/>
      <w:lvlJc w:val="left"/>
    </w:lvl>
  </w:abstractNum>
  <w:abstractNum w:abstractNumId="7">
    <w:nsid w:val="0C6197C8"/>
    <w:multiLevelType w:val="singleLevel"/>
    <w:tmpl w:val="0C6197C8"/>
    <w:lvl w:ilvl="0" w:tentative="0">
      <w:start w:val="1"/>
      <w:numFmt w:val="decimal"/>
      <w:suff w:val="space"/>
      <w:lvlText w:val="%1."/>
      <w:lvlJc w:val="left"/>
    </w:lvl>
  </w:abstractNum>
  <w:abstractNum w:abstractNumId="8">
    <w:nsid w:val="0CF30500"/>
    <w:multiLevelType w:val="singleLevel"/>
    <w:tmpl w:val="0CF30500"/>
    <w:lvl w:ilvl="0" w:tentative="0">
      <w:start w:val="1"/>
      <w:numFmt w:val="decimal"/>
      <w:suff w:val="space"/>
      <w:lvlText w:val="%1."/>
      <w:lvlJc w:val="left"/>
    </w:lvl>
  </w:abstractNum>
  <w:abstractNum w:abstractNumId="9">
    <w:nsid w:val="2A287274"/>
    <w:multiLevelType w:val="singleLevel"/>
    <w:tmpl w:val="2A287274"/>
    <w:lvl w:ilvl="0" w:tentative="0">
      <w:start w:val="1"/>
      <w:numFmt w:val="decimal"/>
      <w:suff w:val="space"/>
      <w:lvlText w:val="%1."/>
      <w:lvlJc w:val="left"/>
    </w:lvl>
  </w:abstractNum>
  <w:abstractNum w:abstractNumId="10">
    <w:nsid w:val="4B9D371F"/>
    <w:multiLevelType w:val="singleLevel"/>
    <w:tmpl w:val="4B9D371F"/>
    <w:lvl w:ilvl="0" w:tentative="0">
      <w:start w:val="1"/>
      <w:numFmt w:val="decimal"/>
      <w:suff w:val="space"/>
      <w:lvlText w:val="%1."/>
      <w:lvlJc w:val="left"/>
    </w:lvl>
  </w:abstractNum>
  <w:abstractNum w:abstractNumId="11">
    <w:nsid w:val="4EFC69A5"/>
    <w:multiLevelType w:val="singleLevel"/>
    <w:tmpl w:val="4EFC69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79A7774"/>
    <w:multiLevelType w:val="singleLevel"/>
    <w:tmpl w:val="579A777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3">
    <w:nsid w:val="57DE59EE"/>
    <w:multiLevelType w:val="singleLevel"/>
    <w:tmpl w:val="57DE59EE"/>
    <w:lvl w:ilvl="0" w:tentative="0">
      <w:start w:val="1"/>
      <w:numFmt w:val="decimal"/>
      <w:suff w:val="space"/>
      <w:lvlText w:val="%1."/>
      <w:lvlJc w:val="left"/>
    </w:lvl>
  </w:abstractNum>
  <w:abstractNum w:abstractNumId="14">
    <w:nsid w:val="6C9DE815"/>
    <w:multiLevelType w:val="singleLevel"/>
    <w:tmpl w:val="6C9DE815"/>
    <w:lvl w:ilvl="0" w:tentative="0">
      <w:start w:val="1"/>
      <w:numFmt w:val="decimal"/>
      <w:suff w:val="space"/>
      <w:lvlText w:val="%1."/>
      <w:lvlJc w:val="left"/>
    </w:lvl>
  </w:abstractNum>
  <w:num w:numId="1">
    <w:abstractNumId w:val="6"/>
  </w:num>
  <w:num w:numId="2">
    <w:abstractNumId w:val="11"/>
  </w:num>
  <w:num w:numId="3">
    <w:abstractNumId w:val="4"/>
  </w:num>
  <w:num w:numId="4">
    <w:abstractNumId w:val="5"/>
  </w:num>
  <w:num w:numId="5">
    <w:abstractNumId w:val="13"/>
  </w:num>
  <w:num w:numId="6">
    <w:abstractNumId w:val="10"/>
  </w:num>
  <w:num w:numId="7">
    <w:abstractNumId w:val="14"/>
  </w:num>
  <w:num w:numId="8">
    <w:abstractNumId w:val="2"/>
  </w:num>
  <w:num w:numId="9">
    <w:abstractNumId w:val="0"/>
  </w:num>
  <w:num w:numId="10">
    <w:abstractNumId w:val="9"/>
  </w:num>
  <w:num w:numId="11">
    <w:abstractNumId w:val="3"/>
  </w:num>
  <w:num w:numId="12">
    <w:abstractNumId w:val="1"/>
  </w:num>
  <w:num w:numId="13">
    <w:abstractNumId w:val="8"/>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30083"/>
    <w:rsid w:val="01AC2E0D"/>
    <w:rsid w:val="0E873085"/>
    <w:rsid w:val="0E9321F4"/>
    <w:rsid w:val="11181530"/>
    <w:rsid w:val="12EF4B74"/>
    <w:rsid w:val="157C7EB0"/>
    <w:rsid w:val="166E0C25"/>
    <w:rsid w:val="1700173A"/>
    <w:rsid w:val="1AA831EB"/>
    <w:rsid w:val="1C8A2C81"/>
    <w:rsid w:val="1EA678C7"/>
    <w:rsid w:val="1EB83C65"/>
    <w:rsid w:val="1F8E50BF"/>
    <w:rsid w:val="1FDF4C71"/>
    <w:rsid w:val="21622E44"/>
    <w:rsid w:val="25B9126D"/>
    <w:rsid w:val="26CF2A62"/>
    <w:rsid w:val="27433DD2"/>
    <w:rsid w:val="27FA7419"/>
    <w:rsid w:val="28A75AAA"/>
    <w:rsid w:val="28C511D1"/>
    <w:rsid w:val="297322D6"/>
    <w:rsid w:val="305A2E0B"/>
    <w:rsid w:val="319941E5"/>
    <w:rsid w:val="3AFC14AC"/>
    <w:rsid w:val="420A683C"/>
    <w:rsid w:val="451479C1"/>
    <w:rsid w:val="45BC0210"/>
    <w:rsid w:val="482D580E"/>
    <w:rsid w:val="483F3AD4"/>
    <w:rsid w:val="49896477"/>
    <w:rsid w:val="4A0E6CA8"/>
    <w:rsid w:val="4B7D276A"/>
    <w:rsid w:val="4D762CE1"/>
    <w:rsid w:val="4E6B2AFA"/>
    <w:rsid w:val="50620F73"/>
    <w:rsid w:val="51E2062E"/>
    <w:rsid w:val="538D527E"/>
    <w:rsid w:val="56004989"/>
    <w:rsid w:val="56AD7670"/>
    <w:rsid w:val="5B387F21"/>
    <w:rsid w:val="639A4674"/>
    <w:rsid w:val="69AE2BA3"/>
    <w:rsid w:val="6BA76EEA"/>
    <w:rsid w:val="6C055EF0"/>
    <w:rsid w:val="6D4224AC"/>
    <w:rsid w:val="6DA27838"/>
    <w:rsid w:val="6E686E43"/>
    <w:rsid w:val="6FA8438C"/>
    <w:rsid w:val="722943E5"/>
    <w:rsid w:val="724507A3"/>
    <w:rsid w:val="7483509A"/>
    <w:rsid w:val="75472829"/>
    <w:rsid w:val="760A40D1"/>
    <w:rsid w:val="76CD1C52"/>
    <w:rsid w:val="7CA43EFB"/>
    <w:rsid w:val="7E091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FollowedHyperlink"/>
    <w:basedOn w:val="4"/>
    <w:qFormat/>
    <w:uiPriority w:val="0"/>
    <w:rPr>
      <w:color w:val="800080"/>
      <w:u w:val="single"/>
    </w:rPr>
  </w:style>
  <w:style w:type="character" w:styleId="7">
    <w:name w:val="Emphasis"/>
    <w:basedOn w:val="4"/>
    <w:qFormat/>
    <w:uiPriority w:val="0"/>
    <w:rPr>
      <w:i/>
      <w:iCs/>
    </w:rPr>
  </w:style>
  <w:style w:type="character" w:styleId="8">
    <w:name w:val="Hyperlink"/>
    <w:basedOn w:val="4"/>
    <w:qFormat/>
    <w:uiPriority w:val="0"/>
    <w:rPr>
      <w:color w:val="0000FF"/>
      <w:u w:val="single"/>
    </w:rPr>
  </w:style>
  <w:style w:type="paragraph" w:styleId="9">
    <w:name w:val="toc 1"/>
    <w:basedOn w:val="1"/>
    <w:next w:val="1"/>
    <w:qFormat/>
    <w:uiPriority w:val="0"/>
  </w:style>
  <w:style w:type="paragraph" w:styleId="10">
    <w:name w:val="toc 3"/>
    <w:basedOn w:val="1"/>
    <w:next w:val="1"/>
    <w:qFormat/>
    <w:uiPriority w:val="0"/>
    <w:pPr>
      <w:ind w:left="840" w:leftChars="400"/>
    </w:pPr>
  </w:style>
  <w:style w:type="paragraph" w:styleId="11">
    <w:name w:val="toc 2"/>
    <w:basedOn w:val="1"/>
    <w:next w:val="1"/>
    <w:qFormat/>
    <w:uiPriority w:val="0"/>
    <w:pPr>
      <w:ind w:left="420" w:leftChars="200"/>
    </w:p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13">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2021-07-07T11:02:00Z</dcterms:created>
  <dc:creator>Moroz</dc:creator>
  <cp:lastModifiedBy>google1581861332</cp:lastModifiedBy>
  <dcterms:modified xsi:type="dcterms:W3CDTF">2022-04-13T11:48:06Z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1A26D229DA694892907A58392B6ECE82</vt:lpwstr>
  </property>
</Properties>
</file>