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3E7" w14:textId="137DCAEC" w:rsidR="001B354C" w:rsidRDefault="001B354C" w:rsidP="001B354C">
      <w:pPr>
        <w:pStyle w:val="1"/>
      </w:pPr>
      <w:r>
        <w:t>ONECOM</w:t>
      </w:r>
    </w:p>
    <w:p w14:paraId="22D9BB89" w14:textId="35E644BC" w:rsidR="00DC7449" w:rsidRDefault="001B354C" w:rsidP="001B354C">
      <w:pPr>
        <w:pStyle w:val="1"/>
      </w:pPr>
      <w:r>
        <w:t>Online Experiment</w:t>
      </w:r>
      <w:r w:rsidR="00F25244">
        <w:t xml:space="preserve"> </w:t>
      </w:r>
      <w:r>
        <w:t>C</w:t>
      </w:r>
      <w:r w:rsidR="00F25244">
        <w:t>ommunication</w:t>
      </w:r>
    </w:p>
    <w:p w14:paraId="313393E5" w14:textId="77777777" w:rsidR="00BF630F" w:rsidRDefault="00BF630F" w:rsidP="004532FC">
      <w:pPr>
        <w:rPr>
          <w:lang w:val="en-US"/>
        </w:rPr>
      </w:pPr>
    </w:p>
    <w:p w14:paraId="25A46502" w14:textId="743F0870" w:rsidR="004532FC" w:rsidRPr="00D04F12" w:rsidRDefault="00D04F12" w:rsidP="004532FC">
      <w:pPr>
        <w:rPr>
          <w:b/>
          <w:bCs/>
          <w:lang w:val="en-US"/>
        </w:rPr>
      </w:pPr>
      <w:r>
        <w:rPr>
          <w:lang w:val="en-US"/>
        </w:rPr>
        <w:t>Described protocol v</w:t>
      </w:r>
      <w:r w:rsidR="004532FC">
        <w:rPr>
          <w:lang w:val="en-US"/>
        </w:rPr>
        <w:t xml:space="preserve">ersion </w:t>
      </w:r>
      <w:r w:rsidR="004532FC" w:rsidRPr="00D04F12">
        <w:rPr>
          <w:b/>
          <w:bCs/>
          <w:lang w:val="en-US"/>
        </w:rPr>
        <w:t>1.0.0</w:t>
      </w:r>
    </w:p>
    <w:p w14:paraId="1A173324" w14:textId="0E511689" w:rsidR="004532FC" w:rsidRDefault="004532FC" w:rsidP="004532FC">
      <w:pPr>
        <w:rPr>
          <w:lang w:val="en-US"/>
        </w:rPr>
      </w:pPr>
      <w:r>
        <w:rPr>
          <w:lang w:val="en-US"/>
        </w:rPr>
        <w:t>Author: Morozov Arsenii L</w:t>
      </w:r>
    </w:p>
    <w:p w14:paraId="57DA4695" w14:textId="782655FF" w:rsidR="00D04F12" w:rsidRDefault="00D04F12" w:rsidP="004532FC">
      <w:pPr>
        <w:rPr>
          <w:lang w:val="en-US"/>
        </w:rPr>
      </w:pPr>
    </w:p>
    <w:p w14:paraId="5AACB034" w14:textId="77777777" w:rsidR="00BF630F" w:rsidRDefault="00BF630F" w:rsidP="004532FC">
      <w:pPr>
        <w:rPr>
          <w:lang w:val="en-US"/>
        </w:rPr>
      </w:pPr>
    </w:p>
    <w:p w14:paraId="010DE10B" w14:textId="77777777" w:rsidR="00BF630F" w:rsidRDefault="00BF630F" w:rsidP="004532FC">
      <w:pPr>
        <w:rPr>
          <w:lang w:val="en-US"/>
        </w:rPr>
      </w:pPr>
    </w:p>
    <w:p w14:paraId="71BE03AE" w14:textId="2DF09196" w:rsidR="00D04F12" w:rsidRDefault="00D04F12" w:rsidP="004532FC">
      <w:pPr>
        <w:rPr>
          <w:lang w:val="en-US"/>
        </w:rPr>
      </w:pPr>
      <w:r>
        <w:rPr>
          <w:lang w:val="en-US"/>
        </w:rPr>
        <w:t>Document revision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4F12" w14:paraId="1E7E9D3D" w14:textId="77777777" w:rsidTr="00D04F12">
        <w:tc>
          <w:tcPr>
            <w:tcW w:w="3115" w:type="dxa"/>
          </w:tcPr>
          <w:p w14:paraId="1D165F8F" w14:textId="2953198B" w:rsidR="00D04F12" w:rsidRPr="006B09C3" w:rsidRDefault="00D04F12" w:rsidP="004532FC">
            <w:pPr>
              <w:ind w:firstLine="0"/>
              <w:rPr>
                <w:b/>
                <w:bCs/>
                <w:lang w:val="en-US"/>
              </w:rPr>
            </w:pPr>
            <w:r w:rsidRPr="006B09C3">
              <w:rPr>
                <w:b/>
                <w:bCs/>
                <w:lang w:val="en-US"/>
              </w:rPr>
              <w:t>Protocol version</w:t>
            </w:r>
          </w:p>
        </w:tc>
        <w:tc>
          <w:tcPr>
            <w:tcW w:w="3115" w:type="dxa"/>
          </w:tcPr>
          <w:p w14:paraId="7E5CB102" w14:textId="0AD2B732" w:rsidR="00D04F12" w:rsidRPr="006B09C3" w:rsidRDefault="00D04F12" w:rsidP="004532FC">
            <w:pPr>
              <w:ind w:firstLine="0"/>
              <w:rPr>
                <w:b/>
                <w:bCs/>
                <w:lang w:val="en-US"/>
              </w:rPr>
            </w:pPr>
            <w:r w:rsidRPr="006B09C3">
              <w:rPr>
                <w:b/>
                <w:bCs/>
                <w:lang w:val="en-US"/>
              </w:rPr>
              <w:t>Changelog</w:t>
            </w:r>
          </w:p>
        </w:tc>
        <w:tc>
          <w:tcPr>
            <w:tcW w:w="3115" w:type="dxa"/>
          </w:tcPr>
          <w:p w14:paraId="44FFA58B" w14:textId="04014690" w:rsidR="00D04F12" w:rsidRPr="006B09C3" w:rsidRDefault="00D04F12" w:rsidP="004532FC">
            <w:pPr>
              <w:ind w:firstLine="0"/>
              <w:rPr>
                <w:b/>
                <w:bCs/>
                <w:lang w:val="en-US"/>
              </w:rPr>
            </w:pPr>
            <w:r w:rsidRPr="006B09C3">
              <w:rPr>
                <w:b/>
                <w:bCs/>
                <w:lang w:val="en-US"/>
              </w:rPr>
              <w:t>Author</w:t>
            </w:r>
          </w:p>
        </w:tc>
      </w:tr>
      <w:tr w:rsidR="00D04F12" w14:paraId="63FB4F72" w14:textId="77777777" w:rsidTr="00D04F12">
        <w:tc>
          <w:tcPr>
            <w:tcW w:w="3115" w:type="dxa"/>
          </w:tcPr>
          <w:p w14:paraId="7A62FB88" w14:textId="20087873" w:rsidR="00D04F12" w:rsidRPr="006B09C3" w:rsidRDefault="006B09C3" w:rsidP="004532FC">
            <w:pPr>
              <w:ind w:firstLine="0"/>
              <w:rPr>
                <w:b/>
                <w:bCs/>
                <w:lang w:val="en-US"/>
              </w:rPr>
            </w:pPr>
            <w:r w:rsidRPr="006B09C3">
              <w:rPr>
                <w:b/>
                <w:bCs/>
                <w:lang w:val="en-US"/>
              </w:rPr>
              <w:t>1.0.0</w:t>
            </w:r>
          </w:p>
        </w:tc>
        <w:tc>
          <w:tcPr>
            <w:tcW w:w="3115" w:type="dxa"/>
          </w:tcPr>
          <w:p w14:paraId="42589075" w14:textId="7952FA62" w:rsidR="00D04F12" w:rsidRDefault="006B09C3" w:rsidP="004532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Released first version</w:t>
            </w:r>
          </w:p>
        </w:tc>
        <w:tc>
          <w:tcPr>
            <w:tcW w:w="3115" w:type="dxa"/>
          </w:tcPr>
          <w:p w14:paraId="5AAAC2AD" w14:textId="5DEB6C8C" w:rsidR="00D04F12" w:rsidRDefault="00D04F12" w:rsidP="004532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Morozov Arsenii L</w:t>
            </w:r>
          </w:p>
        </w:tc>
      </w:tr>
    </w:tbl>
    <w:p w14:paraId="5EF1B539" w14:textId="77777777" w:rsidR="00D04F12" w:rsidRPr="004532FC" w:rsidRDefault="00D04F12" w:rsidP="004532FC">
      <w:pPr>
        <w:rPr>
          <w:lang w:val="en-US"/>
        </w:rPr>
      </w:pPr>
    </w:p>
    <w:p w14:paraId="79F731F6" w14:textId="77777777" w:rsidR="004532FC" w:rsidRPr="004532FC" w:rsidRDefault="004532FC" w:rsidP="004532FC">
      <w:pPr>
        <w:rPr>
          <w:lang w:val="en-US"/>
        </w:rPr>
      </w:pPr>
    </w:p>
    <w:p w14:paraId="1E91BA3E" w14:textId="36947FCA" w:rsidR="004532FC" w:rsidRPr="004532FC" w:rsidRDefault="004532FC" w:rsidP="004532FC">
      <w:pPr>
        <w:rPr>
          <w:lang w:val="en-US"/>
        </w:rPr>
        <w:sectPr w:rsidR="004532FC" w:rsidRPr="004532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DEF972" w14:textId="0031E279" w:rsidR="00F25244" w:rsidRDefault="00F25244" w:rsidP="00F25244">
      <w:pPr>
        <w:pStyle w:val="2"/>
        <w:rPr>
          <w:lang w:val="en-US"/>
        </w:rPr>
      </w:pPr>
      <w:r>
        <w:rPr>
          <w:lang w:val="en-US"/>
        </w:rPr>
        <w:lastRenderedPageBreak/>
        <w:t>Protocol transport</w:t>
      </w:r>
    </w:p>
    <w:p w14:paraId="14C9DFDA" w14:textId="071E96E9" w:rsidR="001B354C" w:rsidRDefault="001B354C" w:rsidP="001B354C">
      <w:pPr>
        <w:rPr>
          <w:lang w:val="en-US"/>
        </w:rPr>
      </w:pPr>
      <w:r>
        <w:rPr>
          <w:lang w:val="en-US"/>
        </w:rPr>
        <w:t>Protocol developed above USB Communication Device Class.</w:t>
      </w:r>
    </w:p>
    <w:p w14:paraId="3B902BDB" w14:textId="46A586C2" w:rsidR="001B354C" w:rsidRDefault="001B354C" w:rsidP="001B354C">
      <w:pPr>
        <w:pStyle w:val="2"/>
        <w:rPr>
          <w:lang w:val="en-US"/>
        </w:rPr>
      </w:pPr>
      <w:r>
        <w:rPr>
          <w:lang w:val="en-US"/>
        </w:rPr>
        <w:t>Protocol basics</w:t>
      </w:r>
    </w:p>
    <w:p w14:paraId="572F9EA9" w14:textId="10F95427" w:rsidR="001B354C" w:rsidRDefault="001B354C" w:rsidP="001B354C">
      <w:pPr>
        <w:rPr>
          <w:lang w:val="en-US"/>
        </w:rPr>
      </w:pPr>
      <w:r>
        <w:rPr>
          <w:lang w:val="en-US"/>
        </w:rPr>
        <w:t xml:space="preserve">Protocol </w:t>
      </w:r>
      <w:r w:rsidR="004D035F">
        <w:rPr>
          <w:lang w:val="en-US"/>
        </w:rPr>
        <w:t>provides duplex data exchange, without receive confirmation. Messages integrity, order and delivery guarantee relies on USB layer.</w:t>
      </w:r>
      <w:r w:rsidR="000C3D0D">
        <w:rPr>
          <w:lang w:val="en-US"/>
        </w:rPr>
        <w:t xml:space="preserve"> Both host and device can send messages without time limitations.</w:t>
      </w:r>
    </w:p>
    <w:p w14:paraId="481E22C0" w14:textId="39379FE7" w:rsidR="003A7C70" w:rsidRDefault="003A7C70" w:rsidP="001B354C">
      <w:pPr>
        <w:rPr>
          <w:lang w:val="en-US"/>
        </w:rPr>
      </w:pPr>
      <w:r>
        <w:rPr>
          <w:lang w:val="en-US"/>
        </w:rPr>
        <w:t xml:space="preserve">All data have Little-Endian </w:t>
      </w:r>
    </w:p>
    <w:p w14:paraId="56D755E0" w14:textId="6F2946B0" w:rsidR="004D035F" w:rsidRDefault="004D035F" w:rsidP="004D035F">
      <w:pPr>
        <w:pStyle w:val="2"/>
        <w:rPr>
          <w:lang w:val="en-US"/>
        </w:rPr>
      </w:pPr>
      <w:r>
        <w:rPr>
          <w:lang w:val="en-US"/>
        </w:rPr>
        <w:t>Message structure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910"/>
        <w:gridCol w:w="1386"/>
        <w:gridCol w:w="1386"/>
        <w:gridCol w:w="2587"/>
      </w:tblGrid>
      <w:tr w:rsidR="000C3D0D" w14:paraId="0FD1A718" w14:textId="7B73DC6E" w:rsidTr="00ED2F45">
        <w:tc>
          <w:tcPr>
            <w:tcW w:w="1657" w:type="dxa"/>
          </w:tcPr>
          <w:p w14:paraId="6D1737B5" w14:textId="40BA8F6A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4682" w:type="dxa"/>
            <w:gridSpan w:val="3"/>
          </w:tcPr>
          <w:p w14:paraId="34D366F8" w14:textId="60DE966E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587" w:type="dxa"/>
          </w:tcPr>
          <w:p w14:paraId="2D2216CE" w14:textId="4F8B79CA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(optional)</w:t>
            </w:r>
          </w:p>
        </w:tc>
      </w:tr>
      <w:tr w:rsidR="000C3D0D" w14:paraId="6C7DF00E" w14:textId="7201F4A7" w:rsidTr="000C3D0D">
        <w:tc>
          <w:tcPr>
            <w:tcW w:w="1657" w:type="dxa"/>
          </w:tcPr>
          <w:p w14:paraId="41311AF5" w14:textId="3D44A56D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0" w:type="dxa"/>
          </w:tcPr>
          <w:p w14:paraId="7903F76B" w14:textId="2EC11AE2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386" w:type="dxa"/>
          </w:tcPr>
          <w:p w14:paraId="3422D857" w14:textId="7FFD185A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386" w:type="dxa"/>
          </w:tcPr>
          <w:p w14:paraId="2837AA73" w14:textId="1FA9B647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2587" w:type="dxa"/>
          </w:tcPr>
          <w:p w14:paraId="7A92CAE0" w14:textId="6634320F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0C3D0D" w14:paraId="33679613" w14:textId="1BE2B21B" w:rsidTr="000C3D0D">
        <w:tc>
          <w:tcPr>
            <w:tcW w:w="1657" w:type="dxa"/>
          </w:tcPr>
          <w:p w14:paraId="2A31ADF7" w14:textId="5A56B265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910" w:type="dxa"/>
          </w:tcPr>
          <w:p w14:paraId="366F2C84" w14:textId="13E3EE17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386" w:type="dxa"/>
          </w:tcPr>
          <w:p w14:paraId="180024A5" w14:textId="35F1CF03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386" w:type="dxa"/>
          </w:tcPr>
          <w:p w14:paraId="620B9F4A" w14:textId="41837D58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2587" w:type="dxa"/>
          </w:tcPr>
          <w:p w14:paraId="72EAC3D4" w14:textId="20F842D9" w:rsidR="000C3D0D" w:rsidRDefault="000C3D0D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[8-Payload length]</w:t>
            </w:r>
          </w:p>
        </w:tc>
      </w:tr>
    </w:tbl>
    <w:p w14:paraId="2137FB26" w14:textId="4BA6BBBF" w:rsidR="004D035F" w:rsidRDefault="004D035F" w:rsidP="004D035F">
      <w:pPr>
        <w:rPr>
          <w:lang w:val="en-US"/>
        </w:rPr>
      </w:pPr>
    </w:p>
    <w:p w14:paraId="567D653A" w14:textId="76FF8654" w:rsidR="000C3D0D" w:rsidRDefault="00632A6D" w:rsidP="004D035F">
      <w:pPr>
        <w:rPr>
          <w:lang w:val="en-US"/>
        </w:rPr>
      </w:pPr>
      <w:r>
        <w:rPr>
          <w:lang w:val="en-US"/>
        </w:rPr>
        <w:t>All data sends in Little-endian format.</w:t>
      </w:r>
    </w:p>
    <w:p w14:paraId="55A7DD67" w14:textId="47C5A1E7" w:rsidR="000C3D0D" w:rsidRDefault="000C3D0D" w:rsidP="003A7C70">
      <w:pPr>
        <w:pStyle w:val="2"/>
        <w:rPr>
          <w:lang w:val="en-US"/>
        </w:rPr>
      </w:pPr>
      <w:r>
        <w:rPr>
          <w:lang w:val="en-US"/>
        </w:rPr>
        <w:t>Message types for sending from host to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0C3D0D" w14:paraId="41ADAC3F" w14:textId="77777777" w:rsidTr="003A7C70">
        <w:tc>
          <w:tcPr>
            <w:tcW w:w="3823" w:type="dxa"/>
          </w:tcPr>
          <w:p w14:paraId="3CB1B32E" w14:textId="2F7B9F86" w:rsidR="000C3D0D" w:rsidRPr="00F20BEA" w:rsidRDefault="000C3D0D" w:rsidP="004D035F">
            <w:pPr>
              <w:ind w:firstLine="0"/>
              <w:rPr>
                <w:b/>
                <w:bCs/>
                <w:lang w:val="en-US"/>
              </w:rPr>
            </w:pPr>
            <w:r w:rsidRPr="00F20BEA">
              <w:rPr>
                <w:b/>
                <w:bCs/>
                <w:lang w:val="en-US"/>
              </w:rPr>
              <w:t>Value</w:t>
            </w:r>
          </w:p>
        </w:tc>
        <w:tc>
          <w:tcPr>
            <w:tcW w:w="5522" w:type="dxa"/>
          </w:tcPr>
          <w:p w14:paraId="0833AE2D" w14:textId="4447B27A" w:rsidR="000C3D0D" w:rsidRPr="00F20BEA" w:rsidRDefault="003A7C70" w:rsidP="004D035F">
            <w:pPr>
              <w:ind w:firstLine="0"/>
              <w:rPr>
                <w:b/>
                <w:bCs/>
                <w:lang w:val="en-US"/>
              </w:rPr>
            </w:pPr>
            <w:r w:rsidRPr="00F20BEA">
              <w:rPr>
                <w:b/>
                <w:bCs/>
                <w:lang w:val="en-US"/>
              </w:rPr>
              <w:t>Meaning</w:t>
            </w:r>
          </w:p>
        </w:tc>
      </w:tr>
      <w:tr w:rsidR="000C3D0D" w14:paraId="432DD6AF" w14:textId="77777777" w:rsidTr="003A7C70">
        <w:tc>
          <w:tcPr>
            <w:tcW w:w="3823" w:type="dxa"/>
          </w:tcPr>
          <w:p w14:paraId="3EB5B3B2" w14:textId="58338C9B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5522" w:type="dxa"/>
          </w:tcPr>
          <w:p w14:paraId="5BBB8017" w14:textId="6B9B1EEF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Measurements (data)</w:t>
            </w:r>
          </w:p>
        </w:tc>
      </w:tr>
      <w:tr w:rsidR="000C3D0D" w14:paraId="608B24F6" w14:textId="77777777" w:rsidTr="003A7C70">
        <w:tc>
          <w:tcPr>
            <w:tcW w:w="3823" w:type="dxa"/>
          </w:tcPr>
          <w:p w14:paraId="5091D9BB" w14:textId="30560B52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5522" w:type="dxa"/>
          </w:tcPr>
          <w:p w14:paraId="065AB2D4" w14:textId="25FE427A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 frequency</w:t>
            </w:r>
          </w:p>
        </w:tc>
      </w:tr>
      <w:tr w:rsidR="000C3D0D" w14:paraId="2E87AEC1" w14:textId="77777777" w:rsidTr="003A7C70">
        <w:tc>
          <w:tcPr>
            <w:tcW w:w="3823" w:type="dxa"/>
          </w:tcPr>
          <w:p w14:paraId="5515E92D" w14:textId="027CFC17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0xAC</w:t>
            </w:r>
          </w:p>
        </w:tc>
        <w:tc>
          <w:tcPr>
            <w:tcW w:w="5522" w:type="dxa"/>
          </w:tcPr>
          <w:p w14:paraId="449F4E32" w14:textId="1BCE5E4F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 measurement type</w:t>
            </w:r>
          </w:p>
        </w:tc>
      </w:tr>
      <w:tr w:rsidR="000C3D0D" w14:paraId="56928BA5" w14:textId="77777777" w:rsidTr="003A7C70">
        <w:tc>
          <w:tcPr>
            <w:tcW w:w="3823" w:type="dxa"/>
          </w:tcPr>
          <w:p w14:paraId="2647ECBE" w14:textId="386D6679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0xCA</w:t>
            </w:r>
          </w:p>
        </w:tc>
        <w:tc>
          <w:tcPr>
            <w:tcW w:w="5522" w:type="dxa"/>
          </w:tcPr>
          <w:p w14:paraId="30520B91" w14:textId="53405728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 default GMVs as references</w:t>
            </w:r>
          </w:p>
        </w:tc>
      </w:tr>
      <w:tr w:rsidR="000C3D0D" w14:paraId="75C857E3" w14:textId="77777777" w:rsidTr="003A7C70">
        <w:tc>
          <w:tcPr>
            <w:tcW w:w="3823" w:type="dxa"/>
          </w:tcPr>
          <w:p w14:paraId="4F042E34" w14:textId="1D7694D9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0xCB</w:t>
            </w:r>
          </w:p>
        </w:tc>
        <w:tc>
          <w:tcPr>
            <w:tcW w:w="5522" w:type="dxa"/>
          </w:tcPr>
          <w:p w14:paraId="6E6D64FE" w14:textId="018F2351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 calibrated GMVs as references</w:t>
            </w:r>
          </w:p>
        </w:tc>
      </w:tr>
      <w:tr w:rsidR="000C3D0D" w14:paraId="7E5929AD" w14:textId="77777777" w:rsidTr="003A7C70">
        <w:tc>
          <w:tcPr>
            <w:tcW w:w="3823" w:type="dxa"/>
          </w:tcPr>
          <w:p w14:paraId="21E083CC" w14:textId="0E6D205F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0xCC</w:t>
            </w:r>
          </w:p>
        </w:tc>
        <w:tc>
          <w:tcPr>
            <w:tcW w:w="5522" w:type="dxa"/>
          </w:tcPr>
          <w:p w14:paraId="3D2CE4FA" w14:textId="558D67BA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 current GMVs as references</w:t>
            </w:r>
          </w:p>
        </w:tc>
      </w:tr>
      <w:tr w:rsidR="000C3D0D" w14:paraId="72D5D85B" w14:textId="77777777" w:rsidTr="003A7C70">
        <w:tc>
          <w:tcPr>
            <w:tcW w:w="3823" w:type="dxa"/>
          </w:tcPr>
          <w:p w14:paraId="3DA0D067" w14:textId="0767470C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0xCD</w:t>
            </w:r>
          </w:p>
        </w:tc>
        <w:tc>
          <w:tcPr>
            <w:tcW w:w="5522" w:type="dxa"/>
          </w:tcPr>
          <w:p w14:paraId="5D67D150" w14:textId="59E791DF" w:rsidR="000C3D0D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Store current GMVs as calibrated GMVs</w:t>
            </w:r>
          </w:p>
        </w:tc>
      </w:tr>
      <w:tr w:rsidR="003A7C70" w14:paraId="0070DA00" w14:textId="77777777" w:rsidTr="003A7C70">
        <w:tc>
          <w:tcPr>
            <w:tcW w:w="3823" w:type="dxa"/>
          </w:tcPr>
          <w:p w14:paraId="3DF368E9" w14:textId="183F16CA" w:rsidR="003A7C70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0xDD</w:t>
            </w:r>
          </w:p>
        </w:tc>
        <w:tc>
          <w:tcPr>
            <w:tcW w:w="5522" w:type="dxa"/>
          </w:tcPr>
          <w:p w14:paraId="3E0C7EFF" w14:textId="35C18167" w:rsidR="003A7C70" w:rsidRDefault="003A7C70" w:rsidP="004D03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Change IFR of debug GMV</w:t>
            </w:r>
          </w:p>
        </w:tc>
      </w:tr>
    </w:tbl>
    <w:p w14:paraId="2E5AC3DD" w14:textId="5B8E1732" w:rsidR="000C3D0D" w:rsidRDefault="000C3D0D" w:rsidP="004D035F">
      <w:pPr>
        <w:rPr>
          <w:lang w:val="en-US"/>
        </w:rPr>
      </w:pPr>
    </w:p>
    <w:p w14:paraId="751CBDA4" w14:textId="330211FA" w:rsidR="003A7C70" w:rsidRDefault="003A7C70" w:rsidP="003A7C70">
      <w:pPr>
        <w:pStyle w:val="2"/>
        <w:rPr>
          <w:lang w:val="en-US"/>
        </w:rPr>
      </w:pPr>
      <w:r>
        <w:rPr>
          <w:lang w:val="en-US"/>
        </w:rPr>
        <w:lastRenderedPageBreak/>
        <w:t>Message types for sending from device to 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7C70" w14:paraId="4E4A9E9E" w14:textId="77777777" w:rsidTr="003A7C70">
        <w:tc>
          <w:tcPr>
            <w:tcW w:w="4672" w:type="dxa"/>
          </w:tcPr>
          <w:p w14:paraId="2375540F" w14:textId="53F429E5" w:rsidR="003A7C70" w:rsidRPr="00F20BEA" w:rsidRDefault="003A7C70" w:rsidP="003A7C70">
            <w:pPr>
              <w:ind w:firstLine="0"/>
              <w:rPr>
                <w:b/>
                <w:bCs/>
                <w:lang w:val="en-US"/>
              </w:rPr>
            </w:pPr>
            <w:r w:rsidRPr="00F20BEA">
              <w:rPr>
                <w:b/>
                <w:bCs/>
                <w:lang w:val="en-US"/>
              </w:rPr>
              <w:t>Value</w:t>
            </w:r>
          </w:p>
        </w:tc>
        <w:tc>
          <w:tcPr>
            <w:tcW w:w="4673" w:type="dxa"/>
          </w:tcPr>
          <w:p w14:paraId="672695B8" w14:textId="58F815B9" w:rsidR="003A7C70" w:rsidRPr="00F20BEA" w:rsidRDefault="003A7C70" w:rsidP="003A7C70">
            <w:pPr>
              <w:ind w:firstLine="0"/>
              <w:rPr>
                <w:b/>
                <w:bCs/>
                <w:lang w:val="en-US"/>
              </w:rPr>
            </w:pPr>
            <w:r w:rsidRPr="00F20BEA">
              <w:rPr>
                <w:b/>
                <w:bCs/>
                <w:lang w:val="en-US"/>
              </w:rPr>
              <w:t>Meaning</w:t>
            </w:r>
          </w:p>
        </w:tc>
      </w:tr>
      <w:tr w:rsidR="003A7C70" w14:paraId="00EE85D9" w14:textId="77777777" w:rsidTr="003A7C70">
        <w:tc>
          <w:tcPr>
            <w:tcW w:w="4672" w:type="dxa"/>
          </w:tcPr>
          <w:p w14:paraId="1FB3E705" w14:textId="527EE573" w:rsidR="003A7C70" w:rsidRDefault="003A7C70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0xBA</w:t>
            </w:r>
          </w:p>
        </w:tc>
        <w:tc>
          <w:tcPr>
            <w:tcW w:w="4673" w:type="dxa"/>
          </w:tcPr>
          <w:p w14:paraId="53B27991" w14:textId="7A38EDC7" w:rsidR="003A7C70" w:rsidRDefault="003A7C70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Single slope</w:t>
            </w:r>
          </w:p>
        </w:tc>
      </w:tr>
      <w:tr w:rsidR="003A7C70" w14:paraId="1C75BCB6" w14:textId="77777777" w:rsidTr="003A7C70">
        <w:tc>
          <w:tcPr>
            <w:tcW w:w="4672" w:type="dxa"/>
          </w:tcPr>
          <w:p w14:paraId="599184F6" w14:textId="3DCB9716" w:rsidR="003A7C70" w:rsidRDefault="003A7C70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0xBB</w:t>
            </w:r>
          </w:p>
        </w:tc>
        <w:tc>
          <w:tcPr>
            <w:tcW w:w="4673" w:type="dxa"/>
          </w:tcPr>
          <w:p w14:paraId="3EA6B4E0" w14:textId="252E53AC" w:rsidR="003A7C70" w:rsidRDefault="003A7C70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 slopes</w:t>
            </w:r>
          </w:p>
        </w:tc>
      </w:tr>
      <w:tr w:rsidR="003A7C70" w14:paraId="1E10DDBE" w14:textId="77777777" w:rsidTr="003A7C70">
        <w:tc>
          <w:tcPr>
            <w:tcW w:w="4672" w:type="dxa"/>
          </w:tcPr>
          <w:p w14:paraId="6BD54298" w14:textId="2D994F5E" w:rsidR="003A7C70" w:rsidRDefault="00F20BEA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0xDC</w:t>
            </w:r>
          </w:p>
        </w:tc>
        <w:tc>
          <w:tcPr>
            <w:tcW w:w="4673" w:type="dxa"/>
          </w:tcPr>
          <w:p w14:paraId="6F68AF10" w14:textId="4CB046CD" w:rsidR="003A7C70" w:rsidRDefault="00F20BEA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Debug FFT</w:t>
            </w:r>
          </w:p>
        </w:tc>
      </w:tr>
      <w:tr w:rsidR="003A7C70" w14:paraId="5B1D98C3" w14:textId="77777777" w:rsidTr="003A7C70">
        <w:tc>
          <w:tcPr>
            <w:tcW w:w="4672" w:type="dxa"/>
          </w:tcPr>
          <w:p w14:paraId="08178F47" w14:textId="03551BC9" w:rsidR="003A7C70" w:rsidRDefault="00F20BEA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0xDF</w:t>
            </w:r>
          </w:p>
        </w:tc>
        <w:tc>
          <w:tcPr>
            <w:tcW w:w="4673" w:type="dxa"/>
          </w:tcPr>
          <w:p w14:paraId="0AE054B0" w14:textId="6015A329" w:rsidR="003A7C70" w:rsidRDefault="00F20BEA" w:rsidP="003A7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Debug GMV</w:t>
            </w:r>
          </w:p>
        </w:tc>
      </w:tr>
    </w:tbl>
    <w:p w14:paraId="71787BB5" w14:textId="3F66B753" w:rsidR="003A7C70" w:rsidRDefault="003A7C70" w:rsidP="003A7C70">
      <w:pPr>
        <w:rPr>
          <w:lang w:val="en-US"/>
        </w:rPr>
      </w:pPr>
    </w:p>
    <w:p w14:paraId="6293CECE" w14:textId="0A3EFF09" w:rsidR="00F20BEA" w:rsidRDefault="00F20BEA" w:rsidP="00F20BEA">
      <w:pPr>
        <w:pStyle w:val="2"/>
        <w:rPr>
          <w:lang w:val="en-US"/>
        </w:rPr>
      </w:pPr>
      <w:r>
        <w:rPr>
          <w:lang w:val="en-US"/>
        </w:rPr>
        <w:t>Message “Measurements”</w:t>
      </w:r>
    </w:p>
    <w:p w14:paraId="2DCABF42" w14:textId="222D48FF" w:rsidR="00F20BEA" w:rsidRDefault="00F20BEA" w:rsidP="00F20BEA">
      <w:pPr>
        <w:rPr>
          <w:lang w:val="en-US"/>
        </w:rPr>
      </w:pPr>
      <w:r>
        <w:rPr>
          <w:lang w:val="en-US"/>
        </w:rPr>
        <w:t xml:space="preserve">Message contains measurements. Message internally by USB system can be divided on packets, depending on measurements number sending over message. Measurements sends without timestamp and </w:t>
      </w:r>
      <w:r w:rsidR="00632A6D">
        <w:rPr>
          <w:lang w:val="en-US"/>
        </w:rPr>
        <w:t>measurements must have stable sample frequency. Measurements sends in double precision float point format. Message with measurements have following structure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603"/>
        <w:gridCol w:w="851"/>
        <w:gridCol w:w="1984"/>
      </w:tblGrid>
      <w:tr w:rsidR="00941078" w14:paraId="10696CC9" w14:textId="77777777" w:rsidTr="00BE6C23">
        <w:tc>
          <w:tcPr>
            <w:tcW w:w="1056" w:type="dxa"/>
          </w:tcPr>
          <w:p w14:paraId="2535B2EC" w14:textId="68B5D47B" w:rsidR="00941078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46EDBE53" w14:textId="5888D956" w:rsidR="00941078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4438" w:type="dxa"/>
            <w:gridSpan w:val="3"/>
          </w:tcPr>
          <w:p w14:paraId="0E286148" w14:textId="5E4BFFCF" w:rsidR="00941078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632A6D" w14:paraId="406BD1E5" w14:textId="77777777" w:rsidTr="00941078">
        <w:tc>
          <w:tcPr>
            <w:tcW w:w="1056" w:type="dxa"/>
          </w:tcPr>
          <w:p w14:paraId="4D3B57E2" w14:textId="07B287E1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377F20EE" w14:textId="181DE087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231F0FFF" w14:textId="68B60E40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79B572B0" w14:textId="1FDF34BA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603" w:type="dxa"/>
          </w:tcPr>
          <w:p w14:paraId="40FDCDF6" w14:textId="4EEDC206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Meas. 1</w:t>
            </w:r>
          </w:p>
        </w:tc>
        <w:tc>
          <w:tcPr>
            <w:tcW w:w="851" w:type="dxa"/>
          </w:tcPr>
          <w:p w14:paraId="63D3324D" w14:textId="569C7FCD" w:rsidR="00632A6D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383DAF4E" w14:textId="235334F0" w:rsidR="00632A6D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Meas. N/8</w:t>
            </w:r>
          </w:p>
        </w:tc>
      </w:tr>
      <w:tr w:rsidR="00632A6D" w14:paraId="6FCA8B93" w14:textId="77777777" w:rsidTr="00941078">
        <w:tc>
          <w:tcPr>
            <w:tcW w:w="1056" w:type="dxa"/>
          </w:tcPr>
          <w:p w14:paraId="48FA18A2" w14:textId="57F31C3F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37A80492" w14:textId="78A765D2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43C41C25" w14:textId="1E2828A1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55789FBE" w14:textId="50F69910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03" w:type="dxa"/>
          </w:tcPr>
          <w:p w14:paraId="0F950FDF" w14:textId="3161F6C7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  <w:tc>
          <w:tcPr>
            <w:tcW w:w="851" w:type="dxa"/>
          </w:tcPr>
          <w:p w14:paraId="648E9B4D" w14:textId="69239A30" w:rsidR="00632A6D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4DE8C924" w14:textId="1C3FD492" w:rsidR="00632A6D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</w:tr>
      <w:tr w:rsidR="00632A6D" w14:paraId="7BC8F2E5" w14:textId="77777777" w:rsidTr="00941078">
        <w:tc>
          <w:tcPr>
            <w:tcW w:w="1056" w:type="dxa"/>
          </w:tcPr>
          <w:p w14:paraId="5205D525" w14:textId="3998DAB4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69476493" w14:textId="44A1FE36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72EA408E" w14:textId="6BFAA718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1FBB7522" w14:textId="3AE6CBBA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603" w:type="dxa"/>
          </w:tcPr>
          <w:p w14:paraId="75896267" w14:textId="00AFEAA3" w:rsidR="00632A6D" w:rsidRDefault="00632A6D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[8-15]</w:t>
            </w:r>
          </w:p>
        </w:tc>
        <w:tc>
          <w:tcPr>
            <w:tcW w:w="851" w:type="dxa"/>
          </w:tcPr>
          <w:p w14:paraId="32910D71" w14:textId="72551553" w:rsidR="00632A6D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01BD83FE" w14:textId="038D1233" w:rsidR="00632A6D" w:rsidRDefault="00941078" w:rsidP="00F20B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[(N-7-8)-(N-8)]</w:t>
            </w:r>
          </w:p>
        </w:tc>
      </w:tr>
    </w:tbl>
    <w:p w14:paraId="3E56121D" w14:textId="77777777" w:rsidR="00632A6D" w:rsidRPr="00F20BEA" w:rsidRDefault="00632A6D" w:rsidP="00F20BEA">
      <w:pPr>
        <w:rPr>
          <w:lang w:val="en-US"/>
        </w:rPr>
      </w:pPr>
    </w:p>
    <w:p w14:paraId="4612E250" w14:textId="1FB997B0" w:rsidR="000C3D0D" w:rsidRDefault="00941078" w:rsidP="00941078">
      <w:pPr>
        <w:pStyle w:val="2"/>
        <w:rPr>
          <w:lang w:val="en-US"/>
        </w:rPr>
      </w:pPr>
      <w:r>
        <w:rPr>
          <w:lang w:val="en-US"/>
        </w:rPr>
        <w:t>Message “Set frequency”</w:t>
      </w:r>
    </w:p>
    <w:p w14:paraId="2DFD0B69" w14:textId="75D7973C" w:rsidR="00941078" w:rsidRDefault="00941078" w:rsidP="00941078">
      <w:pPr>
        <w:rPr>
          <w:lang w:val="en-US"/>
        </w:rPr>
      </w:pPr>
      <w:r>
        <w:rPr>
          <w:lang w:val="en-US"/>
        </w:rPr>
        <w:t>Message set frequency sets sample frequency of the measurement, in order to internally calculate timestamps and frequencies. Frequency sends in unsigned 32-bit format, so frequency range is 0-</w:t>
      </w:r>
      <w:r w:rsidRPr="00941078">
        <w:rPr>
          <w:lang w:val="en-US"/>
        </w:rPr>
        <w:t>4294967295</w:t>
      </w:r>
      <w:r w:rsidRPr="00941078">
        <w:rPr>
          <w:lang w:val="en-US"/>
        </w:rPr>
        <w:t xml:space="preserve">. </w:t>
      </w:r>
      <w:r>
        <w:rPr>
          <w:lang w:val="en-US"/>
        </w:rPr>
        <w:t>Message with frequency have following structure: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887"/>
      </w:tblGrid>
      <w:tr w:rsidR="00941078" w14:paraId="37E1E7CF" w14:textId="77777777" w:rsidTr="00B721D6">
        <w:tc>
          <w:tcPr>
            <w:tcW w:w="1056" w:type="dxa"/>
          </w:tcPr>
          <w:p w14:paraId="3AA95929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0DCE49EC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887" w:type="dxa"/>
          </w:tcPr>
          <w:p w14:paraId="31BD697E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941078" w14:paraId="4F46364B" w14:textId="77777777" w:rsidTr="00B721D6">
        <w:tc>
          <w:tcPr>
            <w:tcW w:w="1056" w:type="dxa"/>
          </w:tcPr>
          <w:p w14:paraId="7086B3B5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Field name</w:t>
            </w:r>
          </w:p>
        </w:tc>
        <w:tc>
          <w:tcPr>
            <w:tcW w:w="1196" w:type="dxa"/>
          </w:tcPr>
          <w:p w14:paraId="7AA919D7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44514D4F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7E0FA171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887" w:type="dxa"/>
          </w:tcPr>
          <w:p w14:paraId="38B172C6" w14:textId="75130DF5" w:rsidR="00941078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</w:tr>
      <w:tr w:rsidR="00941078" w14:paraId="4E49505C" w14:textId="77777777" w:rsidTr="00B721D6">
        <w:tc>
          <w:tcPr>
            <w:tcW w:w="1056" w:type="dxa"/>
          </w:tcPr>
          <w:p w14:paraId="539DA846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624D54C7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4BBA3DD8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42E3625B" w14:textId="69C715CE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87" w:type="dxa"/>
          </w:tcPr>
          <w:p w14:paraId="28412390" w14:textId="20716243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</w:t>
            </w:r>
            <w:r w:rsidR="00B721D6">
              <w:rPr>
                <w:lang w:val="en-US"/>
              </w:rPr>
              <w:t>uint32</w:t>
            </w:r>
            <w:r>
              <w:rPr>
                <w:lang w:val="en-US"/>
              </w:rPr>
              <w:t>)</w:t>
            </w:r>
          </w:p>
        </w:tc>
      </w:tr>
      <w:tr w:rsidR="00941078" w14:paraId="415D6644" w14:textId="77777777" w:rsidTr="00B721D6">
        <w:tc>
          <w:tcPr>
            <w:tcW w:w="1056" w:type="dxa"/>
          </w:tcPr>
          <w:p w14:paraId="6D9CB7D4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30453B20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6AF9FEE2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13B41027" w14:textId="77777777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887" w:type="dxa"/>
          </w:tcPr>
          <w:p w14:paraId="7DDC58F1" w14:textId="25EE826F" w:rsidR="00941078" w:rsidRDefault="00941078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[8-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]</w:t>
            </w:r>
          </w:p>
        </w:tc>
      </w:tr>
    </w:tbl>
    <w:p w14:paraId="6AD1E24A" w14:textId="77777777" w:rsidR="00941078" w:rsidRPr="00941078" w:rsidRDefault="00941078" w:rsidP="00941078">
      <w:pPr>
        <w:rPr>
          <w:lang w:val="en-US"/>
        </w:rPr>
      </w:pPr>
    </w:p>
    <w:p w14:paraId="54F813C9" w14:textId="00397D4F" w:rsidR="00941078" w:rsidRPr="00B721D6" w:rsidRDefault="00B721D6" w:rsidP="00B721D6">
      <w:pPr>
        <w:pStyle w:val="2"/>
        <w:rPr>
          <w:lang w:val="en-US"/>
        </w:rPr>
      </w:pPr>
      <w:r>
        <w:rPr>
          <w:lang w:val="en-US"/>
        </w:rPr>
        <w:t>Message “Set measurement type”</w:t>
      </w:r>
    </w:p>
    <w:p w14:paraId="67252D09" w14:textId="335BC223" w:rsidR="00941078" w:rsidRDefault="00B721D6" w:rsidP="00941078">
      <w:pPr>
        <w:rPr>
          <w:lang w:val="en-US"/>
        </w:rPr>
      </w:pPr>
      <w:r>
        <w:rPr>
          <w:lang w:val="en-US"/>
        </w:rPr>
        <w:t>Message used to set type of measured signals. Measurement type is single byte value with uint8 type. Message have following structure: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887"/>
      </w:tblGrid>
      <w:tr w:rsidR="00B721D6" w14:paraId="2675A3AA" w14:textId="77777777" w:rsidTr="00633C78">
        <w:tc>
          <w:tcPr>
            <w:tcW w:w="1056" w:type="dxa"/>
          </w:tcPr>
          <w:p w14:paraId="3FCDD265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560D38D1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887" w:type="dxa"/>
          </w:tcPr>
          <w:p w14:paraId="544998BE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B721D6" w14:paraId="52CC5AB2" w14:textId="77777777" w:rsidTr="00633C78">
        <w:tc>
          <w:tcPr>
            <w:tcW w:w="1056" w:type="dxa"/>
          </w:tcPr>
          <w:p w14:paraId="0A148727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5091A734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7EC84D07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65400F42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887" w:type="dxa"/>
          </w:tcPr>
          <w:p w14:paraId="659651C8" w14:textId="6624E29B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Measurement type</w:t>
            </w:r>
          </w:p>
        </w:tc>
      </w:tr>
      <w:tr w:rsidR="00B721D6" w14:paraId="6CC9A374" w14:textId="77777777" w:rsidTr="00633C78">
        <w:tc>
          <w:tcPr>
            <w:tcW w:w="1056" w:type="dxa"/>
          </w:tcPr>
          <w:p w14:paraId="04C02DDE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5BAC50E6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7CA86AAE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6411A153" w14:textId="0FBDDE43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7" w:type="dxa"/>
          </w:tcPr>
          <w:p w14:paraId="1366E0C5" w14:textId="3328D91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(uint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  <w:tr w:rsidR="00B721D6" w14:paraId="39781729" w14:textId="77777777" w:rsidTr="00633C78">
        <w:tc>
          <w:tcPr>
            <w:tcW w:w="1056" w:type="dxa"/>
          </w:tcPr>
          <w:p w14:paraId="0E909AB2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5C8B5463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68313CDE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43F907DC" w14:textId="77777777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887" w:type="dxa"/>
          </w:tcPr>
          <w:p w14:paraId="43AF5C63" w14:textId="7BCCADBC" w:rsidR="00B721D6" w:rsidRDefault="00B721D6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</w:tr>
    </w:tbl>
    <w:p w14:paraId="1A420501" w14:textId="77777777" w:rsidR="00B721D6" w:rsidRPr="00B721D6" w:rsidRDefault="00B721D6" w:rsidP="00941078"/>
    <w:p w14:paraId="7A58A656" w14:textId="5C9E0B3A" w:rsidR="00B721D6" w:rsidRDefault="00B721D6" w:rsidP="00941078">
      <w:pPr>
        <w:rPr>
          <w:lang w:val="en-US"/>
        </w:rPr>
      </w:pPr>
      <w:r>
        <w:rPr>
          <w:lang w:val="en-US"/>
        </w:rPr>
        <w:t>Supported measurement types: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</w:tblGrid>
      <w:tr w:rsidR="00B721D6" w14:paraId="504D3753" w14:textId="77777777" w:rsidTr="00965CC9">
        <w:tc>
          <w:tcPr>
            <w:tcW w:w="1129" w:type="dxa"/>
          </w:tcPr>
          <w:p w14:paraId="089E8FDE" w14:textId="3A8A40FC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721D6">
              <w:rPr>
                <w:lang w:val="en-US"/>
              </w:rPr>
              <w:t>alue</w:t>
            </w:r>
          </w:p>
        </w:tc>
        <w:tc>
          <w:tcPr>
            <w:tcW w:w="3544" w:type="dxa"/>
          </w:tcPr>
          <w:p w14:paraId="4601DB77" w14:textId="64EBD00C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Measurement type</w:t>
            </w:r>
          </w:p>
        </w:tc>
      </w:tr>
      <w:tr w:rsidR="00B721D6" w14:paraId="182F4FB5" w14:textId="77777777" w:rsidTr="00965CC9">
        <w:tc>
          <w:tcPr>
            <w:tcW w:w="1129" w:type="dxa"/>
          </w:tcPr>
          <w:p w14:paraId="3D5055DA" w14:textId="750121D7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544" w:type="dxa"/>
          </w:tcPr>
          <w:p w14:paraId="4DFA58D9" w14:textId="08528FC2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Current from single phase</w:t>
            </w:r>
          </w:p>
        </w:tc>
      </w:tr>
      <w:tr w:rsidR="00B721D6" w14:paraId="17DB2A1B" w14:textId="77777777" w:rsidTr="00965CC9">
        <w:tc>
          <w:tcPr>
            <w:tcW w:w="1129" w:type="dxa"/>
          </w:tcPr>
          <w:p w14:paraId="6A11822E" w14:textId="6122BE14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544" w:type="dxa"/>
          </w:tcPr>
          <w:p w14:paraId="3CBC1E17" w14:textId="3E53139B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Radial vibrations</w:t>
            </w:r>
          </w:p>
        </w:tc>
      </w:tr>
      <w:tr w:rsidR="00B721D6" w14:paraId="5FB070AD" w14:textId="77777777" w:rsidTr="00965CC9">
        <w:tc>
          <w:tcPr>
            <w:tcW w:w="1129" w:type="dxa"/>
          </w:tcPr>
          <w:p w14:paraId="4DEB07CD" w14:textId="03EFDAE7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544" w:type="dxa"/>
          </w:tcPr>
          <w:p w14:paraId="4C9733F1" w14:textId="35A4067C" w:rsidR="00B721D6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Axial vibrations</w:t>
            </w:r>
          </w:p>
        </w:tc>
      </w:tr>
    </w:tbl>
    <w:p w14:paraId="3621AA21" w14:textId="77777777" w:rsidR="00B721D6" w:rsidRPr="00941078" w:rsidRDefault="00B721D6" w:rsidP="00941078">
      <w:pPr>
        <w:rPr>
          <w:lang w:val="en-US"/>
        </w:rPr>
      </w:pPr>
    </w:p>
    <w:p w14:paraId="455D1655" w14:textId="58FE747F" w:rsidR="00965CC9" w:rsidRDefault="00965CC9" w:rsidP="00965CC9">
      <w:pPr>
        <w:pStyle w:val="2"/>
        <w:rPr>
          <w:lang w:val="en-US"/>
        </w:rPr>
      </w:pPr>
      <w:r>
        <w:rPr>
          <w:lang w:val="en-US"/>
        </w:rPr>
        <w:t>Messages for manipulating with GMV</w:t>
      </w:r>
    </w:p>
    <w:p w14:paraId="7C08F415" w14:textId="41144FD4" w:rsidR="00941078" w:rsidRDefault="00965CC9" w:rsidP="00941078">
      <w:pPr>
        <w:rPr>
          <w:lang w:val="en-US"/>
        </w:rPr>
      </w:pPr>
      <w:r>
        <w:rPr>
          <w:lang w:val="en-US"/>
        </w:rPr>
        <w:t>Messages “</w:t>
      </w:r>
      <w:r w:rsidR="00941078" w:rsidRPr="00941078">
        <w:rPr>
          <w:lang w:val="en-US"/>
        </w:rPr>
        <w:t>Use default GMVs as references</w:t>
      </w:r>
      <w:r>
        <w:rPr>
          <w:lang w:val="en-US"/>
        </w:rPr>
        <w:t>”, “</w:t>
      </w:r>
      <w:r w:rsidR="00941078" w:rsidRPr="00941078">
        <w:rPr>
          <w:lang w:val="en-US"/>
        </w:rPr>
        <w:t>Use calibrated GMVs as references</w:t>
      </w:r>
      <w:r>
        <w:rPr>
          <w:lang w:val="en-US"/>
        </w:rPr>
        <w:t>”, “</w:t>
      </w:r>
      <w:r w:rsidR="00941078" w:rsidRPr="00941078">
        <w:rPr>
          <w:lang w:val="en-US"/>
        </w:rPr>
        <w:t>Use current GMVs as references</w:t>
      </w:r>
      <w:r>
        <w:rPr>
          <w:lang w:val="en-US"/>
        </w:rPr>
        <w:t>”, “</w:t>
      </w:r>
      <w:r w:rsidR="00941078" w:rsidRPr="00941078">
        <w:rPr>
          <w:lang w:val="en-US"/>
        </w:rPr>
        <w:t>Store current GMVs as calibrated GMVs</w:t>
      </w:r>
      <w:r>
        <w:rPr>
          <w:lang w:val="en-US"/>
        </w:rPr>
        <w:t>” are payload less and have following values: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965CC9" w14:paraId="39B9A092" w14:textId="77777777" w:rsidTr="004904A5">
        <w:tc>
          <w:tcPr>
            <w:tcW w:w="3964" w:type="dxa"/>
          </w:tcPr>
          <w:p w14:paraId="5A66844D" w14:textId="5F98DBD5" w:rsidR="00965CC9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5381" w:type="dxa"/>
          </w:tcPr>
          <w:p w14:paraId="29EE6586" w14:textId="4E81549A" w:rsidR="00965CC9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965CC9" w14:paraId="6038A409" w14:textId="77777777" w:rsidTr="004904A5">
        <w:tc>
          <w:tcPr>
            <w:tcW w:w="3964" w:type="dxa"/>
          </w:tcPr>
          <w:p w14:paraId="2151C12E" w14:textId="463848FB" w:rsidR="00965CC9" w:rsidRDefault="00965CC9" w:rsidP="00941078">
            <w:pPr>
              <w:ind w:firstLine="0"/>
              <w:rPr>
                <w:lang w:val="en-US"/>
              </w:rPr>
            </w:pPr>
            <w:r w:rsidRPr="00941078">
              <w:rPr>
                <w:lang w:val="en-US"/>
              </w:rPr>
              <w:lastRenderedPageBreak/>
              <w:t>Use default GMVs as references</w:t>
            </w:r>
          </w:p>
        </w:tc>
        <w:tc>
          <w:tcPr>
            <w:tcW w:w="5381" w:type="dxa"/>
          </w:tcPr>
          <w:p w14:paraId="586CC7C5" w14:textId="67F7E04D" w:rsidR="00965CC9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 default (preconfigured) GMVs as reference GMV. Default value can’t be changed without reflashing firmware.</w:t>
            </w:r>
          </w:p>
        </w:tc>
      </w:tr>
      <w:tr w:rsidR="00965CC9" w14:paraId="37CB2E66" w14:textId="77777777" w:rsidTr="004904A5">
        <w:tc>
          <w:tcPr>
            <w:tcW w:w="3964" w:type="dxa"/>
          </w:tcPr>
          <w:p w14:paraId="77F9D471" w14:textId="05B1C2A8" w:rsidR="00965CC9" w:rsidRDefault="00965CC9" w:rsidP="00941078">
            <w:pPr>
              <w:ind w:firstLine="0"/>
              <w:rPr>
                <w:lang w:val="en-US"/>
              </w:rPr>
            </w:pPr>
            <w:r w:rsidRPr="00941078">
              <w:rPr>
                <w:lang w:val="en-US"/>
              </w:rPr>
              <w:t>Use calibrated GMVs as references</w:t>
            </w:r>
          </w:p>
        </w:tc>
        <w:tc>
          <w:tcPr>
            <w:tcW w:w="5381" w:type="dxa"/>
          </w:tcPr>
          <w:p w14:paraId="4657F7D3" w14:textId="00E51CAB" w:rsidR="00965CC9" w:rsidRDefault="00965CC9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Use calibrated GMVs (which stored in calibrations section on device) as reference GMV. To use this, some GMVs should be stored </w:t>
            </w:r>
            <w:r w:rsidR="004904A5">
              <w:rPr>
                <w:lang w:val="en-US"/>
              </w:rPr>
              <w:t>in calibrations section previously.</w:t>
            </w:r>
          </w:p>
        </w:tc>
      </w:tr>
      <w:tr w:rsidR="00965CC9" w14:paraId="25F45F46" w14:textId="77777777" w:rsidTr="004904A5">
        <w:tc>
          <w:tcPr>
            <w:tcW w:w="3964" w:type="dxa"/>
          </w:tcPr>
          <w:p w14:paraId="08BFC33E" w14:textId="22A7BDD8" w:rsidR="00965CC9" w:rsidRDefault="004904A5" w:rsidP="00941078">
            <w:pPr>
              <w:ind w:firstLine="0"/>
              <w:rPr>
                <w:lang w:val="en-US"/>
              </w:rPr>
            </w:pPr>
            <w:r w:rsidRPr="00941078">
              <w:rPr>
                <w:lang w:val="en-US"/>
              </w:rPr>
              <w:t>Use current GMVs as references</w:t>
            </w:r>
          </w:p>
        </w:tc>
        <w:tc>
          <w:tcPr>
            <w:tcW w:w="5381" w:type="dxa"/>
          </w:tcPr>
          <w:p w14:paraId="3FB1E03D" w14:textId="24BC254E" w:rsidR="00965CC9" w:rsidRDefault="004904A5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 current GMV (calculated based on received data) as reference.</w:t>
            </w:r>
          </w:p>
        </w:tc>
      </w:tr>
      <w:tr w:rsidR="00965CC9" w14:paraId="2F74650C" w14:textId="77777777" w:rsidTr="004904A5">
        <w:tc>
          <w:tcPr>
            <w:tcW w:w="3964" w:type="dxa"/>
          </w:tcPr>
          <w:p w14:paraId="2AF7D57A" w14:textId="2D16ED60" w:rsidR="00965CC9" w:rsidRDefault="004904A5" w:rsidP="00941078">
            <w:pPr>
              <w:ind w:firstLine="0"/>
              <w:rPr>
                <w:lang w:val="en-US"/>
              </w:rPr>
            </w:pPr>
            <w:r w:rsidRPr="00941078">
              <w:rPr>
                <w:lang w:val="en-US"/>
              </w:rPr>
              <w:t>Store current GMVs as calibrated GMVs</w:t>
            </w:r>
          </w:p>
        </w:tc>
        <w:tc>
          <w:tcPr>
            <w:tcW w:w="5381" w:type="dxa"/>
          </w:tcPr>
          <w:p w14:paraId="00C56305" w14:textId="03D051F9" w:rsidR="00965CC9" w:rsidRDefault="004904A5" w:rsidP="009410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Store current reference GMV in calibrations section on the device.</w:t>
            </w:r>
          </w:p>
        </w:tc>
      </w:tr>
    </w:tbl>
    <w:p w14:paraId="43475A66" w14:textId="77777777" w:rsidR="00965CC9" w:rsidRPr="00941078" w:rsidRDefault="00965CC9" w:rsidP="00941078">
      <w:pPr>
        <w:rPr>
          <w:lang w:val="en-US"/>
        </w:rPr>
      </w:pPr>
    </w:p>
    <w:p w14:paraId="7EF57E14" w14:textId="773F61AE" w:rsidR="00F25244" w:rsidRDefault="004904A5" w:rsidP="004904A5">
      <w:pPr>
        <w:pStyle w:val="2"/>
        <w:rPr>
          <w:lang w:val="en-US"/>
        </w:rPr>
      </w:pPr>
      <w:r>
        <w:rPr>
          <w:lang w:val="en-US"/>
        </w:rPr>
        <w:t>Message “</w:t>
      </w:r>
      <w:r w:rsidR="00941078" w:rsidRPr="00941078">
        <w:rPr>
          <w:lang w:val="en-US"/>
        </w:rPr>
        <w:t>Change IFR of debug GMV</w:t>
      </w:r>
      <w:r>
        <w:rPr>
          <w:lang w:val="en-US"/>
        </w:rPr>
        <w:t>”</w:t>
      </w:r>
    </w:p>
    <w:p w14:paraId="55933A02" w14:textId="2774985C" w:rsidR="004904A5" w:rsidRDefault="004904A5" w:rsidP="004904A5">
      <w:pPr>
        <w:rPr>
          <w:lang w:val="en-US"/>
        </w:rPr>
      </w:pPr>
      <w:r>
        <w:rPr>
          <w:lang w:val="en-US"/>
        </w:rPr>
        <w:t>Message used to change IFR (Information Frequency Range) of the GMV which sends for algorithm debugging. New IFR sends as unsigned 8-bit value uint8. Possible values: “1”,”2”. Message have following structure: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887"/>
      </w:tblGrid>
      <w:tr w:rsidR="004904A5" w14:paraId="5F1EC6FD" w14:textId="77777777" w:rsidTr="00633C78">
        <w:tc>
          <w:tcPr>
            <w:tcW w:w="1056" w:type="dxa"/>
          </w:tcPr>
          <w:p w14:paraId="3E091DAE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7EC481CF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887" w:type="dxa"/>
          </w:tcPr>
          <w:p w14:paraId="53B4EE17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4904A5" w14:paraId="74C988E2" w14:textId="77777777" w:rsidTr="00633C78">
        <w:tc>
          <w:tcPr>
            <w:tcW w:w="1056" w:type="dxa"/>
          </w:tcPr>
          <w:p w14:paraId="3AC4C18F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29426923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73C8238D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6008CF22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887" w:type="dxa"/>
          </w:tcPr>
          <w:p w14:paraId="4CFF2F61" w14:textId="5FA12325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IFR</w:t>
            </w:r>
          </w:p>
        </w:tc>
      </w:tr>
      <w:tr w:rsidR="004904A5" w14:paraId="43196A0A" w14:textId="77777777" w:rsidTr="00633C78">
        <w:tc>
          <w:tcPr>
            <w:tcW w:w="1056" w:type="dxa"/>
          </w:tcPr>
          <w:p w14:paraId="72952E79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6024D935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00ADACD6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21CC3468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7" w:type="dxa"/>
          </w:tcPr>
          <w:p w14:paraId="32034922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(uint8)</w:t>
            </w:r>
          </w:p>
        </w:tc>
      </w:tr>
      <w:tr w:rsidR="004904A5" w14:paraId="05332C9D" w14:textId="77777777" w:rsidTr="00633C78">
        <w:tc>
          <w:tcPr>
            <w:tcW w:w="1056" w:type="dxa"/>
          </w:tcPr>
          <w:p w14:paraId="4105EB2B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1B1BB793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115E4BE9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6992E463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887" w:type="dxa"/>
          </w:tcPr>
          <w:p w14:paraId="43509364" w14:textId="77777777" w:rsidR="004904A5" w:rsidRDefault="004904A5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</w:tr>
    </w:tbl>
    <w:p w14:paraId="4068E981" w14:textId="4386C431" w:rsidR="004904A5" w:rsidRDefault="004904A5" w:rsidP="004904A5">
      <w:pPr>
        <w:rPr>
          <w:lang w:val="en-US"/>
        </w:rPr>
      </w:pPr>
    </w:p>
    <w:p w14:paraId="2421771A" w14:textId="1BF816EE" w:rsidR="00D04F12" w:rsidRDefault="00D04F12" w:rsidP="00D04F12">
      <w:pPr>
        <w:pStyle w:val="2"/>
        <w:rPr>
          <w:lang w:val="en-US"/>
        </w:rPr>
      </w:pPr>
      <w:r>
        <w:rPr>
          <w:lang w:val="en-US"/>
        </w:rPr>
        <w:t>Message “Single slope”</w:t>
      </w:r>
    </w:p>
    <w:p w14:paraId="17947318" w14:textId="073A8164" w:rsidR="00D04F12" w:rsidRDefault="00D04F12" w:rsidP="004904A5">
      <w:pPr>
        <w:rPr>
          <w:lang w:val="en-US"/>
        </w:rPr>
      </w:pPr>
      <w:r>
        <w:rPr>
          <w:lang w:val="en-US"/>
        </w:rPr>
        <w:t xml:space="preserve">Message used to send </w:t>
      </w:r>
      <w:r w:rsidR="0011455A">
        <w:rPr>
          <w:lang w:val="en-US"/>
        </w:rPr>
        <w:t>calculated on device diagnostic information, namely single slope. Slope sends in double precision float point format. Message have following structure: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887"/>
      </w:tblGrid>
      <w:tr w:rsidR="0011455A" w14:paraId="317E4284" w14:textId="77777777" w:rsidTr="00633C78">
        <w:tc>
          <w:tcPr>
            <w:tcW w:w="1056" w:type="dxa"/>
          </w:tcPr>
          <w:p w14:paraId="245DB592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Section name</w:t>
            </w:r>
          </w:p>
        </w:tc>
        <w:tc>
          <w:tcPr>
            <w:tcW w:w="3573" w:type="dxa"/>
            <w:gridSpan w:val="3"/>
          </w:tcPr>
          <w:p w14:paraId="3A0B719D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887" w:type="dxa"/>
          </w:tcPr>
          <w:p w14:paraId="64126A20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11455A" w14:paraId="664B8AB3" w14:textId="77777777" w:rsidTr="00633C78">
        <w:tc>
          <w:tcPr>
            <w:tcW w:w="1056" w:type="dxa"/>
          </w:tcPr>
          <w:p w14:paraId="53CA8337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1B18B6D7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1E2B1220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75631C0E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887" w:type="dxa"/>
          </w:tcPr>
          <w:p w14:paraId="76383B65" w14:textId="5996347F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</w:tr>
      <w:tr w:rsidR="0011455A" w14:paraId="7EEE2C17" w14:textId="77777777" w:rsidTr="00633C78">
        <w:tc>
          <w:tcPr>
            <w:tcW w:w="1056" w:type="dxa"/>
          </w:tcPr>
          <w:p w14:paraId="7B14DC5A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6A56550A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0D0953A7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39DADA2D" w14:textId="21AA097F" w:rsidR="0011455A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87" w:type="dxa"/>
          </w:tcPr>
          <w:p w14:paraId="1BF0C625" w14:textId="497FB779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</w:t>
            </w:r>
            <w:r>
              <w:rPr>
                <w:lang w:val="en-US"/>
              </w:rPr>
              <w:t>double</w:t>
            </w:r>
            <w:r>
              <w:rPr>
                <w:lang w:val="en-US"/>
              </w:rPr>
              <w:t>)</w:t>
            </w:r>
          </w:p>
        </w:tc>
      </w:tr>
      <w:tr w:rsidR="0011455A" w14:paraId="6C67F0DD" w14:textId="77777777" w:rsidTr="00633C78">
        <w:tc>
          <w:tcPr>
            <w:tcW w:w="1056" w:type="dxa"/>
          </w:tcPr>
          <w:p w14:paraId="121E6678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334DC3AA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495821D4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5516B062" w14:textId="77777777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887" w:type="dxa"/>
          </w:tcPr>
          <w:p w14:paraId="62798ECB" w14:textId="6F983AAF" w:rsidR="0011455A" w:rsidRDefault="0011455A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</w:t>
            </w:r>
            <w:r>
              <w:rPr>
                <w:lang w:val="en-US"/>
              </w:rPr>
              <w:t>-15</w:t>
            </w:r>
            <w:r>
              <w:rPr>
                <w:lang w:val="en-US"/>
              </w:rPr>
              <w:t>]</w:t>
            </w:r>
          </w:p>
        </w:tc>
      </w:tr>
    </w:tbl>
    <w:p w14:paraId="6A828B14" w14:textId="77777777" w:rsidR="0011455A" w:rsidRDefault="0011455A" w:rsidP="004904A5">
      <w:pPr>
        <w:rPr>
          <w:lang w:val="en-US"/>
        </w:rPr>
      </w:pPr>
    </w:p>
    <w:p w14:paraId="0D105A03" w14:textId="5CB441C2" w:rsidR="0011455A" w:rsidRDefault="0011455A" w:rsidP="0011455A">
      <w:pPr>
        <w:pStyle w:val="2"/>
        <w:rPr>
          <w:lang w:val="en-US"/>
        </w:rPr>
      </w:pPr>
      <w:r>
        <w:rPr>
          <w:lang w:val="en-US"/>
        </w:rPr>
        <w:t>Message “Double slopes”</w:t>
      </w:r>
    </w:p>
    <w:p w14:paraId="3C231067" w14:textId="1E0D71D6" w:rsidR="00D04F12" w:rsidRDefault="00C9086D" w:rsidP="00D04F12">
      <w:pPr>
        <w:rPr>
          <w:lang w:val="en-US"/>
        </w:rPr>
      </w:pPr>
      <w:r>
        <w:rPr>
          <w:lang w:val="en-US"/>
        </w:rPr>
        <w:t>Message very similar to single slope format, but sends 2 slopes</w:t>
      </w:r>
      <w:r w:rsidR="00E115CF">
        <w:rPr>
          <w:lang w:val="en-US"/>
        </w:rPr>
        <w:t xml:space="preserve"> obtained for 2 IFRs. Message have following structure: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887"/>
        <w:gridCol w:w="1887"/>
      </w:tblGrid>
      <w:tr w:rsidR="00E115CF" w14:paraId="0DFEA3E6" w14:textId="701DDE28" w:rsidTr="00801861">
        <w:tc>
          <w:tcPr>
            <w:tcW w:w="1056" w:type="dxa"/>
          </w:tcPr>
          <w:p w14:paraId="5E7C509E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622D97D6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887" w:type="dxa"/>
          </w:tcPr>
          <w:p w14:paraId="0A26CFCD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1887" w:type="dxa"/>
          </w:tcPr>
          <w:p w14:paraId="44E0905A" w14:textId="77777777" w:rsidR="00E115CF" w:rsidRDefault="00E115CF" w:rsidP="00633C78">
            <w:pPr>
              <w:ind w:firstLine="0"/>
              <w:rPr>
                <w:lang w:val="en-US"/>
              </w:rPr>
            </w:pPr>
          </w:p>
        </w:tc>
      </w:tr>
      <w:tr w:rsidR="00E115CF" w14:paraId="61BAD85F" w14:textId="760EB538" w:rsidTr="00801861">
        <w:tc>
          <w:tcPr>
            <w:tcW w:w="1056" w:type="dxa"/>
          </w:tcPr>
          <w:p w14:paraId="7CE25969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128D0D74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4849DBCE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54823E4F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887" w:type="dxa"/>
          </w:tcPr>
          <w:p w14:paraId="239D39B0" w14:textId="4CD50863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Slope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87" w:type="dxa"/>
          </w:tcPr>
          <w:p w14:paraId="2D4B0E18" w14:textId="730BCEBA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Slopes 2</w:t>
            </w:r>
          </w:p>
        </w:tc>
      </w:tr>
      <w:tr w:rsidR="00E115CF" w14:paraId="793C9B7E" w14:textId="33688629" w:rsidTr="00801861">
        <w:tc>
          <w:tcPr>
            <w:tcW w:w="1056" w:type="dxa"/>
          </w:tcPr>
          <w:p w14:paraId="580BA0A2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511E44D0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1142B0DD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4687C4D5" w14:textId="133B1A51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887" w:type="dxa"/>
          </w:tcPr>
          <w:p w14:paraId="61970235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  <w:tc>
          <w:tcPr>
            <w:tcW w:w="1887" w:type="dxa"/>
          </w:tcPr>
          <w:p w14:paraId="4BEFABC2" w14:textId="44957FFD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</w:tr>
      <w:tr w:rsidR="00E115CF" w14:paraId="3C34CD24" w14:textId="449D1BA6" w:rsidTr="00801861">
        <w:tc>
          <w:tcPr>
            <w:tcW w:w="1056" w:type="dxa"/>
          </w:tcPr>
          <w:p w14:paraId="252634B9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45C1721A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29432192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0F6B9484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887" w:type="dxa"/>
          </w:tcPr>
          <w:p w14:paraId="2D2D4174" w14:textId="77777777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[8-15]</w:t>
            </w:r>
          </w:p>
        </w:tc>
        <w:tc>
          <w:tcPr>
            <w:tcW w:w="1887" w:type="dxa"/>
          </w:tcPr>
          <w:p w14:paraId="5A3A97E7" w14:textId="6F54CDC0" w:rsidR="00E115CF" w:rsidRDefault="00E115C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[16-23]</w:t>
            </w:r>
          </w:p>
        </w:tc>
      </w:tr>
    </w:tbl>
    <w:p w14:paraId="04D4E94D" w14:textId="77777777" w:rsidR="00E115CF" w:rsidRPr="00D04F12" w:rsidRDefault="00E115CF" w:rsidP="00D04F12">
      <w:pPr>
        <w:rPr>
          <w:lang w:val="en-US"/>
        </w:rPr>
      </w:pPr>
    </w:p>
    <w:p w14:paraId="2839113E" w14:textId="406B67EE" w:rsidR="00D04F12" w:rsidRDefault="00750C5F" w:rsidP="00750C5F">
      <w:pPr>
        <w:pStyle w:val="2"/>
        <w:rPr>
          <w:lang w:val="en-US"/>
        </w:rPr>
      </w:pPr>
      <w:r>
        <w:rPr>
          <w:lang w:val="en-US"/>
        </w:rPr>
        <w:t>Message “Debug FFT”</w:t>
      </w:r>
    </w:p>
    <w:p w14:paraId="737EE34F" w14:textId="5BBFC195" w:rsidR="00750C5F" w:rsidRDefault="00750C5F" w:rsidP="00750C5F">
      <w:pPr>
        <w:rPr>
          <w:lang w:val="en-US"/>
        </w:rPr>
      </w:pPr>
      <w:r>
        <w:rPr>
          <w:lang w:val="en-US"/>
        </w:rPr>
        <w:t>Message sends array with calculated magnitude of the FFT spectrum (only half because, second half is similar).</w:t>
      </w:r>
      <w:r w:rsidR="0073501E">
        <w:rPr>
          <w:lang w:val="en-US"/>
        </w:rPr>
        <w:t xml:space="preserve"> This message used to debug FFT computation.</w:t>
      </w:r>
      <w:r>
        <w:rPr>
          <w:lang w:val="en-US"/>
        </w:rPr>
        <w:t xml:space="preserve"> Each point have double precision float point format</w:t>
      </w:r>
      <w:r w:rsidR="0073501E">
        <w:rPr>
          <w:lang w:val="en-US"/>
        </w:rPr>
        <w:t>. Message have following structure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603"/>
        <w:gridCol w:w="851"/>
        <w:gridCol w:w="2126"/>
      </w:tblGrid>
      <w:tr w:rsidR="00750C5F" w14:paraId="2FA332D7" w14:textId="77777777" w:rsidTr="00575DF0">
        <w:tc>
          <w:tcPr>
            <w:tcW w:w="1056" w:type="dxa"/>
          </w:tcPr>
          <w:p w14:paraId="5FE2F268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207A7B1E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4580" w:type="dxa"/>
            <w:gridSpan w:val="3"/>
          </w:tcPr>
          <w:p w14:paraId="15D1E0A1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750C5F" w14:paraId="123ACDB1" w14:textId="77777777" w:rsidTr="00575DF0">
        <w:tc>
          <w:tcPr>
            <w:tcW w:w="1056" w:type="dxa"/>
          </w:tcPr>
          <w:p w14:paraId="22E23E58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5C7E8072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7C128461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6D6D7DD0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603" w:type="dxa"/>
          </w:tcPr>
          <w:p w14:paraId="1C808914" w14:textId="29119E43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FFT point</w:t>
            </w:r>
            <w:r>
              <w:rPr>
                <w:lang w:val="en-US"/>
              </w:rPr>
              <w:t>. 1</w:t>
            </w:r>
          </w:p>
        </w:tc>
        <w:tc>
          <w:tcPr>
            <w:tcW w:w="851" w:type="dxa"/>
          </w:tcPr>
          <w:p w14:paraId="0A178921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6" w:type="dxa"/>
          </w:tcPr>
          <w:p w14:paraId="43F467B1" w14:textId="75388AAA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FFT point</w:t>
            </w:r>
            <w:r>
              <w:rPr>
                <w:lang w:val="en-US"/>
              </w:rPr>
              <w:t xml:space="preserve">. </w:t>
            </w:r>
            <w:r w:rsidR="0059361E">
              <w:rPr>
                <w:lang w:val="en-US"/>
              </w:rPr>
              <w:t>M</w:t>
            </w:r>
            <w:r>
              <w:rPr>
                <w:lang w:val="en-US"/>
              </w:rPr>
              <w:t>/8</w:t>
            </w:r>
          </w:p>
        </w:tc>
      </w:tr>
      <w:tr w:rsidR="00750C5F" w14:paraId="074C8578" w14:textId="77777777" w:rsidTr="00575DF0">
        <w:tc>
          <w:tcPr>
            <w:tcW w:w="1056" w:type="dxa"/>
          </w:tcPr>
          <w:p w14:paraId="74F1B15A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772DB06B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2ED5FA46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61EF1D94" w14:textId="79A684AA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03" w:type="dxa"/>
          </w:tcPr>
          <w:p w14:paraId="2D4EA1EA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  <w:tc>
          <w:tcPr>
            <w:tcW w:w="851" w:type="dxa"/>
          </w:tcPr>
          <w:p w14:paraId="3CA65E1B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6" w:type="dxa"/>
          </w:tcPr>
          <w:p w14:paraId="55751251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</w:tr>
      <w:tr w:rsidR="00750C5F" w14:paraId="113BAB0C" w14:textId="77777777" w:rsidTr="00575DF0">
        <w:tc>
          <w:tcPr>
            <w:tcW w:w="1056" w:type="dxa"/>
          </w:tcPr>
          <w:p w14:paraId="1DA9107B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79EA07E3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223D7B10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2BA6E85C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603" w:type="dxa"/>
          </w:tcPr>
          <w:p w14:paraId="3D2CD934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[8-15]</w:t>
            </w:r>
          </w:p>
        </w:tc>
        <w:tc>
          <w:tcPr>
            <w:tcW w:w="851" w:type="dxa"/>
          </w:tcPr>
          <w:p w14:paraId="7C957A2D" w14:textId="77777777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6" w:type="dxa"/>
          </w:tcPr>
          <w:p w14:paraId="0D7D0BD5" w14:textId="6DE07093" w:rsidR="00750C5F" w:rsidRDefault="00750C5F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[(</w:t>
            </w:r>
            <w:r w:rsidR="0059361E">
              <w:rPr>
                <w:lang w:val="en-US"/>
              </w:rPr>
              <w:t>M</w:t>
            </w:r>
            <w:r>
              <w:rPr>
                <w:lang w:val="en-US"/>
              </w:rPr>
              <w:t>-7-8)-(</w:t>
            </w:r>
            <w:r w:rsidR="00575DF0">
              <w:rPr>
                <w:lang w:val="en-US"/>
              </w:rPr>
              <w:t>M</w:t>
            </w:r>
            <w:r>
              <w:rPr>
                <w:lang w:val="en-US"/>
              </w:rPr>
              <w:t>-8)]</w:t>
            </w:r>
          </w:p>
        </w:tc>
      </w:tr>
    </w:tbl>
    <w:p w14:paraId="357E7082" w14:textId="77777777" w:rsidR="004142A7" w:rsidRDefault="004142A7" w:rsidP="00D04F12">
      <w:pPr>
        <w:rPr>
          <w:lang w:val="en-US"/>
        </w:rPr>
      </w:pPr>
    </w:p>
    <w:p w14:paraId="25BBD7FD" w14:textId="568771EB" w:rsidR="004904A5" w:rsidRDefault="004142A7" w:rsidP="004142A7">
      <w:pPr>
        <w:pStyle w:val="2"/>
        <w:rPr>
          <w:lang w:val="en-US"/>
        </w:rPr>
      </w:pPr>
      <w:r>
        <w:rPr>
          <w:lang w:val="en-US"/>
        </w:rPr>
        <w:t>Message “</w:t>
      </w:r>
      <w:r w:rsidR="00D04F12" w:rsidRPr="00D04F12">
        <w:rPr>
          <w:lang w:val="en-US"/>
        </w:rPr>
        <w:t>Debug GMV</w:t>
      </w:r>
      <w:r>
        <w:rPr>
          <w:lang w:val="en-US"/>
        </w:rPr>
        <w:t>”</w:t>
      </w:r>
    </w:p>
    <w:p w14:paraId="252A240E" w14:textId="3D07987D" w:rsidR="004142A7" w:rsidRDefault="004142A7" w:rsidP="004142A7">
      <w:pPr>
        <w:rPr>
          <w:lang w:val="en-US"/>
        </w:rPr>
      </w:pPr>
      <w:r>
        <w:rPr>
          <w:lang w:val="en-US"/>
        </w:rPr>
        <w:t xml:space="preserve">This message very similar to Debug FFT, but sends calculated GMV function to debug </w:t>
      </w:r>
      <w:r w:rsidR="00575DF0">
        <w:rPr>
          <w:lang w:val="en-US"/>
        </w:rPr>
        <w:t>its</w:t>
      </w:r>
      <w:r>
        <w:rPr>
          <w:lang w:val="en-US"/>
        </w:rPr>
        <w:t xml:space="preserve"> calculation</w:t>
      </w:r>
      <w:r w:rsidR="00575DF0">
        <w:rPr>
          <w:lang w:val="en-US"/>
        </w:rPr>
        <w:t>. Message have following structure: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196"/>
        <w:gridCol w:w="1258"/>
        <w:gridCol w:w="1119"/>
        <w:gridCol w:w="1603"/>
        <w:gridCol w:w="851"/>
        <w:gridCol w:w="1984"/>
      </w:tblGrid>
      <w:tr w:rsidR="00575DF0" w14:paraId="4F35E4C0" w14:textId="77777777" w:rsidTr="00633C78">
        <w:tc>
          <w:tcPr>
            <w:tcW w:w="1056" w:type="dxa"/>
          </w:tcPr>
          <w:p w14:paraId="130FCB1B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 name</w:t>
            </w:r>
          </w:p>
        </w:tc>
        <w:tc>
          <w:tcPr>
            <w:tcW w:w="3573" w:type="dxa"/>
            <w:gridSpan w:val="3"/>
          </w:tcPr>
          <w:p w14:paraId="5FEF95E3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4438" w:type="dxa"/>
            <w:gridSpan w:val="3"/>
          </w:tcPr>
          <w:p w14:paraId="0555FF75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  <w:tr w:rsidR="00575DF0" w14:paraId="2FB4E326" w14:textId="77777777" w:rsidTr="00633C78">
        <w:tc>
          <w:tcPr>
            <w:tcW w:w="1056" w:type="dxa"/>
          </w:tcPr>
          <w:p w14:paraId="61956AE5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196" w:type="dxa"/>
          </w:tcPr>
          <w:p w14:paraId="3C32C888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 type</w:t>
            </w:r>
          </w:p>
        </w:tc>
        <w:tc>
          <w:tcPr>
            <w:tcW w:w="1258" w:type="dxa"/>
          </w:tcPr>
          <w:p w14:paraId="0343CE1F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19" w:type="dxa"/>
          </w:tcPr>
          <w:p w14:paraId="5B471E07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Payload length</w:t>
            </w:r>
          </w:p>
        </w:tc>
        <w:tc>
          <w:tcPr>
            <w:tcW w:w="1603" w:type="dxa"/>
          </w:tcPr>
          <w:p w14:paraId="5257D72C" w14:textId="1C0FDB09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GMV</w:t>
            </w:r>
            <w:r>
              <w:rPr>
                <w:lang w:val="en-US"/>
              </w:rPr>
              <w:t xml:space="preserve"> point. 1</w:t>
            </w:r>
          </w:p>
        </w:tc>
        <w:tc>
          <w:tcPr>
            <w:tcW w:w="851" w:type="dxa"/>
          </w:tcPr>
          <w:p w14:paraId="0EE6A1A8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40D4685F" w14:textId="481376EE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GMV</w:t>
            </w:r>
            <w:r>
              <w:rPr>
                <w:lang w:val="en-US"/>
              </w:rPr>
              <w:t xml:space="preserve"> point. 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/8</w:t>
            </w:r>
          </w:p>
        </w:tc>
      </w:tr>
      <w:tr w:rsidR="00575DF0" w14:paraId="54ECDDF5" w14:textId="77777777" w:rsidTr="00633C78">
        <w:tc>
          <w:tcPr>
            <w:tcW w:w="1056" w:type="dxa"/>
          </w:tcPr>
          <w:p w14:paraId="497AEC17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96" w:type="dxa"/>
          </w:tcPr>
          <w:p w14:paraId="0BC00C8B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258" w:type="dxa"/>
          </w:tcPr>
          <w:p w14:paraId="61ADF055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19" w:type="dxa"/>
          </w:tcPr>
          <w:p w14:paraId="68E9E3CA" w14:textId="53D041F0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603" w:type="dxa"/>
          </w:tcPr>
          <w:p w14:paraId="6FD4A056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  <w:tc>
          <w:tcPr>
            <w:tcW w:w="851" w:type="dxa"/>
          </w:tcPr>
          <w:p w14:paraId="4B17E8EB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6F4F6BF1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&lt;&gt; (double)</w:t>
            </w:r>
          </w:p>
        </w:tc>
      </w:tr>
      <w:tr w:rsidR="00575DF0" w14:paraId="6D4CA2E5" w14:textId="77777777" w:rsidTr="00633C78">
        <w:tc>
          <w:tcPr>
            <w:tcW w:w="1056" w:type="dxa"/>
          </w:tcPr>
          <w:p w14:paraId="1E0BDEF1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196" w:type="dxa"/>
          </w:tcPr>
          <w:p w14:paraId="48747C59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258" w:type="dxa"/>
          </w:tcPr>
          <w:p w14:paraId="37D33009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  <w:tc>
          <w:tcPr>
            <w:tcW w:w="1119" w:type="dxa"/>
          </w:tcPr>
          <w:p w14:paraId="3BE68A9C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[4-7]</w:t>
            </w:r>
          </w:p>
        </w:tc>
        <w:tc>
          <w:tcPr>
            <w:tcW w:w="1603" w:type="dxa"/>
          </w:tcPr>
          <w:p w14:paraId="16604523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[8-15]</w:t>
            </w:r>
          </w:p>
        </w:tc>
        <w:tc>
          <w:tcPr>
            <w:tcW w:w="851" w:type="dxa"/>
          </w:tcPr>
          <w:p w14:paraId="0649079D" w14:textId="77777777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3AB5D8D8" w14:textId="78DFC8A6" w:rsidR="00575DF0" w:rsidRDefault="00575DF0" w:rsidP="00633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[(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-7-8)-(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-8)]</w:t>
            </w:r>
          </w:p>
        </w:tc>
      </w:tr>
    </w:tbl>
    <w:p w14:paraId="6771C7ED" w14:textId="77777777" w:rsidR="00575DF0" w:rsidRPr="004142A7" w:rsidRDefault="00575DF0" w:rsidP="004142A7">
      <w:pPr>
        <w:rPr>
          <w:lang w:val="en-US"/>
        </w:rPr>
      </w:pPr>
    </w:p>
    <w:sectPr w:rsidR="00575DF0" w:rsidRPr="00414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44"/>
    <w:rsid w:val="000C3D0D"/>
    <w:rsid w:val="0011455A"/>
    <w:rsid w:val="001B354C"/>
    <w:rsid w:val="003A7C70"/>
    <w:rsid w:val="004142A7"/>
    <w:rsid w:val="004532FC"/>
    <w:rsid w:val="004904A5"/>
    <w:rsid w:val="004D035F"/>
    <w:rsid w:val="00575DF0"/>
    <w:rsid w:val="0059361E"/>
    <w:rsid w:val="00632A6D"/>
    <w:rsid w:val="006B09C3"/>
    <w:rsid w:val="00734412"/>
    <w:rsid w:val="0073501E"/>
    <w:rsid w:val="00750C5F"/>
    <w:rsid w:val="00941078"/>
    <w:rsid w:val="00965CC9"/>
    <w:rsid w:val="00A90974"/>
    <w:rsid w:val="00B721D6"/>
    <w:rsid w:val="00BF630F"/>
    <w:rsid w:val="00C40B82"/>
    <w:rsid w:val="00C9086D"/>
    <w:rsid w:val="00D04F12"/>
    <w:rsid w:val="00DC7449"/>
    <w:rsid w:val="00E115CF"/>
    <w:rsid w:val="00F20BEA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36DB"/>
  <w15:chartTrackingRefBased/>
  <w15:docId w15:val="{B6A52088-D462-426A-9454-B5EFEB28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54C"/>
    <w:pPr>
      <w:spacing w:line="360" w:lineRule="auto"/>
      <w:ind w:firstLine="652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32FC"/>
    <w:pPr>
      <w:keepNext/>
      <w:keepLines/>
      <w:spacing w:before="240" w:after="480"/>
      <w:ind w:firstLine="0"/>
      <w:jc w:val="center"/>
      <w:outlineLvl w:val="0"/>
    </w:pPr>
    <w:rPr>
      <w:rFonts w:ascii="Georgia" w:eastAsiaTheme="majorEastAsia" w:hAnsi="Georgia" w:cstheme="majorBidi"/>
      <w:b/>
      <w:color w:val="0D0D0D" w:themeColor="text1" w:themeTint="F2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B354C"/>
    <w:pPr>
      <w:keepNext/>
      <w:keepLines/>
      <w:spacing w:before="40" w:after="0"/>
      <w:ind w:firstLine="0"/>
      <w:outlineLvl w:val="1"/>
    </w:pPr>
    <w:rPr>
      <w:rFonts w:ascii="Georgia" w:eastAsiaTheme="majorEastAsia" w:hAnsi="Georg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2FC"/>
    <w:rPr>
      <w:rFonts w:ascii="Georgia" w:eastAsiaTheme="majorEastAsia" w:hAnsi="Georgia" w:cstheme="majorBidi"/>
      <w:b/>
      <w:color w:val="0D0D0D" w:themeColor="text1" w:themeTint="F2"/>
      <w:sz w:val="40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B354C"/>
    <w:rPr>
      <w:rFonts w:ascii="Georgia" w:eastAsiaTheme="majorEastAsia" w:hAnsi="Georgia" w:cstheme="majorBidi"/>
      <w:sz w:val="32"/>
      <w:szCs w:val="26"/>
    </w:rPr>
  </w:style>
  <w:style w:type="table" w:styleId="a3">
    <w:name w:val="Table Grid"/>
    <w:basedOn w:val="a1"/>
    <w:uiPriority w:val="39"/>
    <w:rsid w:val="004D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B062-083B-4EF9-85E1-845B8A88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Морозов</dc:creator>
  <cp:keywords/>
  <dc:description/>
  <cp:lastModifiedBy>Арсений Морозов</cp:lastModifiedBy>
  <cp:revision>10</cp:revision>
  <dcterms:created xsi:type="dcterms:W3CDTF">2022-06-13T12:09:00Z</dcterms:created>
  <dcterms:modified xsi:type="dcterms:W3CDTF">2022-06-13T13:22:00Z</dcterms:modified>
</cp:coreProperties>
</file>