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34D" w:rsidRDefault="00AE0424" w:rsidP="00AE0424">
      <w:pPr>
        <w:pStyle w:val="Title"/>
      </w:pPr>
      <w:r>
        <w:t>ISAT 252—</w:t>
      </w:r>
      <w:proofErr w:type="gramStart"/>
      <w:r>
        <w:t>Spring</w:t>
      </w:r>
      <w:proofErr w:type="gramEnd"/>
      <w:r>
        <w:t xml:space="preserve"> 2008 Course Syllabus</w:t>
      </w:r>
    </w:p>
    <w:p w:rsidR="00AE0424" w:rsidRDefault="00AE0424" w:rsidP="00AE0424">
      <w:pPr>
        <w:pStyle w:val="Subtitle"/>
      </w:pPr>
      <w:r>
        <w:t>Analytical Methods IV: Programming and Problem Solving</w:t>
      </w:r>
    </w:p>
    <w:p w:rsidR="00AE0424" w:rsidRDefault="00AE0424" w:rsidP="00AE0424">
      <w:pPr>
        <w:pStyle w:val="Heading1"/>
      </w:pPr>
      <w:r>
        <w:t>Course Description</w:t>
      </w:r>
    </w:p>
    <w:p w:rsidR="00AE0424" w:rsidRDefault="00AE0424" w:rsidP="00AE0424">
      <w:pPr>
        <w:rPr>
          <w:i/>
          <w:iCs/>
        </w:rPr>
      </w:pPr>
      <w:r w:rsidRPr="00AE0424">
        <w:t xml:space="preserve">Use of formal logic to represent and assess properties of natural language constructs important to scientific inquiry, with application to the development and use of knowledge-based systems; introduction to procedural programming and its uses for producing and tailoring information systems supporting scientific, technical and business problem solving. </w:t>
      </w:r>
      <w:r w:rsidRPr="00AE0424">
        <w:rPr>
          <w:i/>
          <w:iCs/>
        </w:rPr>
        <w:t>Prerequisite: Sophomore standing or permission of instructor.</w:t>
      </w:r>
    </w:p>
    <w:p w:rsidR="00AE0424" w:rsidRDefault="00AE0424" w:rsidP="00AE0424">
      <w:pPr>
        <w:pStyle w:val="Heading1"/>
      </w:pPr>
      <w:r>
        <w:t>Course Goals</w:t>
      </w:r>
    </w:p>
    <w:p w:rsidR="00AE0424" w:rsidRDefault="00AE0424" w:rsidP="00AE0424">
      <w:pPr>
        <w:pStyle w:val="ListParagraph"/>
        <w:numPr>
          <w:ilvl w:val="0"/>
          <w:numId w:val="1"/>
        </w:numPr>
      </w:pPr>
      <w:r>
        <w:t>To introduce the concept of “computational thinking” and get students comfortable with the use of a computer as a tool for doing scientific problem solving</w:t>
      </w:r>
    </w:p>
    <w:p w:rsidR="00AE0424" w:rsidRPr="00AE0424" w:rsidRDefault="00AE0424" w:rsidP="00AE0424">
      <w:pPr>
        <w:pStyle w:val="ListParagraph"/>
        <w:numPr>
          <w:ilvl w:val="0"/>
          <w:numId w:val="1"/>
        </w:numPr>
      </w:pPr>
      <w:r w:rsidRPr="00AE0424">
        <w:rPr>
          <w:rFonts w:ascii="Times" w:hAnsi="Times"/>
        </w:rPr>
        <w:t>To introduce procedural (algorithmic) and object-oriented knowledge modeling (acquisition, representation, and programming)</w:t>
      </w:r>
    </w:p>
    <w:p w:rsidR="00AE0424" w:rsidRDefault="00AE0424" w:rsidP="00AE0424">
      <w:pPr>
        <w:pStyle w:val="ListParagraph"/>
        <w:numPr>
          <w:ilvl w:val="0"/>
          <w:numId w:val="1"/>
        </w:numPr>
      </w:pPr>
      <w:r>
        <w:t>To introduce declarative (symbolic) knowledge modeling (acquisition, representation, and programming)</w:t>
      </w:r>
    </w:p>
    <w:p w:rsidR="00AE0424" w:rsidRDefault="00AE0424" w:rsidP="00AE0424">
      <w:pPr>
        <w:pStyle w:val="ListParagraph"/>
        <w:numPr>
          <w:ilvl w:val="0"/>
          <w:numId w:val="1"/>
        </w:numPr>
      </w:pPr>
      <w:r>
        <w:t>To practice ongoing teaming, project management, presentation and analytical writing skills.</w:t>
      </w:r>
    </w:p>
    <w:p w:rsidR="00AE0424" w:rsidRDefault="00AE0424" w:rsidP="00AE0424">
      <w:pPr>
        <w:pStyle w:val="Heading1"/>
      </w:pPr>
      <w:r>
        <w:t>Text, Software, and Materials</w:t>
      </w:r>
    </w:p>
    <w:p w:rsidR="00AE0424" w:rsidRDefault="00AE0424" w:rsidP="00AE0424">
      <w:pPr>
        <w:ind w:left="720" w:hanging="720"/>
      </w:pPr>
      <w:r>
        <w:t xml:space="preserve">Schneider, David I.  2006.  </w:t>
      </w:r>
      <w:r>
        <w:rPr>
          <w:i/>
        </w:rPr>
        <w:t>An Introduction to Programming Using Visual Basic 2005, 6</w:t>
      </w:r>
      <w:r w:rsidRPr="00AE0424">
        <w:rPr>
          <w:i/>
          <w:vertAlign w:val="superscript"/>
        </w:rPr>
        <w:t>th</w:t>
      </w:r>
      <w:r>
        <w:rPr>
          <w:i/>
        </w:rPr>
        <w:t xml:space="preserve"> Ed.</w:t>
      </w:r>
      <w:r>
        <w:t xml:space="preserve">  </w:t>
      </w:r>
      <w:proofErr w:type="gramStart"/>
      <w:r>
        <w:t>Prentice Hall, Upper Saddle River, NJ.</w:t>
      </w:r>
      <w:proofErr w:type="gramEnd"/>
      <w:r>
        <w:t xml:space="preserve">  ISBN: 0-13-030654-1</w:t>
      </w:r>
    </w:p>
    <w:p w:rsidR="00AE0424" w:rsidRDefault="00AE0424" w:rsidP="00AE0424">
      <w:pPr>
        <w:ind w:left="720" w:hanging="720"/>
      </w:pPr>
      <w:proofErr w:type="gramStart"/>
      <w:r>
        <w:t>Visual Studio 2005.</w:t>
      </w:r>
      <w:proofErr w:type="gramEnd"/>
      <w:r>
        <w:t xml:space="preserve">  Download from: </w:t>
      </w:r>
      <w:r>
        <w:br/>
      </w:r>
      <w:hyperlink r:id="rId5" w:history="1">
        <w:r w:rsidRPr="00FC3831">
          <w:rPr>
            <w:rStyle w:val="Hyperlink"/>
          </w:rPr>
          <w:t>http://msdn03.e-academy.com/elms/Security/Login.aspx?campus=jmu_cs</w:t>
        </w:r>
      </w:hyperlink>
      <w:r>
        <w:t xml:space="preserve"> </w:t>
      </w:r>
      <w:r>
        <w:br/>
      </w:r>
      <w:proofErr w:type="gramStart"/>
      <w:r>
        <w:t>You</w:t>
      </w:r>
      <w:proofErr w:type="gramEnd"/>
      <w:r>
        <w:t xml:space="preserve"> should have received an email at the beginning of the year giving your username/password.  In case you forgot or lost the email, your username is your full JMU email address.</w:t>
      </w:r>
    </w:p>
    <w:p w:rsidR="00AE0424" w:rsidRDefault="00AE0424" w:rsidP="00AE0424">
      <w:pPr>
        <w:ind w:left="720" w:hanging="720"/>
      </w:pPr>
      <w:proofErr w:type="gramStart"/>
      <w:r>
        <w:t>A USB memory stick upon which to save work done in the labs.</w:t>
      </w:r>
      <w:proofErr w:type="gramEnd"/>
    </w:p>
    <w:p w:rsidR="00AE0424" w:rsidRDefault="00AE0424" w:rsidP="00AE0424">
      <w:pPr>
        <w:pStyle w:val="Heading1"/>
      </w:pPr>
      <w:r>
        <w:t>Common Exams</w:t>
      </w:r>
    </w:p>
    <w:p w:rsidR="00AE0424" w:rsidRDefault="00AE0424" w:rsidP="00AE0424">
      <w:r>
        <w:t>There will be three common exams for this course.  They are currently scheduled for:</w:t>
      </w:r>
    </w:p>
    <w:p w:rsidR="00AE0424" w:rsidRDefault="00AE0424" w:rsidP="00AE0424">
      <w:pPr>
        <w:pStyle w:val="ListParagraph"/>
        <w:numPr>
          <w:ilvl w:val="0"/>
          <w:numId w:val="3"/>
        </w:numPr>
      </w:pPr>
      <w:r>
        <w:t>Wednesday, February 13</w:t>
      </w:r>
      <w:r w:rsidRPr="00AE0424">
        <w:rPr>
          <w:vertAlign w:val="superscript"/>
        </w:rPr>
        <w:t>th</w:t>
      </w:r>
      <w:r>
        <w:t>, 6:00PM</w:t>
      </w:r>
    </w:p>
    <w:p w:rsidR="00AE0424" w:rsidRDefault="00AE0424" w:rsidP="00AE0424">
      <w:pPr>
        <w:pStyle w:val="ListParagraph"/>
        <w:numPr>
          <w:ilvl w:val="0"/>
          <w:numId w:val="3"/>
        </w:numPr>
      </w:pPr>
      <w:r>
        <w:t>Wednesday, March 26</w:t>
      </w:r>
      <w:r w:rsidRPr="00AE0424">
        <w:rPr>
          <w:vertAlign w:val="superscript"/>
        </w:rPr>
        <w:t>th</w:t>
      </w:r>
      <w:r>
        <w:t>, 6:00PM</w:t>
      </w:r>
    </w:p>
    <w:p w:rsidR="00AE0424" w:rsidRDefault="00AE0424" w:rsidP="00AE0424">
      <w:pPr>
        <w:pStyle w:val="ListParagraph"/>
        <w:numPr>
          <w:ilvl w:val="0"/>
          <w:numId w:val="3"/>
        </w:numPr>
      </w:pPr>
      <w:r>
        <w:t>Wednesday, April 30</w:t>
      </w:r>
      <w:r w:rsidRPr="00AE0424">
        <w:rPr>
          <w:vertAlign w:val="superscript"/>
        </w:rPr>
        <w:t>th</w:t>
      </w:r>
      <w:r>
        <w:t>, 6:00PM</w:t>
      </w:r>
    </w:p>
    <w:p w:rsidR="00AE0424" w:rsidRDefault="00AE0424" w:rsidP="00AE0424">
      <w:r>
        <w:t>Location and format are still TBD.</w:t>
      </w:r>
    </w:p>
    <w:p w:rsidR="00AE0424" w:rsidRDefault="00AE0424" w:rsidP="00AE0424">
      <w:pPr>
        <w:pStyle w:val="Heading1"/>
      </w:pPr>
      <w:r>
        <w:lastRenderedPageBreak/>
        <w:t>Assignments and Grading</w:t>
      </w:r>
    </w:p>
    <w:p w:rsidR="00AE0424" w:rsidRDefault="00AE0424" w:rsidP="00AE0424">
      <w:r>
        <w:t>Your grade will be determined as follows:</w:t>
      </w:r>
    </w:p>
    <w:tbl>
      <w:tblPr>
        <w:tblStyle w:val="LightShading-Accent1"/>
        <w:tblW w:w="0" w:type="auto"/>
        <w:jc w:val="center"/>
        <w:tblLook w:val="04A0"/>
      </w:tblPr>
      <w:tblGrid>
        <w:gridCol w:w="4835"/>
        <w:gridCol w:w="1379"/>
      </w:tblGrid>
      <w:tr w:rsidR="00AE0424" w:rsidTr="00AE0424">
        <w:trPr>
          <w:cnfStyle w:val="100000000000"/>
          <w:jc w:val="center"/>
        </w:trPr>
        <w:tc>
          <w:tcPr>
            <w:cnfStyle w:val="001000000000"/>
            <w:tcW w:w="4835" w:type="dxa"/>
          </w:tcPr>
          <w:p w:rsidR="00AE0424" w:rsidRDefault="00AE0424" w:rsidP="00AE0424">
            <w:r>
              <w:t>Assignment</w:t>
            </w:r>
          </w:p>
        </w:tc>
        <w:tc>
          <w:tcPr>
            <w:tcW w:w="1379" w:type="dxa"/>
            <w:vAlign w:val="center"/>
          </w:tcPr>
          <w:p w:rsidR="00AE0424" w:rsidRDefault="00AE0424" w:rsidP="00AE0424">
            <w:pPr>
              <w:jc w:val="center"/>
              <w:cnfStyle w:val="100000000000"/>
            </w:pPr>
            <w:r>
              <w:t>Points</w:t>
            </w:r>
          </w:p>
        </w:tc>
      </w:tr>
      <w:tr w:rsidR="00AE0424" w:rsidTr="00AE0424">
        <w:trPr>
          <w:cnfStyle w:val="000000100000"/>
          <w:jc w:val="center"/>
        </w:trPr>
        <w:tc>
          <w:tcPr>
            <w:cnfStyle w:val="001000000000"/>
            <w:tcW w:w="4835" w:type="dxa"/>
          </w:tcPr>
          <w:p w:rsidR="00AE0424" w:rsidRDefault="00AE0424" w:rsidP="00AE0424">
            <w:r>
              <w:t>3 Exams @ 100pts/exam</w:t>
            </w:r>
          </w:p>
        </w:tc>
        <w:tc>
          <w:tcPr>
            <w:tcW w:w="1379" w:type="dxa"/>
            <w:vAlign w:val="center"/>
          </w:tcPr>
          <w:p w:rsidR="00AE0424" w:rsidRDefault="00AE0424" w:rsidP="00AE0424">
            <w:pPr>
              <w:jc w:val="right"/>
              <w:cnfStyle w:val="000000100000"/>
            </w:pPr>
            <w:r>
              <w:t>300 points</w:t>
            </w:r>
          </w:p>
        </w:tc>
      </w:tr>
      <w:tr w:rsidR="00AE0424" w:rsidTr="00AE0424">
        <w:trPr>
          <w:jc w:val="center"/>
        </w:trPr>
        <w:tc>
          <w:tcPr>
            <w:cnfStyle w:val="001000000000"/>
            <w:tcW w:w="4835" w:type="dxa"/>
          </w:tcPr>
          <w:p w:rsidR="00AE0424" w:rsidRDefault="00AE0424" w:rsidP="00AE0424">
            <w:r>
              <w:t>13 Labs</w:t>
            </w:r>
          </w:p>
        </w:tc>
        <w:tc>
          <w:tcPr>
            <w:tcW w:w="1379" w:type="dxa"/>
            <w:vAlign w:val="center"/>
          </w:tcPr>
          <w:p w:rsidR="00AE0424" w:rsidRDefault="00AE0424" w:rsidP="00AE0424">
            <w:pPr>
              <w:jc w:val="right"/>
              <w:cnfStyle w:val="000000000000"/>
            </w:pPr>
            <w:r>
              <w:t>400 points</w:t>
            </w:r>
          </w:p>
        </w:tc>
      </w:tr>
      <w:tr w:rsidR="00AE0424" w:rsidTr="00AE0424">
        <w:trPr>
          <w:cnfStyle w:val="000000100000"/>
          <w:jc w:val="center"/>
        </w:trPr>
        <w:tc>
          <w:tcPr>
            <w:cnfStyle w:val="001000000000"/>
            <w:tcW w:w="4835" w:type="dxa"/>
          </w:tcPr>
          <w:p w:rsidR="00AE0424" w:rsidRDefault="00AE0424" w:rsidP="00AE0424">
            <w:r>
              <w:t>2 Projects @ 100pts/project</w:t>
            </w:r>
          </w:p>
        </w:tc>
        <w:tc>
          <w:tcPr>
            <w:tcW w:w="1379" w:type="dxa"/>
            <w:vAlign w:val="center"/>
          </w:tcPr>
          <w:p w:rsidR="00AE0424" w:rsidRDefault="00AE0424" w:rsidP="00AE0424">
            <w:pPr>
              <w:jc w:val="right"/>
              <w:cnfStyle w:val="000000100000"/>
            </w:pPr>
            <w:r>
              <w:t>200 points</w:t>
            </w:r>
          </w:p>
        </w:tc>
      </w:tr>
      <w:tr w:rsidR="00AE0424" w:rsidTr="00AE0424">
        <w:trPr>
          <w:jc w:val="center"/>
        </w:trPr>
        <w:tc>
          <w:tcPr>
            <w:cnfStyle w:val="001000000000"/>
            <w:tcW w:w="4835" w:type="dxa"/>
          </w:tcPr>
          <w:p w:rsidR="00AE0424" w:rsidRDefault="00AE0424" w:rsidP="00AE0424">
            <w:r>
              <w:t>Participation, Homework, Quizzes, Miscellaneous</w:t>
            </w:r>
          </w:p>
        </w:tc>
        <w:tc>
          <w:tcPr>
            <w:tcW w:w="1379" w:type="dxa"/>
            <w:vAlign w:val="center"/>
          </w:tcPr>
          <w:p w:rsidR="00AE0424" w:rsidRDefault="00AE0424" w:rsidP="00AE0424">
            <w:pPr>
              <w:jc w:val="right"/>
              <w:cnfStyle w:val="000000000000"/>
            </w:pPr>
            <w:r>
              <w:t>100 points</w:t>
            </w:r>
          </w:p>
        </w:tc>
      </w:tr>
      <w:tr w:rsidR="00AE0424" w:rsidTr="00AE0424">
        <w:trPr>
          <w:cnfStyle w:val="000000100000"/>
          <w:jc w:val="center"/>
        </w:trPr>
        <w:tc>
          <w:tcPr>
            <w:cnfStyle w:val="001000000000"/>
            <w:tcW w:w="4835" w:type="dxa"/>
          </w:tcPr>
          <w:p w:rsidR="00AE0424" w:rsidRDefault="00AE0424" w:rsidP="00AE0424">
            <w:r>
              <w:t>Total</w:t>
            </w:r>
          </w:p>
        </w:tc>
        <w:tc>
          <w:tcPr>
            <w:tcW w:w="1379" w:type="dxa"/>
            <w:vAlign w:val="center"/>
          </w:tcPr>
          <w:p w:rsidR="00AE0424" w:rsidRDefault="00AE0424" w:rsidP="00AE0424">
            <w:pPr>
              <w:jc w:val="right"/>
              <w:cnfStyle w:val="000000100000"/>
            </w:pPr>
            <w:r>
              <w:t>1000 points</w:t>
            </w:r>
          </w:p>
        </w:tc>
      </w:tr>
    </w:tbl>
    <w:p w:rsidR="00AE0424" w:rsidRDefault="00AE0424" w:rsidP="00AE0424"/>
    <w:p w:rsidR="003B09C7" w:rsidRDefault="003B09C7" w:rsidP="003B09C7">
      <w:pPr>
        <w:pStyle w:val="Heading1"/>
      </w:pPr>
      <w:r>
        <w:t>Course Website</w:t>
      </w:r>
    </w:p>
    <w:p w:rsidR="003B09C7" w:rsidRDefault="003B09C7" w:rsidP="003B09C7">
      <w:hyperlink r:id="rId6" w:history="1">
        <w:r w:rsidRPr="00FC3831">
          <w:rPr>
            <w:rStyle w:val="Hyperlink"/>
          </w:rPr>
          <w:t>http://isat252.isat.jmu.edu</w:t>
        </w:r>
      </w:hyperlink>
    </w:p>
    <w:p w:rsidR="003B09C7" w:rsidRDefault="003B09C7" w:rsidP="003B09C7">
      <w:r>
        <w:t>Instructors may also use Blackboard or another online course management system.  You are expected to check your email/Blackboard regularly (at least once a day) so as not to miss communications from your instructor.</w:t>
      </w:r>
    </w:p>
    <w:p w:rsidR="003B09C7" w:rsidRDefault="003B09C7" w:rsidP="003B09C7">
      <w:pPr>
        <w:pStyle w:val="Heading1"/>
      </w:pPr>
      <w:r>
        <w:t>Make-Up Policy</w:t>
      </w:r>
    </w:p>
    <w:p w:rsidR="003B09C7" w:rsidRDefault="003B09C7" w:rsidP="003B09C7">
      <w:r>
        <w:t>There will be NO make-ups.   A zero will be assigned for missed assignments.</w:t>
      </w:r>
    </w:p>
    <w:p w:rsidR="003B09C7" w:rsidRDefault="003B09C7" w:rsidP="003B09C7">
      <w:pPr>
        <w:pStyle w:val="Heading1"/>
      </w:pPr>
      <w:r>
        <w:t>JMU Honor Code</w:t>
      </w:r>
    </w:p>
    <w:p w:rsidR="003B09C7" w:rsidRDefault="003B09C7" w:rsidP="003B09C7">
      <w:r>
        <w:t>Honor code violations will be dealt with strictly.  For most assignments, collaboration is encouraged, although each individual is responsible for all material and must take exams without assistance.</w:t>
      </w:r>
    </w:p>
    <w:p w:rsidR="003B09C7" w:rsidRDefault="003B09C7" w:rsidP="003B09C7">
      <w:pPr>
        <w:pStyle w:val="Heading1"/>
      </w:pPr>
      <w:r>
        <w:t>Important Dates and Deadlines</w:t>
      </w:r>
    </w:p>
    <w:p w:rsidR="003B09C7" w:rsidRDefault="003B09C7" w:rsidP="003B09C7">
      <w:pPr>
        <w:pStyle w:val="ListParagraph"/>
        <w:numPr>
          <w:ilvl w:val="0"/>
          <w:numId w:val="4"/>
        </w:numPr>
      </w:pPr>
      <w:r>
        <w:rPr>
          <w:b/>
        </w:rPr>
        <w:t>January 15</w:t>
      </w:r>
      <w:r w:rsidRPr="003B09C7">
        <w:rPr>
          <w:b/>
          <w:vertAlign w:val="superscript"/>
        </w:rPr>
        <w:t>th</w:t>
      </w:r>
      <w:r>
        <w:rPr>
          <w:b/>
        </w:rPr>
        <w:t xml:space="preserve">: </w:t>
      </w:r>
      <w:r>
        <w:t xml:space="preserve"> End of drop period.  “W” will apply after this date.  Tuition refund deadline.</w:t>
      </w:r>
    </w:p>
    <w:p w:rsidR="001C5F39" w:rsidRDefault="001C5F39" w:rsidP="003B09C7">
      <w:pPr>
        <w:pStyle w:val="ListParagraph"/>
        <w:numPr>
          <w:ilvl w:val="0"/>
          <w:numId w:val="4"/>
        </w:numPr>
      </w:pPr>
      <w:r>
        <w:rPr>
          <w:b/>
        </w:rPr>
        <w:t>January 15</w:t>
      </w:r>
      <w:r w:rsidRPr="001C5F39">
        <w:rPr>
          <w:b/>
          <w:vertAlign w:val="superscript"/>
        </w:rPr>
        <w:t>th</w:t>
      </w:r>
      <w:r>
        <w:rPr>
          <w:b/>
        </w:rPr>
        <w:t>:</w:t>
      </w:r>
      <w:r>
        <w:t xml:space="preserve">  End of Add period.  Instructor and Department Head signatures required after this date.</w:t>
      </w:r>
    </w:p>
    <w:p w:rsidR="001C5F39" w:rsidRPr="003B09C7" w:rsidRDefault="001C5F39" w:rsidP="003B09C7">
      <w:pPr>
        <w:pStyle w:val="ListParagraph"/>
        <w:numPr>
          <w:ilvl w:val="0"/>
          <w:numId w:val="4"/>
        </w:numPr>
      </w:pPr>
      <w:r>
        <w:rPr>
          <w:b/>
        </w:rPr>
        <w:t>January 24</w:t>
      </w:r>
      <w:r w:rsidRPr="001C5F39">
        <w:rPr>
          <w:b/>
          <w:vertAlign w:val="superscript"/>
        </w:rPr>
        <w:t>th</w:t>
      </w:r>
      <w:r>
        <w:rPr>
          <w:b/>
        </w:rPr>
        <w:t>:</w:t>
      </w:r>
      <w:r>
        <w:t xml:space="preserve"> Last day to add classes with Instructor and Department Head signatures.</w:t>
      </w:r>
    </w:p>
    <w:sectPr w:rsidR="001C5F39" w:rsidRPr="003B09C7" w:rsidSect="009E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72E1B"/>
    <w:multiLevelType w:val="hybridMultilevel"/>
    <w:tmpl w:val="00CE4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821DE"/>
    <w:multiLevelType w:val="hybridMultilevel"/>
    <w:tmpl w:val="D720887C"/>
    <w:lvl w:ilvl="0" w:tplc="07F6A5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nsid w:val="4D1A259F"/>
    <w:multiLevelType w:val="hybridMultilevel"/>
    <w:tmpl w:val="0332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117F5"/>
    <w:multiLevelType w:val="hybridMultilevel"/>
    <w:tmpl w:val="6CC8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AE0424"/>
    <w:rsid w:val="001C5F39"/>
    <w:rsid w:val="003B09C7"/>
    <w:rsid w:val="009E234D"/>
    <w:rsid w:val="00AE04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34D"/>
  </w:style>
  <w:style w:type="paragraph" w:styleId="Heading1">
    <w:name w:val="heading 1"/>
    <w:basedOn w:val="Normal"/>
    <w:next w:val="Normal"/>
    <w:link w:val="Heading1Char"/>
    <w:uiPriority w:val="9"/>
    <w:qFormat/>
    <w:rsid w:val="00AE04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9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04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04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42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042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E04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E0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42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E04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E04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B09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at252.isat.jmu.edu" TargetMode="External"/><Relationship Id="rId5" Type="http://schemas.openxmlformats.org/officeDocument/2006/relationships/hyperlink" Target="http://msdn03.e-academy.com/elms/Security/Login.aspx?campus=jmu_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JMU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Morgan C. Benton</cp:lastModifiedBy>
  <cp:revision>2</cp:revision>
  <cp:lastPrinted>2008-01-03T17:56:00Z</cp:lastPrinted>
  <dcterms:created xsi:type="dcterms:W3CDTF">2008-01-03T17:33:00Z</dcterms:created>
  <dcterms:modified xsi:type="dcterms:W3CDTF">2008-01-03T21:29:00Z</dcterms:modified>
</cp:coreProperties>
</file>