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5C2" w:rsidRPr="00450A95" w:rsidRDefault="00F725C2" w:rsidP="00F725C2">
      <w:pPr>
        <w:pStyle w:val="Titre2"/>
      </w:pPr>
      <w:bookmarkStart w:id="0" w:name="_Toc387139224"/>
      <w:bookmarkStart w:id="1" w:name="_GoBack"/>
      <w:bookmarkEnd w:id="1"/>
      <w:r w:rsidRPr="00450A95">
        <w:t>Open surface</w:t>
      </w:r>
      <w:bookmarkEnd w:id="0"/>
    </w:p>
    <w:p w:rsidR="00F725C2" w:rsidRPr="00450A95" w:rsidRDefault="00F725C2" w:rsidP="00F725C2">
      <w:pPr>
        <w:rPr>
          <w:noProof/>
          <w:lang w:val="en-GB"/>
        </w:rPr>
      </w:pPr>
      <w:r w:rsidRPr="00450A95">
        <w:rPr>
          <w:noProof/>
          <w:lang w:val="en-GB"/>
        </w:rPr>
        <w:t>.stl, .ply, .vtk surfaces can be open via this menu. ISE-MeshTools do</w:t>
      </w:r>
      <w:r>
        <w:rPr>
          <w:noProof/>
          <w:lang w:val="en-GB"/>
        </w:rPr>
        <w:t>es</w:t>
      </w:r>
      <w:r w:rsidRPr="00450A95">
        <w:rPr>
          <w:noProof/>
          <w:lang w:val="en-GB"/>
        </w:rPr>
        <w:t xml:space="preserve"> not manage textures associated with meshes; still, you can open .obj files, but associated textures will not be loaded.</w:t>
      </w:r>
    </w:p>
    <w:p w:rsidR="00F725C2" w:rsidRPr="00450A95" w:rsidRDefault="00F725C2" w:rsidP="00F725C2">
      <w:pPr>
        <w:pStyle w:val="Titre2"/>
        <w:numPr>
          <w:ilvl w:val="0"/>
          <w:numId w:val="12"/>
        </w:numPr>
      </w:pPr>
      <w:bookmarkStart w:id="2" w:name="_Toc387139225"/>
      <w:r w:rsidRPr="00450A95">
        <w:t>Save surface</w:t>
      </w:r>
      <w:bookmarkEnd w:id="2"/>
    </w:p>
    <w:p w:rsidR="00F725C2" w:rsidRPr="00450A95" w:rsidRDefault="00F725C2" w:rsidP="00F725C2">
      <w:pPr>
        <w:rPr>
          <w:noProof/>
          <w:lang w:val="en-GB"/>
        </w:rPr>
      </w:pPr>
      <w:r w:rsidRPr="00450A95">
        <w:rPr>
          <w:noProof/>
          <w:lang w:val="en-GB"/>
        </w:rPr>
        <w:t>Selected surfaces can be saved into files. If no surface is selected, the following message appears:</w:t>
      </w:r>
    </w:p>
    <w:p w:rsidR="00F725C2" w:rsidRPr="00450A95" w:rsidRDefault="00F725C2" w:rsidP="00F725C2">
      <w:pPr>
        <w:rPr>
          <w:noProof/>
          <w:lang w:val="en-GB"/>
        </w:rPr>
      </w:pPr>
      <w:r w:rsidRPr="00450A95">
        <w:rPr>
          <w:noProof/>
        </w:rPr>
        <w:drawing>
          <wp:inline distT="0" distB="0" distL="0" distR="0" wp14:anchorId="6D69FF01" wp14:editId="1668B3B0">
            <wp:extent cx="2736508" cy="812699"/>
            <wp:effectExtent l="19050" t="0" r="6692" b="0"/>
            <wp:docPr id="17" name="Image 16" descr="Save_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message.png"/>
                    <pic:cNvPicPr/>
                  </pic:nvPicPr>
                  <pic:blipFill>
                    <a:blip r:embed="rId6" cstate="print"/>
                    <a:stretch>
                      <a:fillRect/>
                    </a:stretch>
                  </pic:blipFill>
                  <pic:spPr>
                    <a:xfrm>
                      <a:off x="0" y="0"/>
                      <a:ext cx="2736508" cy="812699"/>
                    </a:xfrm>
                    <a:prstGeom prst="rect">
                      <a:avLst/>
                    </a:prstGeom>
                  </pic:spPr>
                </pic:pic>
              </a:graphicData>
            </a:graphic>
          </wp:inline>
        </w:drawing>
      </w:r>
    </w:p>
    <w:p w:rsidR="00F725C2" w:rsidRPr="00450A95" w:rsidRDefault="00F725C2" w:rsidP="00F725C2">
      <w:pPr>
        <w:rPr>
          <w:noProof/>
          <w:lang w:val="en-GB"/>
        </w:rPr>
      </w:pPr>
      <w:r w:rsidRPr="00450A95">
        <w:rPr>
          <w:noProof/>
          <w:lang w:val="en-GB"/>
        </w:rPr>
        <w:t>If more than one mesh are selected, the following message shows up:</w:t>
      </w:r>
    </w:p>
    <w:p w:rsidR="00F725C2" w:rsidRPr="00450A95" w:rsidRDefault="00F725C2" w:rsidP="00F725C2">
      <w:pPr>
        <w:rPr>
          <w:noProof/>
          <w:lang w:val="en-GB"/>
        </w:rPr>
      </w:pPr>
      <w:r w:rsidRPr="00450A95">
        <w:rPr>
          <w:noProof/>
        </w:rPr>
        <w:drawing>
          <wp:inline distT="0" distB="0" distL="0" distR="0" wp14:anchorId="1B70DD89" wp14:editId="53EF92EE">
            <wp:extent cx="5060318" cy="831746"/>
            <wp:effectExtent l="19050" t="0" r="6982" b="0"/>
            <wp:docPr id="18" name="Image 17" descr="Save_mess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message2.png"/>
                    <pic:cNvPicPr/>
                  </pic:nvPicPr>
                  <pic:blipFill>
                    <a:blip r:embed="rId7" cstate="print"/>
                    <a:stretch>
                      <a:fillRect/>
                    </a:stretch>
                  </pic:blipFill>
                  <pic:spPr>
                    <a:xfrm>
                      <a:off x="0" y="0"/>
                      <a:ext cx="5060318" cy="831746"/>
                    </a:xfrm>
                    <a:prstGeom prst="rect">
                      <a:avLst/>
                    </a:prstGeom>
                  </pic:spPr>
                </pic:pic>
              </a:graphicData>
            </a:graphic>
          </wp:inline>
        </w:drawing>
      </w:r>
    </w:p>
    <w:p w:rsidR="00F725C2" w:rsidRPr="00450A95" w:rsidRDefault="00F725C2" w:rsidP="00F725C2">
      <w:pPr>
        <w:pStyle w:val="Titre3"/>
        <w:rPr>
          <w:noProof/>
          <w:lang w:val="en-GB"/>
        </w:rPr>
      </w:pPr>
      <w:bookmarkStart w:id="3" w:name="_Toc387139226"/>
      <w:r w:rsidRPr="00450A95">
        <w:rPr>
          <w:noProof/>
          <w:lang w:val="en-GB"/>
        </w:rPr>
        <w:t>Save .ply</w:t>
      </w:r>
      <w:bookmarkEnd w:id="3"/>
    </w:p>
    <w:p w:rsidR="00F725C2" w:rsidRPr="00450A95" w:rsidRDefault="00F725C2" w:rsidP="00F725C2">
      <w:pPr>
        <w:rPr>
          <w:noProof/>
          <w:lang w:val="en-GB"/>
        </w:rPr>
      </w:pPr>
      <w:r w:rsidRPr="00450A95">
        <w:rPr>
          <w:noProof/>
        </w:rPr>
        <w:drawing>
          <wp:inline distT="0" distB="0" distL="0" distR="0" wp14:anchorId="13867093" wp14:editId="27998375">
            <wp:extent cx="1969200" cy="997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ply.png"/>
                    <pic:cNvPicPr/>
                  </pic:nvPicPr>
                  <pic:blipFill>
                    <a:blip r:embed="rId8">
                      <a:extLst>
                        <a:ext uri="{28A0092B-C50C-407E-A947-70E740481C1C}">
                          <a14:useLocalDpi xmlns:a14="http://schemas.microsoft.com/office/drawing/2010/main" val="0"/>
                        </a:ext>
                      </a:extLst>
                    </a:blip>
                    <a:stretch>
                      <a:fillRect/>
                    </a:stretch>
                  </pic:blipFill>
                  <pic:spPr>
                    <a:xfrm>
                      <a:off x="0" y="0"/>
                      <a:ext cx="1969200" cy="997200"/>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Options: </w:t>
      </w:r>
    </w:p>
    <w:p w:rsidR="00F725C2" w:rsidRPr="00450A95" w:rsidRDefault="00F725C2" w:rsidP="00F725C2">
      <w:pPr>
        <w:pStyle w:val="Paragraphedeliste"/>
        <w:numPr>
          <w:ilvl w:val="0"/>
          <w:numId w:val="3"/>
        </w:numPr>
        <w:rPr>
          <w:noProof/>
          <w:lang w:val="en-GB"/>
        </w:rPr>
      </w:pPr>
      <w:r w:rsidRPr="00450A95">
        <w:rPr>
          <w:noProof/>
          <w:lang w:val="en-GB"/>
        </w:rPr>
        <w:t xml:space="preserve">File type: you can save .ply data in binary (little or big endian) or ASCII formats. </w:t>
      </w:r>
    </w:p>
    <w:p w:rsidR="00F725C2" w:rsidRPr="00450A95" w:rsidRDefault="00F725C2" w:rsidP="00F725C2">
      <w:pPr>
        <w:pStyle w:val="Paragraphedeliste"/>
        <w:numPr>
          <w:ilvl w:val="0"/>
          <w:numId w:val="3"/>
        </w:numPr>
        <w:rPr>
          <w:noProof/>
          <w:lang w:val="en-GB"/>
        </w:rPr>
      </w:pPr>
      <w:r w:rsidRPr="00450A95">
        <w:rPr>
          <w:noProof/>
          <w:lang w:val="en-GB"/>
        </w:rPr>
        <w:t>Position : you can keep object original coordinate system or save the surface in its current position</w:t>
      </w:r>
    </w:p>
    <w:p w:rsidR="00F725C2" w:rsidRPr="00450A95" w:rsidRDefault="00F725C2" w:rsidP="00F725C2">
      <w:pPr>
        <w:pStyle w:val="Titre3"/>
        <w:numPr>
          <w:ilvl w:val="0"/>
          <w:numId w:val="8"/>
        </w:numPr>
        <w:rPr>
          <w:noProof/>
          <w:lang w:val="en-GB"/>
        </w:rPr>
      </w:pPr>
      <w:bookmarkStart w:id="4" w:name="_Toc387139227"/>
      <w:r w:rsidRPr="00450A95">
        <w:rPr>
          <w:noProof/>
          <w:lang w:val="en-GB"/>
        </w:rPr>
        <w:t>Save .stl</w:t>
      </w:r>
      <w:bookmarkEnd w:id="4"/>
    </w:p>
    <w:p w:rsidR="00F725C2" w:rsidRPr="00450A95" w:rsidRDefault="00F725C2" w:rsidP="00F725C2">
      <w:pPr>
        <w:rPr>
          <w:noProof/>
          <w:lang w:val="en-GB"/>
        </w:rPr>
      </w:pPr>
      <w:r w:rsidRPr="00450A95">
        <w:rPr>
          <w:noProof/>
        </w:rPr>
        <w:drawing>
          <wp:inline distT="0" distB="0" distL="0" distR="0" wp14:anchorId="1716EFA5" wp14:editId="65F4419D">
            <wp:extent cx="1702800" cy="1087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stl.png"/>
                    <pic:cNvPicPr/>
                  </pic:nvPicPr>
                  <pic:blipFill>
                    <a:blip r:embed="rId9">
                      <a:extLst>
                        <a:ext uri="{28A0092B-C50C-407E-A947-70E740481C1C}">
                          <a14:useLocalDpi xmlns:a14="http://schemas.microsoft.com/office/drawing/2010/main" val="0"/>
                        </a:ext>
                      </a:extLst>
                    </a:blip>
                    <a:stretch>
                      <a:fillRect/>
                    </a:stretch>
                  </pic:blipFill>
                  <pic:spPr>
                    <a:xfrm>
                      <a:off x="0" y="0"/>
                      <a:ext cx="1702800" cy="1087200"/>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Options: </w:t>
      </w:r>
    </w:p>
    <w:p w:rsidR="00F725C2" w:rsidRPr="00450A95" w:rsidRDefault="00F725C2" w:rsidP="00F725C2">
      <w:pPr>
        <w:pStyle w:val="Paragraphedeliste"/>
        <w:numPr>
          <w:ilvl w:val="0"/>
          <w:numId w:val="3"/>
        </w:numPr>
        <w:rPr>
          <w:noProof/>
          <w:lang w:val="en-GB"/>
        </w:rPr>
      </w:pPr>
      <w:r w:rsidRPr="00450A95">
        <w:rPr>
          <w:noProof/>
          <w:lang w:val="en-GB"/>
        </w:rPr>
        <w:t xml:space="preserve">File type: you can save .stl data in binary (little endian) or ASCII formats. </w:t>
      </w:r>
    </w:p>
    <w:p w:rsidR="00F725C2" w:rsidRPr="00450A95" w:rsidRDefault="00F725C2" w:rsidP="00F725C2">
      <w:pPr>
        <w:pStyle w:val="Paragraphedeliste"/>
        <w:numPr>
          <w:ilvl w:val="0"/>
          <w:numId w:val="3"/>
        </w:numPr>
        <w:rPr>
          <w:noProof/>
          <w:lang w:val="en-GB"/>
        </w:rPr>
      </w:pPr>
      <w:r w:rsidRPr="00450A95">
        <w:rPr>
          <w:noProof/>
          <w:lang w:val="en-GB"/>
        </w:rPr>
        <w:lastRenderedPageBreak/>
        <w:t>Position : you can keep object original coordinate system or save the surface in its current position</w:t>
      </w:r>
    </w:p>
    <w:p w:rsidR="00F725C2" w:rsidRPr="00450A95" w:rsidRDefault="00F725C2" w:rsidP="00F725C2">
      <w:pPr>
        <w:pStyle w:val="Titre3"/>
        <w:numPr>
          <w:ilvl w:val="0"/>
          <w:numId w:val="8"/>
        </w:numPr>
        <w:rPr>
          <w:noProof/>
          <w:lang w:val="en-GB"/>
        </w:rPr>
      </w:pPr>
      <w:bookmarkStart w:id="5" w:name="_Toc387139228"/>
      <w:r w:rsidRPr="00450A95">
        <w:rPr>
          <w:noProof/>
          <w:lang w:val="en-GB"/>
        </w:rPr>
        <w:t>Save .vtk</w:t>
      </w:r>
      <w:bookmarkEnd w:id="5"/>
    </w:p>
    <w:p w:rsidR="00F725C2" w:rsidRPr="00450A95" w:rsidRDefault="00F725C2" w:rsidP="00F725C2">
      <w:pPr>
        <w:rPr>
          <w:noProof/>
          <w:lang w:val="en-GB"/>
        </w:rPr>
      </w:pPr>
      <w:r w:rsidRPr="00450A95">
        <w:rPr>
          <w:noProof/>
        </w:rPr>
        <w:drawing>
          <wp:inline distT="0" distB="0" distL="0" distR="0" wp14:anchorId="0E9BB3D9" wp14:editId="064F3CB1">
            <wp:extent cx="1782000" cy="11124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vtk.png"/>
                    <pic:cNvPicPr/>
                  </pic:nvPicPr>
                  <pic:blipFill>
                    <a:blip r:embed="rId10">
                      <a:extLst>
                        <a:ext uri="{28A0092B-C50C-407E-A947-70E740481C1C}">
                          <a14:useLocalDpi xmlns:a14="http://schemas.microsoft.com/office/drawing/2010/main" val="0"/>
                        </a:ext>
                      </a:extLst>
                    </a:blip>
                    <a:stretch>
                      <a:fillRect/>
                    </a:stretch>
                  </pic:blipFill>
                  <pic:spPr>
                    <a:xfrm>
                      <a:off x="0" y="0"/>
                      <a:ext cx="1782000" cy="1112400"/>
                    </a:xfrm>
                    <a:prstGeom prst="rect">
                      <a:avLst/>
                    </a:prstGeom>
                  </pic:spPr>
                </pic:pic>
              </a:graphicData>
            </a:graphic>
          </wp:inline>
        </w:drawing>
      </w:r>
    </w:p>
    <w:p w:rsidR="00F725C2" w:rsidRPr="00450A95" w:rsidRDefault="00F725C2" w:rsidP="00F725C2">
      <w:pPr>
        <w:rPr>
          <w:noProof/>
          <w:lang w:val="en-GB"/>
        </w:rPr>
      </w:pPr>
      <w:r w:rsidRPr="00450A95">
        <w:rPr>
          <w:noProof/>
          <w:lang w:val="en-GB"/>
        </w:rPr>
        <w:t>Vtk mesh file format is by far not as widespread as stl or ply format. However, it is extremely useful as it allows to store scalar and tag values at each vertex or at each triangle.</w:t>
      </w:r>
    </w:p>
    <w:p w:rsidR="00F725C2" w:rsidRPr="00450A95" w:rsidRDefault="00F725C2" w:rsidP="00F725C2">
      <w:pPr>
        <w:rPr>
          <w:noProof/>
          <w:lang w:val="en-GB"/>
        </w:rPr>
      </w:pPr>
      <w:r w:rsidRPr="00450A95">
        <w:rPr>
          <w:noProof/>
          <w:lang w:val="en-GB"/>
        </w:rPr>
        <w:t xml:space="preserve">Options: </w:t>
      </w:r>
    </w:p>
    <w:p w:rsidR="00F725C2" w:rsidRPr="00450A95" w:rsidRDefault="00F725C2" w:rsidP="00F725C2">
      <w:pPr>
        <w:pStyle w:val="Paragraphedeliste"/>
        <w:numPr>
          <w:ilvl w:val="0"/>
          <w:numId w:val="3"/>
        </w:numPr>
        <w:rPr>
          <w:noProof/>
          <w:lang w:val="en-GB"/>
        </w:rPr>
      </w:pPr>
      <w:r w:rsidRPr="00450A95">
        <w:rPr>
          <w:noProof/>
          <w:lang w:val="en-GB"/>
        </w:rPr>
        <w:t xml:space="preserve">File type: you can save .vtk data in binary (little endian) or ASCII formats. </w:t>
      </w:r>
    </w:p>
    <w:p w:rsidR="00F725C2" w:rsidRPr="00450A95" w:rsidRDefault="00F725C2" w:rsidP="00F725C2">
      <w:pPr>
        <w:pStyle w:val="Paragraphedeliste"/>
        <w:numPr>
          <w:ilvl w:val="0"/>
          <w:numId w:val="3"/>
        </w:numPr>
        <w:rPr>
          <w:noProof/>
          <w:lang w:val="en-GB"/>
        </w:rPr>
      </w:pPr>
      <w:r w:rsidRPr="00450A95">
        <w:rPr>
          <w:noProof/>
          <w:lang w:val="en-GB"/>
        </w:rPr>
        <w:t>Position : you can keep object original coordinate system or save the surface in its current position</w:t>
      </w:r>
    </w:p>
    <w:p w:rsidR="00F725C2" w:rsidRPr="00450A95" w:rsidRDefault="00F725C2" w:rsidP="00F725C2">
      <w:pPr>
        <w:pStyle w:val="Titre3"/>
        <w:numPr>
          <w:ilvl w:val="0"/>
          <w:numId w:val="8"/>
        </w:numPr>
        <w:rPr>
          <w:noProof/>
          <w:lang w:val="en-GB"/>
        </w:rPr>
      </w:pPr>
      <w:bookmarkStart w:id="6" w:name="_Toc387139229"/>
      <w:r w:rsidRPr="00450A95">
        <w:rPr>
          <w:noProof/>
          <w:lang w:val="en-GB"/>
        </w:rPr>
        <w:t>Save .obj</w:t>
      </w:r>
      <w:bookmarkEnd w:id="6"/>
    </w:p>
    <w:p w:rsidR="00F725C2" w:rsidRPr="00450A95" w:rsidRDefault="00F725C2" w:rsidP="00F725C2">
      <w:pPr>
        <w:rPr>
          <w:noProof/>
          <w:lang w:val="en-GB"/>
        </w:rPr>
      </w:pPr>
      <w:r w:rsidRPr="00450A95">
        <w:rPr>
          <w:noProof/>
        </w:rPr>
        <w:drawing>
          <wp:inline distT="0" distB="0" distL="0" distR="0" wp14:anchorId="37BFA30A" wp14:editId="4DDE7AEE">
            <wp:extent cx="1800000" cy="1188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obj.png"/>
                    <pic:cNvPicPr/>
                  </pic:nvPicPr>
                  <pic:blipFill>
                    <a:blip r:embed="rId11">
                      <a:extLst>
                        <a:ext uri="{28A0092B-C50C-407E-A947-70E740481C1C}">
                          <a14:useLocalDpi xmlns:a14="http://schemas.microsoft.com/office/drawing/2010/main" val="0"/>
                        </a:ext>
                      </a:extLst>
                    </a:blip>
                    <a:stretch>
                      <a:fillRect/>
                    </a:stretch>
                  </pic:blipFill>
                  <pic:spPr>
                    <a:xfrm>
                      <a:off x="0" y="0"/>
                      <a:ext cx="1800000" cy="1188000"/>
                    </a:xfrm>
                    <a:prstGeom prst="rect">
                      <a:avLst/>
                    </a:prstGeom>
                  </pic:spPr>
                </pic:pic>
              </a:graphicData>
            </a:graphic>
          </wp:inline>
        </w:drawing>
      </w:r>
    </w:p>
    <w:p w:rsidR="00F725C2" w:rsidRPr="00450A95" w:rsidRDefault="00F725C2" w:rsidP="00F725C2">
      <w:pPr>
        <w:rPr>
          <w:noProof/>
          <w:lang w:val="en-GB"/>
        </w:rPr>
      </w:pPr>
      <w:r w:rsidRPr="00450A95">
        <w:rPr>
          <w:noProof/>
          <w:lang w:val="en-GB"/>
        </w:rPr>
        <w:t>ISE-MeshTools does not manage textures associated with meshes. Still, you can save meshes in .obj format, but textures will not be saved.</w:t>
      </w:r>
    </w:p>
    <w:p w:rsidR="00F725C2" w:rsidRPr="00450A95" w:rsidRDefault="00F725C2" w:rsidP="00F725C2">
      <w:pPr>
        <w:rPr>
          <w:noProof/>
          <w:lang w:val="en-GB"/>
        </w:rPr>
      </w:pPr>
      <w:r w:rsidRPr="00450A95">
        <w:rPr>
          <w:noProof/>
          <w:lang w:val="en-GB"/>
        </w:rPr>
        <w:t xml:space="preserve">Options: </w:t>
      </w:r>
    </w:p>
    <w:p w:rsidR="00F725C2" w:rsidRPr="00450A95" w:rsidRDefault="00F725C2" w:rsidP="00F725C2">
      <w:pPr>
        <w:pStyle w:val="Paragraphedeliste"/>
        <w:numPr>
          <w:ilvl w:val="0"/>
          <w:numId w:val="3"/>
        </w:numPr>
        <w:rPr>
          <w:noProof/>
          <w:lang w:val="en-GB"/>
        </w:rPr>
      </w:pPr>
      <w:r w:rsidRPr="00450A95">
        <w:rPr>
          <w:noProof/>
          <w:lang w:val="en-GB"/>
        </w:rPr>
        <w:t>Position : you can keep object original coordinate system or save the surface in its current position</w:t>
      </w:r>
    </w:p>
    <w:p w:rsidR="00F725C2" w:rsidRPr="00450A95" w:rsidRDefault="00F725C2" w:rsidP="00F725C2">
      <w:pPr>
        <w:pStyle w:val="Titre2"/>
        <w:numPr>
          <w:ilvl w:val="0"/>
          <w:numId w:val="12"/>
        </w:numPr>
      </w:pPr>
      <w:bookmarkStart w:id="7" w:name="_Toc387139230"/>
      <w:r w:rsidRPr="00450A95">
        <w:t>Position</w:t>
      </w:r>
      <w:bookmarkEnd w:id="7"/>
    </w:p>
    <w:p w:rsidR="00F725C2" w:rsidRPr="00450A95" w:rsidRDefault="00F725C2" w:rsidP="00F725C2">
      <w:pPr>
        <w:rPr>
          <w:noProof/>
          <w:lang w:val="en-GB"/>
        </w:rPr>
      </w:pPr>
      <w:r w:rsidRPr="00450A95">
        <w:rPr>
          <w:noProof/>
          <w:lang w:val="en-GB"/>
        </w:rPr>
        <w:t>In MeshTools, mesh position consists in two 4*4 square matrices: one matrix is used as the aspect matrix (by default the identity matrix), and the other one as the position matrix. These matrices can be opened and saved in “.pos” format.</w:t>
      </w:r>
    </w:p>
    <w:p w:rsidR="00F725C2" w:rsidRPr="00450A95" w:rsidRDefault="00F725C2" w:rsidP="00F725C2">
      <w:pPr>
        <w:rPr>
          <w:noProof/>
          <w:lang w:val="en-GB"/>
        </w:rPr>
      </w:pPr>
      <w:r w:rsidRPr="00450A95">
        <w:rPr>
          <w:noProof/>
        </w:rPr>
        <w:lastRenderedPageBreak/>
        <w:drawing>
          <wp:inline distT="0" distB="0" distL="0" distR="0" wp14:anchorId="18851218" wp14:editId="4413E255">
            <wp:extent cx="2469842" cy="1161905"/>
            <wp:effectExtent l="19050" t="0" r="6658" b="0"/>
            <wp:docPr id="26" name="Image 25" descr="Position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_file.png"/>
                    <pic:cNvPicPr/>
                  </pic:nvPicPr>
                  <pic:blipFill>
                    <a:blip r:embed="rId12" cstate="print"/>
                    <a:stretch>
                      <a:fillRect/>
                    </a:stretch>
                  </pic:blipFill>
                  <pic:spPr>
                    <a:xfrm>
                      <a:off x="0" y="0"/>
                      <a:ext cx="2469842" cy="1161905"/>
                    </a:xfrm>
                    <a:prstGeom prst="rect">
                      <a:avLst/>
                    </a:prstGeom>
                  </pic:spPr>
                </pic:pic>
              </a:graphicData>
            </a:graphic>
          </wp:inline>
        </w:drawing>
      </w:r>
    </w:p>
    <w:p w:rsidR="00F725C2" w:rsidRPr="00450A95" w:rsidRDefault="00F725C2" w:rsidP="00F725C2">
      <w:pPr>
        <w:rPr>
          <w:noProof/>
          <w:lang w:val="en-GB"/>
        </w:rPr>
      </w:pPr>
      <w:r w:rsidRPr="00450A95">
        <w:rPr>
          <w:noProof/>
          <w:lang w:val="en-GB"/>
        </w:rPr>
        <w:t>Example of .pos position file. The first four lines correspond to the aspect matrix, and the four last lines correspond to the position matrix.</w:t>
      </w:r>
    </w:p>
    <w:p w:rsidR="00F725C2" w:rsidRPr="00450A95" w:rsidRDefault="00F725C2" w:rsidP="00F725C2">
      <w:pPr>
        <w:pStyle w:val="Titre3"/>
        <w:numPr>
          <w:ilvl w:val="0"/>
          <w:numId w:val="4"/>
        </w:numPr>
        <w:rPr>
          <w:noProof/>
          <w:lang w:val="en-GB"/>
        </w:rPr>
      </w:pPr>
      <w:bookmarkStart w:id="8" w:name="_Toc387139231"/>
      <w:r w:rsidRPr="00450A95">
        <w:rPr>
          <w:noProof/>
          <w:lang w:val="en-GB"/>
        </w:rPr>
        <w:t>Load position</w:t>
      </w:r>
      <w:bookmarkEnd w:id="8"/>
    </w:p>
    <w:p w:rsidR="00F725C2" w:rsidRPr="00450A95" w:rsidRDefault="00F725C2" w:rsidP="00F725C2">
      <w:pPr>
        <w:rPr>
          <w:noProof/>
          <w:lang w:val="en-GB"/>
        </w:rPr>
      </w:pPr>
      <w:r w:rsidRPr="00450A95">
        <w:rPr>
          <w:noProof/>
          <w:lang w:val="en-GB"/>
        </w:rPr>
        <w:t>If no surface is selected, the following message appears:</w:t>
      </w:r>
    </w:p>
    <w:p w:rsidR="00F725C2" w:rsidRPr="00450A95" w:rsidRDefault="00F725C2" w:rsidP="00F725C2">
      <w:pPr>
        <w:rPr>
          <w:noProof/>
          <w:lang w:val="en-GB"/>
        </w:rPr>
      </w:pPr>
      <w:r w:rsidRPr="00450A95">
        <w:rPr>
          <w:noProof/>
        </w:rPr>
        <w:drawing>
          <wp:inline distT="0" distB="0" distL="0" distR="0" wp14:anchorId="750F1351" wp14:editId="5E65060E">
            <wp:extent cx="2736508" cy="723810"/>
            <wp:effectExtent l="19050" t="0" r="6692" b="0"/>
            <wp:docPr id="19" name="Image 18" descr="open_pô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pôsition1.png"/>
                    <pic:cNvPicPr/>
                  </pic:nvPicPr>
                  <pic:blipFill>
                    <a:blip r:embed="rId13" cstate="print"/>
                    <a:stretch>
                      <a:fillRect/>
                    </a:stretch>
                  </pic:blipFill>
                  <pic:spPr>
                    <a:xfrm>
                      <a:off x="0" y="0"/>
                      <a:ext cx="2736508" cy="723810"/>
                    </a:xfrm>
                    <a:prstGeom prst="rect">
                      <a:avLst/>
                    </a:prstGeom>
                  </pic:spPr>
                </pic:pic>
              </a:graphicData>
            </a:graphic>
          </wp:inline>
        </w:drawing>
      </w:r>
    </w:p>
    <w:p w:rsidR="00F725C2" w:rsidRPr="00450A95" w:rsidRDefault="00F725C2" w:rsidP="00F725C2">
      <w:pPr>
        <w:rPr>
          <w:noProof/>
          <w:lang w:val="en-GB"/>
        </w:rPr>
      </w:pPr>
      <w:r w:rsidRPr="00450A95">
        <w:rPr>
          <w:noProof/>
          <w:lang w:val="en-GB"/>
        </w:rPr>
        <w:t>If more than one mesh are selected, the following message shows up:</w:t>
      </w:r>
    </w:p>
    <w:p w:rsidR="00F725C2" w:rsidRPr="00450A95" w:rsidRDefault="00F725C2" w:rsidP="00F725C2">
      <w:pPr>
        <w:rPr>
          <w:noProof/>
          <w:lang w:val="en-GB"/>
        </w:rPr>
      </w:pPr>
      <w:r w:rsidRPr="00450A95">
        <w:rPr>
          <w:noProof/>
        </w:rPr>
        <w:drawing>
          <wp:inline distT="0" distB="0" distL="0" distR="0" wp14:anchorId="0084F029" wp14:editId="06FE120A">
            <wp:extent cx="5760720" cy="972820"/>
            <wp:effectExtent l="19050" t="0" r="0" b="0"/>
            <wp:docPr id="21" name="Image 20" descr="open_pôs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pôsition2.png"/>
                    <pic:cNvPicPr/>
                  </pic:nvPicPr>
                  <pic:blipFill>
                    <a:blip r:embed="rId14" cstate="print"/>
                    <a:stretch>
                      <a:fillRect/>
                    </a:stretch>
                  </pic:blipFill>
                  <pic:spPr>
                    <a:xfrm>
                      <a:off x="0" y="0"/>
                      <a:ext cx="5760720" cy="972820"/>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  </w:t>
      </w:r>
    </w:p>
    <w:p w:rsidR="00F725C2" w:rsidRPr="00450A95" w:rsidRDefault="00F725C2" w:rsidP="00F725C2">
      <w:pPr>
        <w:pStyle w:val="Titre3"/>
        <w:numPr>
          <w:ilvl w:val="0"/>
          <w:numId w:val="8"/>
        </w:numPr>
        <w:rPr>
          <w:noProof/>
          <w:lang w:val="en-GB"/>
        </w:rPr>
      </w:pPr>
      <w:bookmarkStart w:id="9" w:name="_Toc387139232"/>
      <w:r w:rsidRPr="00450A95">
        <w:rPr>
          <w:noProof/>
          <w:lang w:val="en-GB"/>
        </w:rPr>
        <w:t>Load transposed position</w:t>
      </w:r>
      <w:bookmarkEnd w:id="9"/>
    </w:p>
    <w:p w:rsidR="00F725C2" w:rsidRPr="00450A95" w:rsidRDefault="00F725C2" w:rsidP="00F725C2">
      <w:pPr>
        <w:rPr>
          <w:noProof/>
          <w:lang w:val="en-GB"/>
        </w:rPr>
      </w:pPr>
      <w:r w:rsidRPr="00450A95">
        <w:rPr>
          <w:noProof/>
          <w:lang w:val="en-GB"/>
        </w:rPr>
        <w:t xml:space="preserve">This option may be useful in the following case: </w:t>
      </w:r>
    </w:p>
    <w:p w:rsidR="00F725C2" w:rsidRPr="00450A95" w:rsidRDefault="00F725C2" w:rsidP="00F725C2">
      <w:pPr>
        <w:pStyle w:val="Paragraphedeliste"/>
        <w:numPr>
          <w:ilvl w:val="0"/>
          <w:numId w:val="3"/>
        </w:numPr>
        <w:rPr>
          <w:noProof/>
          <w:lang w:val="en-GB"/>
        </w:rPr>
      </w:pPr>
      <w:r w:rsidRPr="00450A95">
        <w:rPr>
          <w:noProof/>
          <w:lang w:val="en-GB"/>
        </w:rPr>
        <w:t>Let us suppose that you did modify the position of a given surface and saved its position</w:t>
      </w:r>
    </w:p>
    <w:p w:rsidR="00F725C2" w:rsidRPr="00450A95" w:rsidRDefault="00F725C2" w:rsidP="00F725C2">
      <w:pPr>
        <w:pStyle w:val="Paragraphedeliste"/>
        <w:numPr>
          <w:ilvl w:val="0"/>
          <w:numId w:val="3"/>
        </w:numPr>
        <w:rPr>
          <w:noProof/>
          <w:lang w:val="en-GB"/>
        </w:rPr>
      </w:pPr>
      <w:r w:rsidRPr="00450A95">
        <w:rPr>
          <w:noProof/>
          <w:lang w:val="en-GB"/>
        </w:rPr>
        <w:t>Then you have saved the surface in its current modified position (that is : the original position of the surface is lost).</w:t>
      </w:r>
    </w:p>
    <w:p w:rsidR="00F725C2" w:rsidRPr="00450A95" w:rsidRDefault="00F725C2" w:rsidP="00F725C2">
      <w:pPr>
        <w:pStyle w:val="Paragraphedeliste"/>
        <w:numPr>
          <w:ilvl w:val="0"/>
          <w:numId w:val="10"/>
        </w:numPr>
        <w:rPr>
          <w:noProof/>
          <w:lang w:val="en-GB"/>
        </w:rPr>
      </w:pPr>
      <w:r w:rsidRPr="00450A95">
        <w:rPr>
          <w:noProof/>
          <w:lang w:val="en-GB"/>
        </w:rPr>
        <w:t>For some reason, you may need to open the surface in its original position. To do so, you may apply this option (apply transposed position matrix to the modified surface).</w:t>
      </w:r>
    </w:p>
    <w:p w:rsidR="00F725C2" w:rsidRPr="00450A95" w:rsidRDefault="00F725C2" w:rsidP="00F725C2">
      <w:pPr>
        <w:pStyle w:val="Paragraphedeliste"/>
        <w:numPr>
          <w:ilvl w:val="0"/>
          <w:numId w:val="10"/>
        </w:numPr>
        <w:rPr>
          <w:noProof/>
          <w:lang w:val="en-GB"/>
        </w:rPr>
      </w:pPr>
      <w:r w:rsidRPr="00450A95">
        <w:rPr>
          <w:noProof/>
          <w:lang w:val="en-GB"/>
        </w:rPr>
        <w:t xml:space="preserve"> Note : this option only works if the aspect matrix was not modified.</w:t>
      </w:r>
    </w:p>
    <w:p w:rsidR="00F725C2" w:rsidRPr="00450A95" w:rsidRDefault="00F725C2" w:rsidP="00F725C2">
      <w:pPr>
        <w:pStyle w:val="Titre3"/>
        <w:numPr>
          <w:ilvl w:val="0"/>
          <w:numId w:val="8"/>
        </w:numPr>
        <w:rPr>
          <w:noProof/>
          <w:lang w:val="en-GB"/>
        </w:rPr>
      </w:pPr>
      <w:bookmarkStart w:id="10" w:name="_Toc387139233"/>
      <w:r w:rsidRPr="00450A95">
        <w:rPr>
          <w:noProof/>
          <w:lang w:val="en-GB"/>
        </w:rPr>
        <w:t>Save position</w:t>
      </w:r>
      <w:bookmarkEnd w:id="10"/>
    </w:p>
    <w:p w:rsidR="00F725C2" w:rsidRPr="00450A95" w:rsidRDefault="00F725C2" w:rsidP="00F725C2">
      <w:pPr>
        <w:rPr>
          <w:noProof/>
          <w:lang w:val="en-GB"/>
        </w:rPr>
      </w:pPr>
      <w:r w:rsidRPr="00450A95">
        <w:rPr>
          <w:noProof/>
          <w:lang w:val="en-GB"/>
        </w:rPr>
        <w:t>Mesh aspect and position matrices can be saved in “.pos” format.</w:t>
      </w:r>
    </w:p>
    <w:p w:rsidR="00F725C2" w:rsidRPr="00450A95" w:rsidRDefault="00F725C2" w:rsidP="00F725C2">
      <w:pPr>
        <w:rPr>
          <w:noProof/>
          <w:lang w:val="en-GB"/>
        </w:rPr>
      </w:pPr>
      <w:r w:rsidRPr="00450A95">
        <w:rPr>
          <w:noProof/>
          <w:lang w:val="en-GB"/>
        </w:rPr>
        <w:t>If no surface is selected, the following message appears:</w:t>
      </w:r>
    </w:p>
    <w:p w:rsidR="00F725C2" w:rsidRPr="00450A95" w:rsidRDefault="00F725C2" w:rsidP="00F725C2">
      <w:pPr>
        <w:rPr>
          <w:noProof/>
          <w:lang w:val="en-GB"/>
        </w:rPr>
      </w:pPr>
      <w:r w:rsidRPr="00450A95">
        <w:rPr>
          <w:noProof/>
        </w:rPr>
        <w:lastRenderedPageBreak/>
        <w:drawing>
          <wp:inline distT="0" distB="0" distL="0" distR="0" wp14:anchorId="006270CB" wp14:editId="5B8DC28F">
            <wp:extent cx="3473016" cy="736508"/>
            <wp:effectExtent l="19050" t="0" r="0" b="0"/>
            <wp:docPr id="22" name="Image 21" descr="save_p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pos1.png"/>
                    <pic:cNvPicPr/>
                  </pic:nvPicPr>
                  <pic:blipFill>
                    <a:blip r:embed="rId15" cstate="print"/>
                    <a:stretch>
                      <a:fillRect/>
                    </a:stretch>
                  </pic:blipFill>
                  <pic:spPr>
                    <a:xfrm>
                      <a:off x="0" y="0"/>
                      <a:ext cx="3473016" cy="736508"/>
                    </a:xfrm>
                    <a:prstGeom prst="rect">
                      <a:avLst/>
                    </a:prstGeom>
                  </pic:spPr>
                </pic:pic>
              </a:graphicData>
            </a:graphic>
          </wp:inline>
        </w:drawing>
      </w:r>
    </w:p>
    <w:p w:rsidR="00F725C2" w:rsidRPr="00450A95" w:rsidRDefault="00F725C2" w:rsidP="00F725C2">
      <w:pPr>
        <w:rPr>
          <w:noProof/>
          <w:lang w:val="en-GB"/>
        </w:rPr>
      </w:pPr>
    </w:p>
    <w:p w:rsidR="00F725C2" w:rsidRPr="00450A95" w:rsidRDefault="00F725C2" w:rsidP="00F725C2">
      <w:pPr>
        <w:rPr>
          <w:noProof/>
          <w:lang w:val="en-GB"/>
        </w:rPr>
      </w:pPr>
      <w:r w:rsidRPr="00450A95">
        <w:rPr>
          <w:noProof/>
          <w:lang w:val="en-GB"/>
        </w:rPr>
        <w:t>If more than one mesh are selected, the following message shows up:</w:t>
      </w:r>
    </w:p>
    <w:p w:rsidR="00F725C2" w:rsidRPr="00450A95" w:rsidRDefault="00F725C2" w:rsidP="00F725C2">
      <w:pPr>
        <w:rPr>
          <w:noProof/>
          <w:lang w:val="en-GB"/>
        </w:rPr>
      </w:pPr>
      <w:r w:rsidRPr="00450A95">
        <w:rPr>
          <w:noProof/>
        </w:rPr>
        <w:drawing>
          <wp:inline distT="0" distB="0" distL="0" distR="0" wp14:anchorId="434AA484" wp14:editId="2196418F">
            <wp:extent cx="4158731" cy="831746"/>
            <wp:effectExtent l="19050" t="0" r="0" b="0"/>
            <wp:docPr id="23" name="Image 22" descr="save_pos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pos2png.png"/>
                    <pic:cNvPicPr/>
                  </pic:nvPicPr>
                  <pic:blipFill>
                    <a:blip r:embed="rId16" cstate="print"/>
                    <a:stretch>
                      <a:fillRect/>
                    </a:stretch>
                  </pic:blipFill>
                  <pic:spPr>
                    <a:xfrm>
                      <a:off x="0" y="0"/>
                      <a:ext cx="4158731" cy="831746"/>
                    </a:xfrm>
                    <a:prstGeom prst="rect">
                      <a:avLst/>
                    </a:prstGeom>
                  </pic:spPr>
                </pic:pic>
              </a:graphicData>
            </a:graphic>
          </wp:inline>
        </w:drawing>
      </w:r>
    </w:p>
    <w:p w:rsidR="00F725C2" w:rsidRPr="00450A95" w:rsidRDefault="00F725C2" w:rsidP="00F725C2">
      <w:pPr>
        <w:pStyle w:val="Titre3"/>
        <w:numPr>
          <w:ilvl w:val="0"/>
          <w:numId w:val="8"/>
        </w:numPr>
        <w:rPr>
          <w:noProof/>
          <w:lang w:val="en-GB"/>
        </w:rPr>
      </w:pPr>
      <w:bookmarkStart w:id="11" w:name="_Toc387139234"/>
      <w:r w:rsidRPr="00450A95">
        <w:rPr>
          <w:noProof/>
          <w:lang w:val="en-GB"/>
        </w:rPr>
        <w:t>Editing manually aspect and position matrices.</w:t>
      </w:r>
      <w:bookmarkEnd w:id="11"/>
    </w:p>
    <w:p w:rsidR="00F725C2" w:rsidRPr="00450A95" w:rsidRDefault="00F725C2" w:rsidP="00F725C2">
      <w:pPr>
        <w:rPr>
          <w:noProof/>
          <w:lang w:val="en-GB"/>
        </w:rPr>
      </w:pPr>
      <w:r w:rsidRPr="00450A95">
        <w:rPr>
          <w:noProof/>
          <w:lang w:val="en-GB"/>
        </w:rPr>
        <w:t xml:space="preserve">There are two ways to access the object matrix editor. </w:t>
      </w:r>
    </w:p>
    <w:p w:rsidR="00F725C2" w:rsidRPr="00450A95" w:rsidRDefault="00F725C2" w:rsidP="00F725C2">
      <w:pPr>
        <w:pStyle w:val="Paragraphedeliste"/>
        <w:numPr>
          <w:ilvl w:val="0"/>
          <w:numId w:val="3"/>
        </w:numPr>
        <w:rPr>
          <w:noProof/>
          <w:lang w:val="en-GB"/>
        </w:rPr>
      </w:pPr>
      <w:r w:rsidRPr="00450A95">
        <w:rPr>
          <w:noProof/>
          <w:lang w:val="en-GB"/>
        </w:rPr>
        <w:t>Either select one surface and click on “</w:t>
      </w:r>
      <w:r w:rsidRPr="00450A95">
        <w:rPr>
          <w:noProof/>
        </w:rPr>
        <w:drawing>
          <wp:inline distT="0" distB="0" distL="0" distR="0" wp14:anchorId="331EFB5D" wp14:editId="469DDE40">
            <wp:extent cx="142875" cy="133350"/>
            <wp:effectExtent l="0" t="0" r="9525" b="0"/>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gif"/>
                    <pic:cNvPicPr/>
                  </pic:nvPicPr>
                  <pic:blipFill>
                    <a:blip r:embed="rId17">
                      <a:extLst>
                        <a:ext uri="{28A0092B-C50C-407E-A947-70E740481C1C}">
                          <a14:useLocalDpi xmlns:a14="http://schemas.microsoft.com/office/drawing/2010/main" val="0"/>
                        </a:ext>
                      </a:extLst>
                    </a:blip>
                    <a:stretch>
                      <a:fillRect/>
                    </a:stretch>
                  </pic:blipFill>
                  <pic:spPr>
                    <a:xfrm>
                      <a:off x="0" y="0"/>
                      <a:ext cx="142875" cy="133350"/>
                    </a:xfrm>
                    <a:prstGeom prst="rect">
                      <a:avLst/>
                    </a:prstGeom>
                  </pic:spPr>
                </pic:pic>
              </a:graphicData>
            </a:graphic>
          </wp:inline>
        </w:drawing>
      </w:r>
      <w:r w:rsidRPr="00450A95">
        <w:rPr>
          <w:noProof/>
          <w:lang w:val="en-GB"/>
        </w:rPr>
        <w:t>”(edit first selected object position and aspect matrices).</w:t>
      </w:r>
    </w:p>
    <w:p w:rsidR="00F725C2" w:rsidRPr="00450A95" w:rsidRDefault="00F725C2" w:rsidP="00F725C2">
      <w:pPr>
        <w:pStyle w:val="Paragraphedeliste"/>
        <w:numPr>
          <w:ilvl w:val="0"/>
          <w:numId w:val="3"/>
        </w:numPr>
        <w:rPr>
          <w:noProof/>
          <w:lang w:val="en-GB"/>
        </w:rPr>
      </w:pPr>
      <w:r w:rsidRPr="00450A95">
        <w:rPr>
          <w:noProof/>
          <w:lang w:val="en-GB"/>
        </w:rPr>
        <w:t>Or select one surface and click on “edit selected surfaces-&gt;Rendering modifications-&gt; edit first selected object position and aspect matrices”.</w:t>
      </w:r>
    </w:p>
    <w:p w:rsidR="00F725C2" w:rsidRPr="00450A95" w:rsidRDefault="00F725C2" w:rsidP="00F725C2">
      <w:pPr>
        <w:ind w:left="360"/>
        <w:rPr>
          <w:noProof/>
          <w:lang w:val="en-GB"/>
        </w:rPr>
      </w:pPr>
      <w:r w:rsidRPr="00450A95">
        <w:rPr>
          <w:noProof/>
          <w:lang w:val="en-GB"/>
        </w:rPr>
        <w:t xml:space="preserve"> This opens the “Object Matrix” window, in which the aspect and position matrices can be edited.</w:t>
      </w:r>
    </w:p>
    <w:p w:rsidR="00F725C2" w:rsidRPr="00450A95" w:rsidRDefault="00F725C2" w:rsidP="00F725C2">
      <w:pPr>
        <w:rPr>
          <w:noProof/>
          <w:lang w:val="en-GB"/>
        </w:rPr>
      </w:pPr>
      <w:r w:rsidRPr="00450A95">
        <w:rPr>
          <w:noProof/>
          <w:lang w:val="en-GB"/>
        </w:rPr>
        <w:t>See “Edit selected surfaces” corresponding section (Rendering modifications-&gt; edit first selected object position and aspect matrices) for further information.</w:t>
      </w:r>
    </w:p>
    <w:p w:rsidR="00F725C2" w:rsidRPr="00450A95" w:rsidRDefault="00F725C2" w:rsidP="00F725C2">
      <w:pPr>
        <w:pStyle w:val="Titre2"/>
        <w:numPr>
          <w:ilvl w:val="0"/>
          <w:numId w:val="12"/>
        </w:numPr>
      </w:pPr>
      <w:bookmarkStart w:id="12" w:name="_Toc387139235"/>
      <w:r w:rsidRPr="00450A95">
        <w:t>Project</w:t>
      </w:r>
      <w:bookmarkEnd w:id="12"/>
    </w:p>
    <w:p w:rsidR="00F725C2" w:rsidRPr="00450A95" w:rsidRDefault="00F725C2" w:rsidP="00F725C2">
      <w:pPr>
        <w:rPr>
          <w:noProof/>
          <w:lang w:val="en-GB"/>
        </w:rPr>
      </w:pPr>
      <w:r w:rsidRPr="00450A95">
        <w:rPr>
          <w:noProof/>
          <w:lang w:val="en-GB"/>
        </w:rPr>
        <w:t xml:space="preserve">When working with multiple surface objects, loading surfaces and associated positions one by one becomes fastidious. You may open and save series of meshes and associated position matrices using this menu. </w:t>
      </w:r>
    </w:p>
    <w:p w:rsidR="00F725C2" w:rsidRPr="00450A95" w:rsidRDefault="00F725C2" w:rsidP="00F725C2">
      <w:pPr>
        <w:rPr>
          <w:noProof/>
          <w:lang w:val="en-GB" w:eastAsia="fr-FR"/>
        </w:rPr>
      </w:pPr>
      <w:r w:rsidRPr="00450A95">
        <w:rPr>
          <w:noProof/>
          <w:lang w:val="en-GB" w:eastAsia="fr-FR"/>
        </w:rPr>
        <w:t xml:space="preserve">“project” files (.ntw) files are organized the following way : </w:t>
      </w:r>
      <w:r w:rsidRPr="00450A95">
        <w:rPr>
          <w:noProof/>
          <w:lang w:val="en-GB" w:eastAsia="fr-FR"/>
        </w:rPr>
        <w:br/>
        <w:t xml:space="preserve">- Name of surface 1 file </w:t>
      </w:r>
      <w:r w:rsidRPr="00450A95">
        <w:rPr>
          <w:noProof/>
          <w:lang w:val="en-GB" w:eastAsia="fr-FR"/>
        </w:rPr>
        <w:br/>
        <w:t>- Name of position 1 file associated to surface 1</w:t>
      </w:r>
      <w:r w:rsidRPr="00450A95">
        <w:rPr>
          <w:noProof/>
          <w:lang w:val="en-GB" w:eastAsia="fr-FR"/>
        </w:rPr>
        <w:br/>
        <w:t>- Surface 1 RGB colour and transparency</w:t>
      </w:r>
      <w:r w:rsidRPr="00450A95">
        <w:rPr>
          <w:noProof/>
          <w:lang w:val="en-GB" w:eastAsia="fr-FR"/>
        </w:rPr>
        <w:br/>
        <w:t xml:space="preserve">- Name of surface 2 file </w:t>
      </w:r>
      <w:r w:rsidRPr="00450A95">
        <w:rPr>
          <w:noProof/>
          <w:lang w:val="en-GB" w:eastAsia="fr-FR"/>
        </w:rPr>
        <w:br/>
        <w:t>- Name of position 2 file associated to surface 2</w:t>
      </w:r>
      <w:r w:rsidRPr="00450A95">
        <w:rPr>
          <w:noProof/>
          <w:lang w:val="en-GB" w:eastAsia="fr-FR"/>
        </w:rPr>
        <w:br/>
        <w:t>- Surface 2 RGB colour and transparency</w:t>
      </w:r>
      <w:r w:rsidRPr="00450A95">
        <w:rPr>
          <w:noProof/>
          <w:lang w:val="en-GB" w:eastAsia="fr-FR"/>
        </w:rPr>
        <w:br/>
        <w:t>(etc...)</w:t>
      </w:r>
    </w:p>
    <w:p w:rsidR="00F725C2" w:rsidRPr="00450A95" w:rsidRDefault="00F725C2" w:rsidP="00F725C2">
      <w:pPr>
        <w:rPr>
          <w:noProof/>
          <w:lang w:val="en-GB" w:eastAsia="fr-FR"/>
        </w:rPr>
      </w:pPr>
      <w:r w:rsidRPr="00450A95">
        <w:rPr>
          <w:noProof/>
        </w:rPr>
        <w:lastRenderedPageBreak/>
        <w:drawing>
          <wp:inline distT="0" distB="0" distL="0" distR="0" wp14:anchorId="6D869374" wp14:editId="5ED3C273">
            <wp:extent cx="2469842" cy="907937"/>
            <wp:effectExtent l="19050" t="0" r="6658" b="0"/>
            <wp:docPr id="25" name="Image 23" descr="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w.png"/>
                    <pic:cNvPicPr/>
                  </pic:nvPicPr>
                  <pic:blipFill>
                    <a:blip r:embed="rId18" cstate="print"/>
                    <a:stretch>
                      <a:fillRect/>
                    </a:stretch>
                  </pic:blipFill>
                  <pic:spPr>
                    <a:xfrm>
                      <a:off x="0" y="0"/>
                      <a:ext cx="2469842" cy="907937"/>
                    </a:xfrm>
                    <a:prstGeom prst="rect">
                      <a:avLst/>
                    </a:prstGeom>
                  </pic:spPr>
                </pic:pic>
              </a:graphicData>
            </a:graphic>
          </wp:inline>
        </w:drawing>
      </w:r>
      <w:r w:rsidRPr="00450A95">
        <w:rPr>
          <w:noProof/>
          <w:lang w:val="en-GB" w:eastAsia="fr-FR"/>
        </w:rPr>
        <w:br/>
        <w:t>Example of .ntw file</w:t>
      </w:r>
    </w:p>
    <w:p w:rsidR="00F725C2" w:rsidRPr="00450A95" w:rsidRDefault="00F725C2" w:rsidP="00F725C2">
      <w:pPr>
        <w:rPr>
          <w:noProof/>
          <w:lang w:val="en-GB" w:eastAsia="fr-FR"/>
        </w:rPr>
      </w:pPr>
      <w:r w:rsidRPr="00450A95">
        <w:rPr>
          <w:noProof/>
          <w:lang w:val="en-GB" w:eastAsia="fr-FR"/>
        </w:rPr>
        <w:t>Surface files can be of the following types : .stl, .vtk, .ply and .obj</w:t>
      </w:r>
      <w:r w:rsidRPr="00450A95">
        <w:rPr>
          <w:noProof/>
          <w:lang w:val="en-GB" w:eastAsia="fr-FR"/>
        </w:rPr>
        <w:br/>
        <w:t>“.ntw” files can be constructed manually, providing that the refered surface and position files exist.</w:t>
      </w:r>
    </w:p>
    <w:p w:rsidR="00F725C2" w:rsidRPr="00450A95" w:rsidRDefault="00F725C2" w:rsidP="00F725C2">
      <w:pPr>
        <w:pStyle w:val="Titre3"/>
        <w:numPr>
          <w:ilvl w:val="0"/>
          <w:numId w:val="5"/>
        </w:numPr>
        <w:rPr>
          <w:noProof/>
          <w:lang w:val="en-GB"/>
        </w:rPr>
      </w:pPr>
      <w:bookmarkStart w:id="13" w:name="_Toc387139236"/>
      <w:r w:rsidRPr="00450A95">
        <w:rPr>
          <w:noProof/>
          <w:lang w:val="en-GB"/>
        </w:rPr>
        <w:t>Open project</w:t>
      </w:r>
      <w:bookmarkEnd w:id="13"/>
    </w:p>
    <w:p w:rsidR="00F725C2" w:rsidRPr="00450A95" w:rsidRDefault="00F725C2" w:rsidP="00F725C2">
      <w:pPr>
        <w:rPr>
          <w:noProof/>
          <w:lang w:val="en-GB"/>
        </w:rPr>
      </w:pPr>
      <w:r w:rsidRPr="00450A95">
        <w:rPr>
          <w:noProof/>
          <w:lang w:val="en-GB"/>
        </w:rPr>
        <w:t>Loads a .ntw file</w:t>
      </w:r>
    </w:p>
    <w:p w:rsidR="00F725C2" w:rsidRPr="00450A95" w:rsidRDefault="00F725C2" w:rsidP="00F725C2">
      <w:pPr>
        <w:pStyle w:val="Titre3"/>
        <w:numPr>
          <w:ilvl w:val="0"/>
          <w:numId w:val="8"/>
        </w:numPr>
        <w:rPr>
          <w:noProof/>
          <w:lang w:val="en-GB"/>
        </w:rPr>
      </w:pPr>
      <w:bookmarkStart w:id="14" w:name="_Toc387139237"/>
      <w:r w:rsidRPr="00450A95">
        <w:rPr>
          <w:noProof/>
          <w:lang w:val="en-GB"/>
        </w:rPr>
        <w:t>Save project</w:t>
      </w:r>
      <w:bookmarkEnd w:id="14"/>
    </w:p>
    <w:p w:rsidR="00F725C2" w:rsidRPr="00450A95" w:rsidRDefault="00F725C2" w:rsidP="00F725C2">
      <w:pPr>
        <w:rPr>
          <w:noProof/>
          <w:lang w:val="en-GB"/>
        </w:rPr>
      </w:pPr>
      <w:r w:rsidRPr="00450A95">
        <w:rPr>
          <w:noProof/>
          <w:lang w:val="en-GB"/>
        </w:rPr>
        <w:t>Saves a .ntw file implicating all selected surfaces. Though ISE-MeshTools can open .ntw files implicating .stl, .ply and .obj surfaces, when saving a .ntw project, surface files will be saved in .vtk format in order to keep potential tag / scalars associated to each saved surface. Each surface file will be given the name of the original file. Each position file will be given a name which starts with the name of the associated surface and ends with the name of the project. In the .ntw file example shown above, the surface files are “SeG-SP07-URM2_EDJ2.vtk” and “Seg-SP07-URM2_OES2.vtk”, and the project name is “M2_Sup.ntw”. The advantage of naming position files that way is you may construct different .ntw files with different associated surface files using a same set of surfaces.</w:t>
      </w:r>
    </w:p>
    <w:p w:rsidR="00F725C2" w:rsidRPr="00450A95" w:rsidRDefault="00F725C2" w:rsidP="00F725C2">
      <w:pPr>
        <w:rPr>
          <w:noProof/>
          <w:lang w:val="en-GB"/>
        </w:rPr>
      </w:pPr>
      <w:r w:rsidRPr="00450A95">
        <w:rPr>
          <w:noProof/>
          <w:lang w:val="en-GB"/>
        </w:rPr>
        <w:t>Requirement : all selected surfaces saved via this option need to have distinct names</w:t>
      </w:r>
    </w:p>
    <w:p w:rsidR="00F725C2" w:rsidRPr="00450A95" w:rsidRDefault="00F725C2" w:rsidP="00F725C2">
      <w:pPr>
        <w:rPr>
          <w:noProof/>
          <w:lang w:val="en-GB"/>
        </w:rPr>
      </w:pPr>
      <w:r w:rsidRPr="00450A95">
        <w:rPr>
          <w:noProof/>
          <w:lang w:val="en-GB"/>
        </w:rPr>
        <w:t xml:space="preserve">Note : </w:t>
      </w:r>
    </w:p>
    <w:p w:rsidR="00F725C2" w:rsidRPr="00450A95" w:rsidRDefault="00F725C2" w:rsidP="00F725C2">
      <w:pPr>
        <w:rPr>
          <w:noProof/>
          <w:lang w:val="en-GB"/>
        </w:rPr>
      </w:pPr>
      <w:r w:rsidRPr="00450A95">
        <w:rPr>
          <w:noProof/>
          <w:lang w:val="en-GB"/>
        </w:rPr>
        <w:t xml:space="preserve">When working with “project” files, you may need at some point to rename some of the object surfaces. To do so, select one surface, click on </w:t>
      </w:r>
      <w:r w:rsidRPr="00450A95">
        <w:rPr>
          <w:noProof/>
        </w:rPr>
        <w:drawing>
          <wp:inline distT="0" distB="0" distL="0" distR="0" wp14:anchorId="457A908B" wp14:editId="0A07EF94">
            <wp:extent cx="241200" cy="241200"/>
            <wp:effectExtent l="0" t="0" r="6985" b="6985"/>
            <wp:docPr id="188"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19">
                      <a:extLst>
                        <a:ext uri="{28A0092B-C50C-407E-A947-70E740481C1C}">
                          <a14:useLocalDpi xmlns:a14="http://schemas.microsoft.com/office/drawing/2010/main" val="0"/>
                        </a:ext>
                      </a:extLst>
                    </a:blip>
                    <a:stretch>
                      <a:fillRect/>
                    </a:stretch>
                  </pic:blipFill>
                  <pic:spPr>
                    <a:xfrm>
                      <a:off x="0" y="0"/>
                      <a:ext cx="241200" cy="241200"/>
                    </a:xfrm>
                    <a:prstGeom prst="rect">
                      <a:avLst/>
                    </a:prstGeom>
                  </pic:spPr>
                </pic:pic>
              </a:graphicData>
            </a:graphic>
          </wp:inline>
        </w:drawing>
      </w:r>
      <w:r w:rsidRPr="00450A95">
        <w:rPr>
          <w:noProof/>
          <w:lang w:val="en-GB"/>
        </w:rPr>
        <w:t>: the following window appears:</w:t>
      </w:r>
    </w:p>
    <w:p w:rsidR="00F725C2" w:rsidRPr="00450A95" w:rsidRDefault="00F725C2" w:rsidP="00F725C2">
      <w:pPr>
        <w:pStyle w:val="Paragraphedeliste"/>
        <w:rPr>
          <w:noProof/>
          <w:lang w:val="en-GB"/>
        </w:rPr>
      </w:pPr>
    </w:p>
    <w:p w:rsidR="00F725C2" w:rsidRPr="00450A95" w:rsidRDefault="00F725C2" w:rsidP="00F725C2">
      <w:pPr>
        <w:pStyle w:val="Paragraphedeliste"/>
        <w:rPr>
          <w:noProof/>
          <w:lang w:val="en-GB"/>
        </w:rPr>
      </w:pPr>
      <w:r w:rsidRPr="00450A95">
        <w:rPr>
          <w:noProof/>
        </w:rPr>
        <w:drawing>
          <wp:inline distT="0" distB="0" distL="0" distR="0" wp14:anchorId="6630AB55" wp14:editId="7429D137">
            <wp:extent cx="1990725" cy="8191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name.png"/>
                    <pic:cNvPicPr/>
                  </pic:nvPicPr>
                  <pic:blipFill rotWithShape="1">
                    <a:blip r:embed="rId20">
                      <a:extLst>
                        <a:ext uri="{28A0092B-C50C-407E-A947-70E740481C1C}">
                          <a14:useLocalDpi xmlns:a14="http://schemas.microsoft.com/office/drawing/2010/main" val="0"/>
                        </a:ext>
                      </a:extLst>
                    </a:blip>
                    <a:srcRect b="12974"/>
                    <a:stretch/>
                  </pic:blipFill>
                  <pic:spPr bwMode="auto">
                    <a:xfrm>
                      <a:off x="0" y="0"/>
                      <a:ext cx="1987200" cy="817700"/>
                    </a:xfrm>
                    <a:prstGeom prst="rect">
                      <a:avLst/>
                    </a:prstGeom>
                    <a:ln>
                      <a:noFill/>
                    </a:ln>
                    <a:extLst>
                      <a:ext uri="{53640926-AAD7-44D8-BBD7-CCE9431645EC}">
                        <a14:shadowObscured xmlns:a14="http://schemas.microsoft.com/office/drawing/2010/main"/>
                      </a:ext>
                    </a:extLst>
                  </pic:spPr>
                </pic:pic>
              </a:graphicData>
            </a:graphic>
          </wp:inline>
        </w:drawing>
      </w:r>
    </w:p>
    <w:p w:rsidR="00F725C2" w:rsidRPr="00450A95" w:rsidRDefault="00F725C2" w:rsidP="00F725C2">
      <w:pPr>
        <w:pStyle w:val="Paragraphedeliste"/>
        <w:rPr>
          <w:noProof/>
          <w:lang w:val="en-GB"/>
        </w:rPr>
      </w:pPr>
      <w:r w:rsidRPr="00450A95">
        <w:rPr>
          <w:noProof/>
          <w:lang w:val="en-GB"/>
        </w:rPr>
        <w:t>Press ok to modify the name of that surface object.</w:t>
      </w:r>
    </w:p>
    <w:p w:rsidR="00F725C2" w:rsidRPr="00450A95" w:rsidRDefault="00F725C2" w:rsidP="00F725C2">
      <w:pPr>
        <w:rPr>
          <w:noProof/>
          <w:lang w:val="en-GB"/>
        </w:rPr>
      </w:pPr>
      <w:r w:rsidRPr="00450A95">
        <w:rPr>
          <w:noProof/>
          <w:lang w:val="en-GB"/>
        </w:rPr>
        <w:t>See tutorial “working with projects” for further information.</w:t>
      </w:r>
    </w:p>
    <w:p w:rsidR="00F725C2" w:rsidRPr="00450A95" w:rsidRDefault="00F725C2" w:rsidP="00F725C2">
      <w:pPr>
        <w:pStyle w:val="Titre2"/>
        <w:numPr>
          <w:ilvl w:val="0"/>
          <w:numId w:val="12"/>
        </w:numPr>
      </w:pPr>
      <w:bookmarkStart w:id="15" w:name="_Toc387139238"/>
      <w:r w:rsidRPr="00450A95">
        <w:t>Landmarks</w:t>
      </w:r>
      <w:bookmarkEnd w:id="15"/>
    </w:p>
    <w:p w:rsidR="00F725C2" w:rsidRPr="00450A95" w:rsidRDefault="00F725C2" w:rsidP="00F725C2">
      <w:pPr>
        <w:rPr>
          <w:noProof/>
          <w:lang w:val="en-GB"/>
        </w:rPr>
      </w:pPr>
      <w:r w:rsidRPr="00450A95">
        <w:rPr>
          <w:noProof/>
          <w:lang w:val="en-GB"/>
        </w:rPr>
        <w:t xml:space="preserve">As mentioned earlier, landmarks can be set on surfaces by pressing “L” + left mouse click. </w:t>
      </w:r>
    </w:p>
    <w:p w:rsidR="00F725C2" w:rsidRPr="00450A95" w:rsidRDefault="00F725C2" w:rsidP="00F725C2">
      <w:pPr>
        <w:rPr>
          <w:noProof/>
          <w:lang w:val="en-GB"/>
        </w:rPr>
      </w:pPr>
      <w:r w:rsidRPr="00450A95">
        <w:rPr>
          <w:noProof/>
          <w:lang w:val="en-GB"/>
        </w:rPr>
        <w:t xml:space="preserve">Two series ofconventional landmarks can be set : “normal” and “target” landmarks. As mentioned earlier, in the “normal” landmark mode (button </w:t>
      </w:r>
      <w:r w:rsidRPr="00450A95">
        <w:rPr>
          <w:noProof/>
        </w:rPr>
        <w:drawing>
          <wp:inline distT="0" distB="0" distL="0" distR="0" wp14:anchorId="6CD343CD" wp14:editId="7FDCF299">
            <wp:extent cx="180975" cy="180975"/>
            <wp:effectExtent l="0" t="0" r="9525" b="9525"/>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marks4.gif"/>
                    <pic:cNvPicPr/>
                  </pic:nvPicPr>
                  <pic:blipFill>
                    <a:blip r:embed="rId21">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active), pressing “L” + left mouse click results in the </w:t>
      </w:r>
      <w:r w:rsidRPr="00450A95">
        <w:rPr>
          <w:noProof/>
          <w:lang w:val="en-GB"/>
        </w:rPr>
        <w:lastRenderedPageBreak/>
        <w:t xml:space="preserve">creation a “normal” landmark (a red one). In the “target” landmark mode (button </w:t>
      </w:r>
      <w:r w:rsidRPr="00450A95">
        <w:rPr>
          <w:noProof/>
        </w:rPr>
        <w:drawing>
          <wp:inline distT="0" distB="0" distL="0" distR="0" wp14:anchorId="5A53E3C6" wp14:editId="5F55F713">
            <wp:extent cx="180975" cy="180975"/>
            <wp:effectExtent l="0" t="0" r="9525" b="9525"/>
            <wp:docPr id="191" name="Imag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marks6.gif"/>
                    <pic:cNvPicPr/>
                  </pic:nvPicPr>
                  <pic:blipFill>
                    <a:blip r:embed="rId22">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active), pressing “L” + left mouse click will create a “target” landmark (a yellow one). “Normal” and “target” landmarks can be loaded and saved.</w:t>
      </w:r>
    </w:p>
    <w:p w:rsidR="00F725C2" w:rsidRPr="00450A95" w:rsidRDefault="00F725C2" w:rsidP="00F725C2">
      <w:pPr>
        <w:rPr>
          <w:noProof/>
          <w:lang w:val="en-GB" w:eastAsia="fr-FR"/>
        </w:rPr>
      </w:pPr>
      <w:r w:rsidRPr="00450A95">
        <w:rPr>
          <w:noProof/>
          <w:lang w:val="en-GB"/>
        </w:rPr>
        <w:t>Selected “normal”/”target” landmarks can be reordered using the following buttons. Pressing “</w:t>
      </w:r>
      <w:r w:rsidRPr="00450A95">
        <w:rPr>
          <w:noProof/>
        </w:rPr>
        <w:drawing>
          <wp:inline distT="0" distB="0" distL="0" distR="0" wp14:anchorId="5F0904DC" wp14:editId="780C441C">
            <wp:extent cx="152400" cy="1524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dessous_17.gif"/>
                    <pic:cNvPicPr/>
                  </pic:nvPicPr>
                  <pic:blipFill>
                    <a:blip r:embed="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450A95">
        <w:rPr>
          <w:noProof/>
          <w:lang w:val="en-GB"/>
        </w:rPr>
        <w:t>” will place the selected landmarks earlier in the “normal”/”target” landmark list, while pressing “</w:t>
      </w:r>
      <w:r w:rsidRPr="00450A95">
        <w:rPr>
          <w:noProof/>
        </w:rPr>
        <w:drawing>
          <wp:inline distT="0" distB="0" distL="0" distR="0" wp14:anchorId="099DDE5C" wp14:editId="08683063">
            <wp:extent cx="152400" cy="1524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dessus_17.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450A95">
        <w:rPr>
          <w:noProof/>
          <w:lang w:val="en-GB"/>
        </w:rPr>
        <w:t>” will place them one step further, respectively.</w:t>
      </w:r>
    </w:p>
    <w:p w:rsidR="00F725C2" w:rsidRPr="00450A95" w:rsidRDefault="00F725C2" w:rsidP="00F725C2">
      <w:pPr>
        <w:rPr>
          <w:noProof/>
          <w:lang w:val="en-GB"/>
        </w:rPr>
      </w:pPr>
      <w:r w:rsidRPr="00450A95">
        <w:rPr>
          <w:noProof/>
          <w:lang w:val="en-GB"/>
        </w:rPr>
        <w:t>ISE-MeshTools can manage two types of landmark files: “.LMK” “.VER” files.</w:t>
      </w:r>
    </w:p>
    <w:p w:rsidR="00F725C2" w:rsidRPr="00450A95" w:rsidRDefault="00F725C2" w:rsidP="00F725C2">
      <w:pPr>
        <w:rPr>
          <w:noProof/>
          <w:lang w:val="en-GB"/>
        </w:rPr>
      </w:pPr>
      <w:r w:rsidRPr="00450A95">
        <w:rPr>
          <w:noProof/>
          <w:lang w:val="en-GB"/>
        </w:rPr>
        <w:t>.LMK files contain a series of lines, each line being constructed the following way: landmark name (without space or tab character), landmark coordinates.</w:t>
      </w:r>
    </w:p>
    <w:p w:rsidR="00F725C2" w:rsidRPr="00450A95" w:rsidRDefault="00F725C2" w:rsidP="00F725C2">
      <w:pPr>
        <w:rPr>
          <w:noProof/>
          <w:lang w:val="en-GB"/>
        </w:rPr>
      </w:pPr>
      <w:r w:rsidRPr="00450A95">
        <w:rPr>
          <w:noProof/>
        </w:rPr>
        <w:drawing>
          <wp:inline distT="0" distB="0" distL="0" distR="0" wp14:anchorId="6C3AC4E3" wp14:editId="25A03718">
            <wp:extent cx="2469842" cy="514286"/>
            <wp:effectExtent l="19050" t="0" r="6658" b="0"/>
            <wp:docPr id="20" name="Image 4" descr="LMK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K_file.png"/>
                    <pic:cNvPicPr/>
                  </pic:nvPicPr>
                  <pic:blipFill>
                    <a:blip r:embed="rId25" cstate="print"/>
                    <a:stretch>
                      <a:fillRect/>
                    </a:stretch>
                  </pic:blipFill>
                  <pic:spPr>
                    <a:xfrm>
                      <a:off x="0" y="0"/>
                      <a:ext cx="2469842" cy="514286"/>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Example of “.LMK” file. </w:t>
      </w:r>
    </w:p>
    <w:p w:rsidR="00F725C2" w:rsidRPr="00450A95" w:rsidRDefault="00F725C2" w:rsidP="00F725C2">
      <w:pPr>
        <w:rPr>
          <w:noProof/>
          <w:lang w:val="en-GB"/>
        </w:rPr>
      </w:pPr>
      <w:r w:rsidRPr="00450A95">
        <w:rPr>
          <w:noProof/>
          <w:lang w:val="en-GB"/>
        </w:rPr>
        <w:t xml:space="preserve">Note that each landmark name does not need to be of the form “landmark”+landmark number. Meanwhile, the name should not hold space or tab characters.  </w:t>
      </w:r>
    </w:p>
    <w:p w:rsidR="00F725C2" w:rsidRPr="00450A95" w:rsidRDefault="00F725C2" w:rsidP="00F725C2">
      <w:pPr>
        <w:rPr>
          <w:noProof/>
          <w:lang w:val="en-GB"/>
        </w:rPr>
      </w:pPr>
      <w:r w:rsidRPr="00450A95">
        <w:rPr>
          <w:noProof/>
          <w:lang w:val="en-GB"/>
        </w:rPr>
        <w:t>.VER files contain a series of lines, each line being constructed the following way: landmark name (without space or tab character), landmark coordinates, landmark orientation.</w:t>
      </w:r>
    </w:p>
    <w:p w:rsidR="00F725C2" w:rsidRPr="00450A95" w:rsidRDefault="00F725C2" w:rsidP="00F725C2">
      <w:pPr>
        <w:rPr>
          <w:noProof/>
          <w:lang w:val="en-GB"/>
        </w:rPr>
      </w:pPr>
      <w:r w:rsidRPr="00450A95">
        <w:rPr>
          <w:noProof/>
        </w:rPr>
        <w:drawing>
          <wp:inline distT="0" distB="0" distL="0" distR="0" wp14:anchorId="68663104" wp14:editId="33734384">
            <wp:extent cx="4215874" cy="539683"/>
            <wp:effectExtent l="19050" t="0" r="0" b="0"/>
            <wp:docPr id="24" name="Image 11" descr="VER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_file.png"/>
                    <pic:cNvPicPr/>
                  </pic:nvPicPr>
                  <pic:blipFill>
                    <a:blip r:embed="rId26" cstate="print"/>
                    <a:stretch>
                      <a:fillRect/>
                    </a:stretch>
                  </pic:blipFill>
                  <pic:spPr>
                    <a:xfrm>
                      <a:off x="0" y="0"/>
                      <a:ext cx="4215874" cy="539683"/>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Example of “.VER” file </w:t>
      </w:r>
    </w:p>
    <w:p w:rsidR="00F725C2" w:rsidRPr="00450A95" w:rsidRDefault="00F725C2" w:rsidP="00F725C2">
      <w:pPr>
        <w:pStyle w:val="Titre3"/>
        <w:numPr>
          <w:ilvl w:val="0"/>
          <w:numId w:val="9"/>
        </w:numPr>
        <w:rPr>
          <w:noProof/>
          <w:lang w:val="en-GB"/>
        </w:rPr>
      </w:pPr>
      <w:bookmarkStart w:id="16" w:name="_Toc387139239"/>
      <w:r w:rsidRPr="00450A95">
        <w:rPr>
          <w:noProof/>
          <w:lang w:val="en-GB"/>
        </w:rPr>
        <w:t>Load landmarks</w:t>
      </w:r>
      <w:bookmarkEnd w:id="16"/>
    </w:p>
    <w:p w:rsidR="00F725C2" w:rsidRPr="00450A95" w:rsidRDefault="00F725C2" w:rsidP="00F725C2">
      <w:pPr>
        <w:rPr>
          <w:noProof/>
          <w:lang w:val="en-GB"/>
        </w:rPr>
      </w:pPr>
      <w:r w:rsidRPr="00450A95">
        <w:rPr>
          <w:noProof/>
          <w:lang w:val="en-GB"/>
        </w:rPr>
        <w:t xml:space="preserve"> Landmarks opened using this option will be put in the “normal” landmark list (red landmarks)</w:t>
      </w:r>
    </w:p>
    <w:p w:rsidR="00F725C2" w:rsidRPr="00450A95" w:rsidRDefault="00F725C2" w:rsidP="00F725C2">
      <w:pPr>
        <w:pStyle w:val="Titre3"/>
        <w:numPr>
          <w:ilvl w:val="0"/>
          <w:numId w:val="8"/>
        </w:numPr>
        <w:rPr>
          <w:noProof/>
          <w:lang w:val="en-GB"/>
        </w:rPr>
      </w:pPr>
      <w:bookmarkStart w:id="17" w:name="_Toc387139240"/>
      <w:r w:rsidRPr="00450A95">
        <w:rPr>
          <w:noProof/>
          <w:lang w:val="en-GB"/>
        </w:rPr>
        <w:t>Load target landmarks</w:t>
      </w:r>
      <w:bookmarkEnd w:id="17"/>
    </w:p>
    <w:p w:rsidR="00F725C2" w:rsidRPr="00450A95" w:rsidRDefault="00F725C2" w:rsidP="00F725C2">
      <w:pPr>
        <w:rPr>
          <w:noProof/>
          <w:lang w:val="en-GB"/>
        </w:rPr>
      </w:pPr>
      <w:r w:rsidRPr="00450A95">
        <w:rPr>
          <w:noProof/>
          <w:lang w:val="en-GB"/>
        </w:rPr>
        <w:t>Landmarks opened that way will be put in the “target” landmark list (yellow landmarks)</w:t>
      </w:r>
    </w:p>
    <w:p w:rsidR="00F725C2" w:rsidRPr="00450A95" w:rsidRDefault="00F725C2" w:rsidP="00F725C2">
      <w:pPr>
        <w:pStyle w:val="Titre3"/>
        <w:numPr>
          <w:ilvl w:val="0"/>
          <w:numId w:val="8"/>
        </w:numPr>
        <w:rPr>
          <w:noProof/>
          <w:lang w:val="en-GB"/>
        </w:rPr>
      </w:pPr>
      <w:bookmarkStart w:id="18" w:name="_Toc387139241"/>
      <w:r w:rsidRPr="00450A95">
        <w:rPr>
          <w:noProof/>
          <w:lang w:val="en-GB"/>
        </w:rPr>
        <w:t>Save landmarks</w:t>
      </w:r>
      <w:bookmarkEnd w:id="18"/>
    </w:p>
    <w:p w:rsidR="00F725C2" w:rsidRPr="00450A95" w:rsidRDefault="00F725C2" w:rsidP="00F725C2">
      <w:pPr>
        <w:rPr>
          <w:noProof/>
          <w:lang w:val="en-GB"/>
        </w:rPr>
      </w:pPr>
      <w:r w:rsidRPr="00450A95">
        <w:rPr>
          <w:noProof/>
          <w:lang w:val="en-GB"/>
        </w:rPr>
        <w:t xml:space="preserve">Contrary to surface objects, which need to be selected in order to be saved, all selected and unselected “normal” landmarks (the red ones) are saved when using this options. </w:t>
      </w:r>
    </w:p>
    <w:p w:rsidR="00F725C2" w:rsidRPr="00450A95" w:rsidRDefault="00F725C2" w:rsidP="00F725C2">
      <w:pPr>
        <w:pStyle w:val="Titre3"/>
        <w:numPr>
          <w:ilvl w:val="0"/>
          <w:numId w:val="8"/>
        </w:numPr>
        <w:rPr>
          <w:noProof/>
          <w:lang w:val="en-GB"/>
        </w:rPr>
      </w:pPr>
      <w:bookmarkStart w:id="19" w:name="_Toc387139242"/>
      <w:r w:rsidRPr="00450A95">
        <w:rPr>
          <w:noProof/>
          <w:lang w:val="en-GB"/>
        </w:rPr>
        <w:t>Save target landmarks</w:t>
      </w:r>
      <w:bookmarkEnd w:id="19"/>
    </w:p>
    <w:p w:rsidR="00F725C2" w:rsidRPr="00450A95" w:rsidRDefault="00F725C2" w:rsidP="00F725C2">
      <w:pPr>
        <w:rPr>
          <w:noProof/>
          <w:lang w:val="en-GB"/>
        </w:rPr>
      </w:pPr>
      <w:r w:rsidRPr="00450A95">
        <w:rPr>
          <w:noProof/>
          <w:lang w:val="en-GB"/>
        </w:rPr>
        <w:t>Contrary to surface objects, which need to be selected in order to be saved, all selected and unselected “target” landmarks (the yellow ones) are saved when using this options.</w:t>
      </w:r>
    </w:p>
    <w:p w:rsidR="00F725C2" w:rsidRPr="00450A95" w:rsidRDefault="00F725C2" w:rsidP="00F725C2">
      <w:pPr>
        <w:rPr>
          <w:noProof/>
          <w:lang w:val="en-GB"/>
        </w:rPr>
      </w:pPr>
      <w:r w:rsidRPr="00450A95">
        <w:rPr>
          <w:noProof/>
          <w:lang w:val="en-GB"/>
        </w:rPr>
        <w:t>The section “Menu: Edit Selected Landmarks” and the tutorial “working with landmarks” contain further information regarding landmark digitization with ISE-MeshTools</w:t>
      </w:r>
    </w:p>
    <w:p w:rsidR="00F725C2" w:rsidRPr="00450A95" w:rsidRDefault="00F725C2" w:rsidP="00F725C2">
      <w:pPr>
        <w:pStyle w:val="Titre2"/>
        <w:numPr>
          <w:ilvl w:val="0"/>
          <w:numId w:val="12"/>
        </w:numPr>
      </w:pPr>
      <w:bookmarkStart w:id="20" w:name="_Toc387139243"/>
      <w:r w:rsidRPr="00450A95">
        <w:lastRenderedPageBreak/>
        <w:t>Curves</w:t>
      </w:r>
      <w:bookmarkEnd w:id="20"/>
    </w:p>
    <w:p w:rsidR="00F725C2" w:rsidRPr="00450A95" w:rsidRDefault="00F725C2" w:rsidP="00F725C2">
      <w:pPr>
        <w:rPr>
          <w:noProof/>
          <w:lang w:val="en-GB"/>
        </w:rPr>
      </w:pPr>
      <w:r w:rsidRPr="00450A95">
        <w:rPr>
          <w:noProof/>
          <w:lang w:val="en-GB"/>
        </w:rPr>
        <w:t xml:space="preserve">3D Curves are constructed in ISE-MeshTools using 2 series of landmarks : a series of “normal” landmarks, and a series of “target” landmarks of equal sizes. “Target” landmarks are referred to as “curve handles”, when they are used to construct curves (“Target” landmarks can also be used to achieve TPS deformation, see later in this documentation). </w:t>
      </w:r>
    </w:p>
    <w:p w:rsidR="00F725C2" w:rsidRPr="00450A95" w:rsidRDefault="00F725C2" w:rsidP="00F725C2">
      <w:pPr>
        <w:rPr>
          <w:noProof/>
          <w:lang w:val="en-GB" w:eastAsia="fr-FR"/>
        </w:rPr>
      </w:pPr>
      <w:r w:rsidRPr="00450A95">
        <w:rPr>
          <w:noProof/>
          <w:lang w:val="en-GB"/>
        </w:rPr>
        <w:t>By default, curves are not drawn in the main 3D window : curves start being drawn when the checkbox “draw curves” is checked in the menu “Viewing opt.” (</w:t>
      </w:r>
      <w:r w:rsidRPr="00450A95">
        <w:rPr>
          <w:noProof/>
        </w:rPr>
        <w:drawing>
          <wp:inline distT="0" distB="0" distL="0" distR="0" wp14:anchorId="260F9EFB" wp14:editId="4052C6B2">
            <wp:extent cx="711111" cy="114286"/>
            <wp:effectExtent l="19050" t="0" r="0" b="0"/>
            <wp:docPr id="37" name="Image 36" descr="Draw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_curves.png"/>
                    <pic:cNvPicPr/>
                  </pic:nvPicPr>
                  <pic:blipFill>
                    <a:blip r:embed="rId27" cstate="print"/>
                    <a:stretch>
                      <a:fillRect/>
                    </a:stretch>
                  </pic:blipFill>
                  <pic:spPr>
                    <a:xfrm>
                      <a:off x="0" y="0"/>
                      <a:ext cx="711111" cy="114286"/>
                    </a:xfrm>
                    <a:prstGeom prst="rect">
                      <a:avLst/>
                    </a:prstGeom>
                  </pic:spPr>
                </pic:pic>
              </a:graphicData>
            </a:graphic>
          </wp:inline>
        </w:drawing>
      </w:r>
      <w:r w:rsidRPr="00450A95">
        <w:rPr>
          <w:noProof/>
          <w:lang w:val="en-GB"/>
        </w:rPr>
        <w:t>)</w:t>
      </w:r>
    </w:p>
    <w:p w:rsidR="00F725C2" w:rsidRPr="00450A95" w:rsidRDefault="00F725C2" w:rsidP="00F725C2">
      <w:pPr>
        <w:rPr>
          <w:noProof/>
          <w:lang w:val="en-GB" w:eastAsia="fr-FR"/>
        </w:rPr>
      </w:pPr>
      <w:r w:rsidRPr="00450A95">
        <w:rPr>
          <w:noProof/>
          <w:lang w:val="en-GB" w:eastAsia="fr-FR"/>
        </w:rPr>
        <w:t>Two different cases are considered:</w:t>
      </w:r>
    </w:p>
    <w:p w:rsidR="00F725C2" w:rsidRPr="00450A95" w:rsidRDefault="00F725C2" w:rsidP="00F725C2">
      <w:pPr>
        <w:rPr>
          <w:noProof/>
          <w:lang w:val="en-GB" w:eastAsia="fr-FR"/>
        </w:rPr>
      </w:pPr>
      <w:r w:rsidRPr="00450A95">
        <w:rPr>
          <w:noProof/>
          <w:lang w:val="en-GB" w:eastAsia="fr-FR"/>
        </w:rPr>
        <w:t>Case 1: the numbers of “normal” and “handle/target” landmarks differ. In that case, a curve is a series of lines passing through “normal” landmarks.</w:t>
      </w:r>
    </w:p>
    <w:p w:rsidR="00F725C2" w:rsidRPr="00450A95" w:rsidRDefault="00F725C2" w:rsidP="00F725C2">
      <w:pPr>
        <w:rPr>
          <w:noProof/>
          <w:lang w:val="en-GB" w:eastAsia="fr-FR"/>
        </w:rPr>
      </w:pPr>
      <w:r w:rsidRPr="00450A95">
        <w:rPr>
          <w:noProof/>
          <w:lang w:val="en-GB" w:eastAsia="fr-FR"/>
        </w:rPr>
        <w:t xml:space="preserve">Case 2: the numbers of “normal” and “handle/target” landmarks differ. In that case, a curve is a series of cubic Bezier curves passing through “normal” landmarks. For a given set of 2 “normal” consecutive landmarks (Ln and Ln+1) and their associated curve “handles” (Hn and Hn+1), a mirror image of Hn+1 relative to Ln+1 (H’n+1) is constructed. The Bezier curve involving Ln, Ln+1, Hn and Hn+1 starts from Ln, going toward Hn, and arrives at Ln+1 coming from the direction of H’n+1. </w:t>
      </w:r>
    </w:p>
    <w:p w:rsidR="00F725C2" w:rsidRPr="00450A95" w:rsidRDefault="00F725C2" w:rsidP="00F725C2">
      <w:pPr>
        <w:rPr>
          <w:noProof/>
          <w:lang w:val="en-GB" w:eastAsia="fr-FR"/>
        </w:rPr>
      </w:pPr>
      <w:r w:rsidRPr="00450A95">
        <w:rPr>
          <w:noProof/>
          <w:lang w:val="en-GB" w:eastAsia="fr-FR"/>
        </w:rPr>
        <w:t>The explicit form of the curve is :</w:t>
      </w:r>
    </w:p>
    <w:p w:rsidR="00F725C2" w:rsidRPr="007C03E3" w:rsidRDefault="00F725C2" w:rsidP="00F725C2">
      <w:pPr>
        <w:rPr>
          <w:noProof/>
          <w:lang w:val="fr-FR" w:eastAsia="fr-FR"/>
        </w:rPr>
      </w:pPr>
      <w:r w:rsidRPr="007C03E3">
        <w:rPr>
          <w:noProof/>
          <w:lang w:val="fr-FR" w:eastAsia="fr-FR"/>
        </w:rPr>
        <w:t xml:space="preserve">B(t) = (1-t) </w:t>
      </w:r>
      <w:r w:rsidRPr="007C03E3">
        <w:rPr>
          <w:noProof/>
          <w:vertAlign w:val="superscript"/>
          <w:lang w:val="fr-FR" w:eastAsia="fr-FR"/>
        </w:rPr>
        <w:t>3</w:t>
      </w:r>
      <w:r w:rsidRPr="007C03E3">
        <w:rPr>
          <w:b/>
          <w:noProof/>
          <w:lang w:val="fr-FR" w:eastAsia="fr-FR"/>
        </w:rPr>
        <w:t>Ln</w:t>
      </w:r>
      <w:r w:rsidRPr="007C03E3">
        <w:rPr>
          <w:noProof/>
          <w:lang w:val="fr-FR" w:eastAsia="fr-FR"/>
        </w:rPr>
        <w:t xml:space="preserve"> + 3(1-t)²t</w:t>
      </w:r>
      <w:r w:rsidRPr="007C03E3">
        <w:rPr>
          <w:b/>
          <w:noProof/>
          <w:lang w:val="fr-FR" w:eastAsia="fr-FR"/>
        </w:rPr>
        <w:t xml:space="preserve">Hn </w:t>
      </w:r>
      <w:r w:rsidRPr="007C03E3">
        <w:rPr>
          <w:noProof/>
          <w:lang w:val="fr-FR" w:eastAsia="fr-FR"/>
        </w:rPr>
        <w:t>+ 3(1-t)t²</w:t>
      </w:r>
      <w:r w:rsidRPr="007C03E3">
        <w:rPr>
          <w:b/>
          <w:noProof/>
          <w:lang w:val="fr-FR" w:eastAsia="fr-FR"/>
        </w:rPr>
        <w:t>H’n+1</w:t>
      </w:r>
      <w:r w:rsidRPr="007C03E3">
        <w:rPr>
          <w:noProof/>
          <w:lang w:val="fr-FR" w:eastAsia="fr-FR"/>
        </w:rPr>
        <w:t xml:space="preserve"> +t</w:t>
      </w:r>
      <w:r w:rsidRPr="007C03E3">
        <w:rPr>
          <w:noProof/>
          <w:vertAlign w:val="superscript"/>
          <w:lang w:val="fr-FR" w:eastAsia="fr-FR"/>
        </w:rPr>
        <w:t>3</w:t>
      </w:r>
      <w:r w:rsidRPr="007C03E3">
        <w:rPr>
          <w:b/>
          <w:noProof/>
          <w:lang w:val="fr-FR" w:eastAsia="fr-FR"/>
        </w:rPr>
        <w:t>Ln+1</w:t>
      </w:r>
      <w:r w:rsidRPr="007C03E3">
        <w:rPr>
          <w:noProof/>
          <w:lang w:val="fr-FR" w:eastAsia="fr-FR"/>
        </w:rPr>
        <w:t xml:space="preserve">, t </w:t>
      </w:r>
      <w:r w:rsidRPr="00450A95">
        <w:rPr>
          <w:noProof/>
          <w:lang w:val="en-GB" w:eastAsia="fr-FR"/>
        </w:rPr>
        <w:sym w:font="Symbol" w:char="F0CE"/>
      </w:r>
      <w:r w:rsidRPr="007C03E3">
        <w:rPr>
          <w:noProof/>
          <w:lang w:val="fr-FR" w:eastAsia="fr-FR"/>
        </w:rPr>
        <w:t>[0,1]</w:t>
      </w:r>
    </w:p>
    <w:p w:rsidR="00F725C2" w:rsidRPr="00450A95" w:rsidRDefault="00F725C2" w:rsidP="00F725C2">
      <w:pPr>
        <w:rPr>
          <w:noProof/>
          <w:lang w:val="en-GB" w:eastAsia="fr-FR"/>
        </w:rPr>
      </w:pPr>
      <w:r w:rsidRPr="00450A95">
        <w:rPr>
          <w:noProof/>
          <w:lang w:val="en-GB" w:eastAsia="fr-FR"/>
        </w:rPr>
        <w:t>In order to be able to digitize several curves using a given set of normal and target landmarks, “normal” landmarks curves can be given 4 flags (see section ”Edit Selected landmarks”-&gt; Landmarks involved into curves for further details):</w:t>
      </w:r>
      <w:r w:rsidRPr="00450A95">
        <w:rPr>
          <w:noProof/>
          <w:lang w:val="en-GB" w:eastAsia="fr-FR"/>
        </w:rPr>
        <w:br/>
        <w:t>Flag “0” : landmark is placed inside the curve (drawn “red”).</w:t>
      </w:r>
      <w:r w:rsidRPr="00450A95">
        <w:rPr>
          <w:noProof/>
          <w:lang w:val="en-GB" w:eastAsia="fr-FR"/>
        </w:rPr>
        <w:br/>
      </w:r>
      <w:r w:rsidRPr="00450A95">
        <w:rPr>
          <w:b/>
          <w:noProof/>
          <w:lang w:val="en-GB" w:eastAsia="fr-FR"/>
        </w:rPr>
        <w:t>Flag “1”</w:t>
      </w:r>
      <w:r w:rsidRPr="00450A95">
        <w:rPr>
          <w:noProof/>
          <w:lang w:val="en-GB" w:eastAsia="fr-FR"/>
        </w:rPr>
        <w:t xml:space="preserve"> : landmark is a curve start (drawn “green”).</w:t>
      </w:r>
      <w:r w:rsidRPr="00450A95">
        <w:rPr>
          <w:noProof/>
          <w:lang w:val="en-GB" w:eastAsia="fr-FR"/>
        </w:rPr>
        <w:br/>
        <w:t xml:space="preserve">Flag “2” : landmark is placed inside the curve, and is a curve </w:t>
      </w:r>
      <w:r w:rsidRPr="00450A95">
        <w:rPr>
          <w:b/>
          <w:noProof/>
          <w:lang w:val="en-GB" w:eastAsia="fr-FR"/>
        </w:rPr>
        <w:t xml:space="preserve">“milestone” </w:t>
      </w:r>
      <w:r w:rsidRPr="00450A95">
        <w:rPr>
          <w:noProof/>
          <w:lang w:val="en-GB" w:eastAsia="fr-FR"/>
        </w:rPr>
        <w:t>(drawn blue)</w:t>
      </w:r>
      <w:r w:rsidRPr="00450A95">
        <w:rPr>
          <w:b/>
          <w:noProof/>
          <w:lang w:val="en-GB" w:eastAsia="fr-FR"/>
        </w:rPr>
        <w:t xml:space="preserve"> </w:t>
      </w:r>
      <w:r w:rsidRPr="00450A95">
        <w:rPr>
          <w:noProof/>
          <w:lang w:val="en-GB" w:eastAsia="fr-FR"/>
        </w:rPr>
        <w:t>.</w:t>
      </w:r>
      <w:r w:rsidRPr="00450A95">
        <w:rPr>
          <w:noProof/>
          <w:lang w:val="en-GB" w:eastAsia="fr-FR"/>
        </w:rPr>
        <w:br/>
        <w:t xml:space="preserve">Flag “3” : landmark is placed inside the curve, and should be connected to the preceding curve starting point. When landmark n is flagged that way, landmarkn+1 will be set as a curve starting point. </w:t>
      </w:r>
    </w:p>
    <w:p w:rsidR="00F725C2" w:rsidRPr="00450A95" w:rsidRDefault="00F725C2" w:rsidP="00F725C2">
      <w:pPr>
        <w:rPr>
          <w:noProof/>
          <w:lang w:val="en-GB" w:eastAsia="fr-FR"/>
        </w:rPr>
      </w:pPr>
      <w:r w:rsidRPr="00450A95">
        <w:rPr>
          <w:noProof/>
          <w:lang w:val="en-GB" w:eastAsia="fr-FR"/>
        </w:rPr>
        <w:t>Flag “2” is used to decompose a given curve into curve segments (see “export curves as landmark file”). By default, a curve comprises 1 segment</w:t>
      </w:r>
    </w:p>
    <w:p w:rsidR="00F725C2" w:rsidRPr="00450A95" w:rsidRDefault="00F725C2" w:rsidP="00F725C2">
      <w:pPr>
        <w:rPr>
          <w:noProof/>
          <w:lang w:val="en-GB" w:eastAsia="fr-FR"/>
        </w:rPr>
      </w:pPr>
      <w:r w:rsidRPr="00450A95">
        <w:rPr>
          <w:noProof/>
          <w:lang w:val="en-GB" w:eastAsia="fr-FR"/>
        </w:rPr>
        <w:t>Flag “3” is used to close a curve (by default, curves are open).</w:t>
      </w:r>
    </w:p>
    <w:p w:rsidR="00F725C2" w:rsidRPr="00450A95" w:rsidRDefault="00F725C2" w:rsidP="00F725C2">
      <w:pPr>
        <w:rPr>
          <w:noProof/>
          <w:lang w:val="en-GB"/>
        </w:rPr>
      </w:pPr>
      <w:r w:rsidRPr="00450A95">
        <w:rPr>
          <w:noProof/>
          <w:lang w:val="en-GB"/>
        </w:rPr>
        <w:t>3D curves are loaded and saved into .CUR files, which contain a series of lines, each line being constructed the following way: name (without space or tab character), curve “normal” landmark coordinates, curve “handle” coordinates, flag.</w:t>
      </w:r>
    </w:p>
    <w:p w:rsidR="00F725C2" w:rsidRPr="00450A95" w:rsidRDefault="00F725C2" w:rsidP="00F725C2">
      <w:pPr>
        <w:rPr>
          <w:noProof/>
          <w:lang w:val="en-GB"/>
        </w:rPr>
      </w:pPr>
    </w:p>
    <w:p w:rsidR="00F725C2" w:rsidRPr="00450A95" w:rsidRDefault="00F725C2" w:rsidP="00F725C2">
      <w:pPr>
        <w:rPr>
          <w:noProof/>
          <w:lang w:val="en-GB"/>
        </w:rPr>
      </w:pPr>
      <w:r w:rsidRPr="00450A95">
        <w:rPr>
          <w:noProof/>
        </w:rPr>
        <w:lastRenderedPageBreak/>
        <w:drawing>
          <wp:inline distT="0" distB="0" distL="0" distR="0" wp14:anchorId="07871756" wp14:editId="6496F2C4">
            <wp:extent cx="4812699" cy="3676191"/>
            <wp:effectExtent l="19050" t="0" r="6951" b="0"/>
            <wp:docPr id="35" name="Image 34" descr="CUR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_file.png"/>
                    <pic:cNvPicPr/>
                  </pic:nvPicPr>
                  <pic:blipFill>
                    <a:blip r:embed="rId28" cstate="print"/>
                    <a:stretch>
                      <a:fillRect/>
                    </a:stretch>
                  </pic:blipFill>
                  <pic:spPr>
                    <a:xfrm>
                      <a:off x="0" y="0"/>
                      <a:ext cx="4812699" cy="3676191"/>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Example of “.CUR” file. </w:t>
      </w:r>
      <w:r w:rsidRPr="00450A95">
        <w:rPr>
          <w:noProof/>
          <w:lang w:val="en-GB"/>
        </w:rPr>
        <w:br/>
        <w:t xml:space="preserve">In this example, 4 curves are defined : </w:t>
      </w:r>
      <w:r w:rsidRPr="00450A95">
        <w:rPr>
          <w:noProof/>
          <w:lang w:val="en-GB"/>
        </w:rPr>
        <w:br/>
        <w:t>- an open curve starting from landmark 1 and ending at landmark 7</w:t>
      </w:r>
      <w:r w:rsidRPr="00450A95">
        <w:rPr>
          <w:noProof/>
          <w:lang w:val="en-GB"/>
        </w:rPr>
        <w:br/>
        <w:t>- a closed curve involving landmarks 8 to 12</w:t>
      </w:r>
      <w:r w:rsidRPr="00450A95">
        <w:rPr>
          <w:noProof/>
          <w:lang w:val="en-GB"/>
        </w:rPr>
        <w:br/>
        <w:t>- a closed curve involving landmarks 13 to 20</w:t>
      </w:r>
      <w:r w:rsidRPr="00450A95">
        <w:rPr>
          <w:noProof/>
          <w:lang w:val="en-GB"/>
        </w:rPr>
        <w:br/>
        <w:t>- a closed curve involving landmarks 21 to 26</w:t>
      </w:r>
      <w:r w:rsidRPr="00450A95">
        <w:rPr>
          <w:noProof/>
          <w:lang w:val="en-GB"/>
        </w:rPr>
        <w:br/>
        <w:t>These four curves contain only one segment (no curve milestone was set within those 4 curves).</w:t>
      </w:r>
    </w:p>
    <w:p w:rsidR="00F725C2" w:rsidRPr="00450A95" w:rsidRDefault="00F725C2" w:rsidP="00F725C2">
      <w:pPr>
        <w:rPr>
          <w:noProof/>
          <w:lang w:val="en-GB"/>
        </w:rPr>
      </w:pPr>
      <w:r w:rsidRPr="00450A95">
        <w:rPr>
          <w:noProof/>
          <w:lang w:val="en-GB"/>
        </w:rPr>
        <w:t xml:space="preserve">Note that each name does not need to be of the form “landmark”+ number. Meanwhile, the name should not hold space or tab characters.  </w:t>
      </w:r>
    </w:p>
    <w:p w:rsidR="00F725C2" w:rsidRPr="00450A95" w:rsidRDefault="00F725C2" w:rsidP="00F725C2">
      <w:pPr>
        <w:pStyle w:val="Titre3"/>
        <w:numPr>
          <w:ilvl w:val="0"/>
          <w:numId w:val="6"/>
        </w:numPr>
        <w:rPr>
          <w:noProof/>
          <w:lang w:val="en-GB"/>
        </w:rPr>
      </w:pPr>
      <w:bookmarkStart w:id="21" w:name="_Toc387139244"/>
      <w:r w:rsidRPr="00450A95">
        <w:rPr>
          <w:noProof/>
          <w:lang w:val="en-GB"/>
        </w:rPr>
        <w:t>Load curves</w:t>
      </w:r>
      <w:bookmarkEnd w:id="21"/>
    </w:p>
    <w:p w:rsidR="00F725C2" w:rsidRPr="00450A95" w:rsidRDefault="00F725C2" w:rsidP="00F725C2">
      <w:pPr>
        <w:rPr>
          <w:noProof/>
          <w:lang w:val="en-GB"/>
        </w:rPr>
      </w:pPr>
      <w:r w:rsidRPr="00450A95">
        <w:rPr>
          <w:noProof/>
          <w:lang w:val="en-GB"/>
        </w:rPr>
        <w:t>This menu allows the user to load a .CUR file.</w:t>
      </w:r>
    </w:p>
    <w:p w:rsidR="00F725C2" w:rsidRPr="00450A95" w:rsidRDefault="00F725C2" w:rsidP="00F725C2">
      <w:pPr>
        <w:pStyle w:val="Titre3"/>
        <w:numPr>
          <w:ilvl w:val="0"/>
          <w:numId w:val="8"/>
        </w:numPr>
        <w:rPr>
          <w:noProof/>
          <w:lang w:val="en-GB"/>
        </w:rPr>
      </w:pPr>
      <w:bookmarkStart w:id="22" w:name="_Toc387139245"/>
      <w:r w:rsidRPr="00450A95">
        <w:rPr>
          <w:noProof/>
          <w:lang w:val="en-GB"/>
        </w:rPr>
        <w:t>Save curves</w:t>
      </w:r>
      <w:bookmarkEnd w:id="22"/>
    </w:p>
    <w:p w:rsidR="00F725C2" w:rsidRPr="00450A95" w:rsidRDefault="00F725C2" w:rsidP="00F725C2">
      <w:pPr>
        <w:rPr>
          <w:noProof/>
          <w:lang w:val="en-GB"/>
        </w:rPr>
      </w:pPr>
      <w:r w:rsidRPr="00450A95">
        <w:rPr>
          <w:noProof/>
          <w:lang w:val="en-GB"/>
        </w:rPr>
        <w:t>This menu allows the user to save current landmarks and curve handles as a .CUR file. This action is ony allowed if the number of “normal” landmarks and “target” landmarks is the same. If not, the following message appears:</w:t>
      </w:r>
    </w:p>
    <w:p w:rsidR="00F725C2" w:rsidRPr="00450A95" w:rsidRDefault="00F725C2" w:rsidP="00F725C2">
      <w:pPr>
        <w:rPr>
          <w:noProof/>
          <w:lang w:val="en-GB"/>
        </w:rPr>
      </w:pPr>
      <w:r w:rsidRPr="00450A95">
        <w:rPr>
          <w:noProof/>
          <w:lang w:val="en-GB"/>
        </w:rPr>
        <w:t xml:space="preserve"> </w:t>
      </w:r>
      <w:r w:rsidRPr="00450A95">
        <w:rPr>
          <w:noProof/>
        </w:rPr>
        <w:drawing>
          <wp:inline distT="0" distB="0" distL="0" distR="0" wp14:anchorId="442EDD63" wp14:editId="54EFF38F">
            <wp:extent cx="3707937" cy="761905"/>
            <wp:effectExtent l="19050" t="0" r="6813" b="0"/>
            <wp:docPr id="36" name="Image 35" descr="Not_iden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_identical.png"/>
                    <pic:cNvPicPr/>
                  </pic:nvPicPr>
                  <pic:blipFill>
                    <a:blip r:embed="rId29" cstate="print"/>
                    <a:stretch>
                      <a:fillRect/>
                    </a:stretch>
                  </pic:blipFill>
                  <pic:spPr>
                    <a:xfrm>
                      <a:off x="0" y="0"/>
                      <a:ext cx="3707937" cy="761905"/>
                    </a:xfrm>
                    <a:prstGeom prst="rect">
                      <a:avLst/>
                    </a:prstGeom>
                  </pic:spPr>
                </pic:pic>
              </a:graphicData>
            </a:graphic>
          </wp:inline>
        </w:drawing>
      </w:r>
    </w:p>
    <w:p w:rsidR="00F725C2" w:rsidRPr="00450A95" w:rsidRDefault="00F725C2" w:rsidP="00F725C2">
      <w:pPr>
        <w:pStyle w:val="Titre3"/>
        <w:numPr>
          <w:ilvl w:val="0"/>
          <w:numId w:val="8"/>
        </w:numPr>
        <w:rPr>
          <w:noProof/>
          <w:lang w:val="en-GB"/>
        </w:rPr>
      </w:pPr>
      <w:bookmarkStart w:id="23" w:name="_Toc387139246"/>
      <w:r w:rsidRPr="00450A95">
        <w:rPr>
          <w:noProof/>
          <w:lang w:val="en-GB"/>
        </w:rPr>
        <w:lastRenderedPageBreak/>
        <w:t>Export curves as landmark file</w:t>
      </w:r>
      <w:bookmarkEnd w:id="23"/>
    </w:p>
    <w:p w:rsidR="00F725C2" w:rsidRPr="00450A95" w:rsidRDefault="00F725C2" w:rsidP="00F725C2">
      <w:pPr>
        <w:rPr>
          <w:noProof/>
          <w:lang w:val="en-GB"/>
        </w:rPr>
      </w:pPr>
      <w:r w:rsidRPr="00450A95">
        <w:rPr>
          <w:noProof/>
          <w:lang w:val="en-GB"/>
        </w:rPr>
        <w:t>Curves can be transformed in a series of equidistant landmarks using this option. The following window appears:</w:t>
      </w:r>
    </w:p>
    <w:p w:rsidR="00F725C2" w:rsidRPr="00450A95" w:rsidRDefault="00F725C2" w:rsidP="00F725C2">
      <w:pPr>
        <w:rPr>
          <w:noProof/>
          <w:lang w:val="en-GB"/>
        </w:rPr>
      </w:pPr>
      <w:r w:rsidRPr="00450A95">
        <w:rPr>
          <w:noProof/>
        </w:rPr>
        <w:drawing>
          <wp:inline distT="0" distB="0" distL="0" distR="0" wp14:anchorId="061E6D0D" wp14:editId="584A4843">
            <wp:extent cx="2031746" cy="1123810"/>
            <wp:effectExtent l="19050" t="0" r="6604" b="0"/>
            <wp:docPr id="38" name="Image 37" descr="Export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curves.png"/>
                    <pic:cNvPicPr/>
                  </pic:nvPicPr>
                  <pic:blipFill>
                    <a:blip r:embed="rId30" cstate="print"/>
                    <a:stretch>
                      <a:fillRect/>
                    </a:stretch>
                  </pic:blipFill>
                  <pic:spPr>
                    <a:xfrm>
                      <a:off x="0" y="0"/>
                      <a:ext cx="2031746" cy="1123810"/>
                    </a:xfrm>
                    <a:prstGeom prst="rect">
                      <a:avLst/>
                    </a:prstGeom>
                  </pic:spPr>
                </pic:pic>
              </a:graphicData>
            </a:graphic>
          </wp:inline>
        </w:drawing>
      </w:r>
    </w:p>
    <w:p w:rsidR="00F725C2" w:rsidRPr="00450A95" w:rsidRDefault="00F725C2" w:rsidP="00F725C2">
      <w:pPr>
        <w:rPr>
          <w:noProof/>
          <w:lang w:val="en-GB"/>
        </w:rPr>
      </w:pPr>
      <w:r w:rsidRPr="00450A95">
        <w:rPr>
          <w:noProof/>
          <w:lang w:val="en-GB"/>
        </w:rPr>
        <w:t>Each curve / curve segment is saved as a number of equidistant landmarks. In the present example, each curve / curve segment is saved as 20 equidistant landmarks.</w:t>
      </w:r>
    </w:p>
    <w:p w:rsidR="00F725C2" w:rsidRPr="00450A95" w:rsidRDefault="00F725C2" w:rsidP="00F725C2">
      <w:pPr>
        <w:rPr>
          <w:noProof/>
          <w:lang w:val="en-GB"/>
        </w:rPr>
      </w:pPr>
      <w:r w:rsidRPr="00450A95">
        <w:rPr>
          <w:noProof/>
          <w:lang w:val="en-GB"/>
        </w:rPr>
        <w:t xml:space="preserve">When pressing “Ok”, if the numbers of “normal” landmarks and “target” landmarks differ, the following message appears:    </w:t>
      </w:r>
    </w:p>
    <w:p w:rsidR="00F725C2" w:rsidRPr="00450A95" w:rsidRDefault="00F725C2" w:rsidP="00F725C2">
      <w:pPr>
        <w:rPr>
          <w:noProof/>
          <w:lang w:val="en-GB"/>
        </w:rPr>
      </w:pPr>
      <w:r w:rsidRPr="00450A95">
        <w:rPr>
          <w:noProof/>
        </w:rPr>
        <w:drawing>
          <wp:inline distT="0" distB="0" distL="0" distR="0" wp14:anchorId="40818AE6" wp14:editId="44BA76FE">
            <wp:extent cx="3676191" cy="793651"/>
            <wp:effectExtent l="19050" t="0" r="459" b="0"/>
            <wp:docPr id="39" name="Image 38" descr="Can_not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_not_export.png"/>
                    <pic:cNvPicPr/>
                  </pic:nvPicPr>
                  <pic:blipFill>
                    <a:blip r:embed="rId31" cstate="print"/>
                    <a:stretch>
                      <a:fillRect/>
                    </a:stretch>
                  </pic:blipFill>
                  <pic:spPr>
                    <a:xfrm>
                      <a:off x="0" y="0"/>
                      <a:ext cx="3676191" cy="793651"/>
                    </a:xfrm>
                    <a:prstGeom prst="rect">
                      <a:avLst/>
                    </a:prstGeom>
                  </pic:spPr>
                </pic:pic>
              </a:graphicData>
            </a:graphic>
          </wp:inline>
        </w:drawing>
      </w:r>
    </w:p>
    <w:p w:rsidR="00F725C2" w:rsidRPr="00450A95" w:rsidRDefault="00F725C2" w:rsidP="00F725C2">
      <w:pPr>
        <w:pStyle w:val="Titre3"/>
        <w:numPr>
          <w:ilvl w:val="0"/>
          <w:numId w:val="8"/>
        </w:numPr>
        <w:rPr>
          <w:noProof/>
          <w:lang w:val="en-GB"/>
        </w:rPr>
      </w:pPr>
      <w:bookmarkStart w:id="24" w:name="_Toc387139247"/>
      <w:r w:rsidRPr="00450A95">
        <w:rPr>
          <w:noProof/>
          <w:lang w:val="en-GB"/>
        </w:rPr>
        <w:t>Save curve infos (length per curve …)</w:t>
      </w:r>
      <w:bookmarkEnd w:id="24"/>
    </w:p>
    <w:p w:rsidR="00F725C2" w:rsidRPr="00450A95" w:rsidRDefault="00F725C2" w:rsidP="00F725C2">
      <w:pPr>
        <w:rPr>
          <w:noProof/>
          <w:lang w:val="en-GB"/>
        </w:rPr>
      </w:pPr>
      <w:r w:rsidRPr="00450A95">
        <w:rPr>
          <w:noProof/>
          <w:lang w:val="en-GB"/>
        </w:rPr>
        <w:t>Each curve /curve segment length can be saved as a .txt file using this option.</w:t>
      </w:r>
    </w:p>
    <w:p w:rsidR="00F725C2" w:rsidRPr="00450A95" w:rsidRDefault="00F725C2" w:rsidP="00F725C2">
      <w:pPr>
        <w:rPr>
          <w:noProof/>
          <w:lang w:val="en-GB"/>
        </w:rPr>
      </w:pPr>
      <w:r w:rsidRPr="00450A95">
        <w:rPr>
          <w:noProof/>
        </w:rPr>
        <w:drawing>
          <wp:inline distT="0" distB="0" distL="0" distR="0" wp14:anchorId="164288DF" wp14:editId="11898105">
            <wp:extent cx="2050794" cy="615873"/>
            <wp:effectExtent l="19050" t="0" r="6606" b="0"/>
            <wp:docPr id="40" name="Image 39" descr="Curve_inf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_infos.png"/>
                    <pic:cNvPicPr/>
                  </pic:nvPicPr>
                  <pic:blipFill>
                    <a:blip r:embed="rId32" cstate="print"/>
                    <a:stretch>
                      <a:fillRect/>
                    </a:stretch>
                  </pic:blipFill>
                  <pic:spPr>
                    <a:xfrm>
                      <a:off x="0" y="0"/>
                      <a:ext cx="2050794" cy="615873"/>
                    </a:xfrm>
                    <a:prstGeom prst="rect">
                      <a:avLst/>
                    </a:prstGeom>
                  </pic:spPr>
                </pic:pic>
              </a:graphicData>
            </a:graphic>
          </wp:inline>
        </w:drawing>
      </w:r>
      <w:r w:rsidRPr="00450A95">
        <w:rPr>
          <w:noProof/>
          <w:lang w:val="en-GB"/>
        </w:rPr>
        <w:t xml:space="preserve"> </w:t>
      </w:r>
    </w:p>
    <w:p w:rsidR="00F725C2" w:rsidRPr="00450A95" w:rsidRDefault="00F725C2" w:rsidP="00F725C2">
      <w:pPr>
        <w:rPr>
          <w:noProof/>
          <w:lang w:val="en-GB"/>
        </w:rPr>
      </w:pPr>
      <w:r w:rsidRPr="00450A95">
        <w:rPr>
          <w:noProof/>
          <w:lang w:val="en-GB"/>
        </w:rPr>
        <w:t>Example of curve info file.</w:t>
      </w:r>
    </w:p>
    <w:p w:rsidR="00F725C2" w:rsidRPr="00450A95" w:rsidRDefault="00F725C2" w:rsidP="00F725C2">
      <w:pPr>
        <w:rPr>
          <w:noProof/>
          <w:lang w:val="en-GB"/>
        </w:rPr>
      </w:pPr>
      <w:r w:rsidRPr="00450A95">
        <w:rPr>
          <w:noProof/>
          <w:lang w:val="en-GB"/>
        </w:rPr>
        <w:t xml:space="preserve">The section “Menu: Edit Selected Landmarks” and the tutorial “Working with curves” contain further important information regarding curve digitization with ISE-MeshTools. </w:t>
      </w:r>
    </w:p>
    <w:p w:rsidR="00F725C2" w:rsidRPr="00450A95" w:rsidRDefault="00F725C2" w:rsidP="00F725C2">
      <w:pPr>
        <w:pStyle w:val="Titre2"/>
        <w:numPr>
          <w:ilvl w:val="0"/>
          <w:numId w:val="12"/>
        </w:numPr>
      </w:pPr>
      <w:bookmarkStart w:id="25" w:name="_Toc387139248"/>
      <w:r w:rsidRPr="00450A95">
        <w:t>Tags and flags</w:t>
      </w:r>
      <w:bookmarkEnd w:id="25"/>
      <w:r w:rsidRPr="00450A95">
        <w:t xml:space="preserve"> </w:t>
      </w:r>
    </w:p>
    <w:p w:rsidR="00F725C2" w:rsidRPr="00450A95" w:rsidRDefault="00F725C2" w:rsidP="00F725C2">
      <w:pPr>
        <w:pStyle w:val="Paragraphedeliste"/>
        <w:numPr>
          <w:ilvl w:val="0"/>
          <w:numId w:val="3"/>
        </w:numPr>
        <w:rPr>
          <w:noProof/>
          <w:lang w:val="en-GB" w:eastAsia="fr-FR"/>
        </w:rPr>
      </w:pPr>
      <w:r w:rsidRPr="00450A95">
        <w:rPr>
          <w:noProof/>
          <w:lang w:val="en-GB" w:eastAsia="fr-FR"/>
        </w:rPr>
        <w:t xml:space="preserve">Tag colours and names can be edited interactively by clicking on </w:t>
      </w:r>
      <w:r w:rsidRPr="00450A95">
        <w:rPr>
          <w:noProof/>
        </w:rPr>
        <w:drawing>
          <wp:inline distT="0" distB="0" distL="0" distR="0" wp14:anchorId="6FD35911" wp14:editId="1A0CC97B">
            <wp:extent cx="180975" cy="180975"/>
            <wp:effectExtent l="0" t="0" r="9525" b="952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2.gif"/>
                    <pic:cNvPicPr/>
                  </pic:nvPicPr>
                  <pic:blipFill>
                    <a:blip r:embed="rId33">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eastAsia="fr-FR"/>
        </w:rPr>
        <w:t>, which opens the tag window (see the section “Menu Tags” and the tutorial “Working with tags” for further information).</w:t>
      </w:r>
    </w:p>
    <w:p w:rsidR="00F725C2" w:rsidRPr="00450A95" w:rsidRDefault="00F725C2" w:rsidP="00F725C2">
      <w:pPr>
        <w:pStyle w:val="Paragraphedeliste"/>
        <w:numPr>
          <w:ilvl w:val="0"/>
          <w:numId w:val="3"/>
        </w:numPr>
        <w:rPr>
          <w:noProof/>
          <w:lang w:val="en-GB" w:eastAsia="fr-FR"/>
        </w:rPr>
      </w:pPr>
      <w:r w:rsidRPr="00450A95">
        <w:rPr>
          <w:noProof/>
          <w:lang w:val="en-GB" w:eastAsia="fr-FR"/>
        </w:rPr>
        <w:t xml:space="preserve">By default, Tags are not visible. To activate/deactivate tag display, click on </w:t>
      </w:r>
      <w:r w:rsidRPr="00450A95">
        <w:rPr>
          <w:noProof/>
        </w:rPr>
        <w:drawing>
          <wp:inline distT="0" distB="0" distL="0" distR="0" wp14:anchorId="6EF72BE9" wp14:editId="1B5C79F7">
            <wp:extent cx="180975" cy="180975"/>
            <wp:effectExtent l="0" t="0" r="9525"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gif"/>
                    <pic:cNvPicPr/>
                  </pic:nvPicPr>
                  <pic:blipFill>
                    <a:blip r:embed="rId34">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p>
    <w:p w:rsidR="00F725C2" w:rsidRPr="00450A95" w:rsidRDefault="00F725C2" w:rsidP="00F725C2">
      <w:pPr>
        <w:pStyle w:val="Paragraphedeliste"/>
        <w:numPr>
          <w:ilvl w:val="0"/>
          <w:numId w:val="3"/>
        </w:numPr>
        <w:rPr>
          <w:noProof/>
          <w:lang w:val="en-GB" w:eastAsia="fr-FR"/>
        </w:rPr>
      </w:pPr>
      <w:r w:rsidRPr="00450A95">
        <w:rPr>
          <w:noProof/>
          <w:lang w:val="en-GB"/>
        </w:rPr>
        <w:t>Using “Tag display mode” (</w:t>
      </w:r>
      <w:r w:rsidRPr="00450A95">
        <w:rPr>
          <w:noProof/>
        </w:rPr>
        <w:drawing>
          <wp:inline distT="0" distB="0" distL="0" distR="0" wp14:anchorId="66DC2C4D" wp14:editId="279C73BF">
            <wp:extent cx="180975" cy="180975"/>
            <wp:effectExtent l="0" t="0" r="9525"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_select_mode.gif"/>
                    <pic:cNvPicPr/>
                  </pic:nvPicPr>
                  <pic:blipFill>
                    <a:blip r:embed="rId35">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 is useful when editing surface tags.</w:t>
      </w:r>
    </w:p>
    <w:p w:rsidR="00F725C2" w:rsidRPr="00450A95" w:rsidRDefault="00F725C2" w:rsidP="00F725C2">
      <w:pPr>
        <w:pStyle w:val="Paragraphedeliste"/>
        <w:rPr>
          <w:noProof/>
          <w:lang w:val="en-GB"/>
        </w:rPr>
      </w:pPr>
    </w:p>
    <w:p w:rsidR="00F725C2" w:rsidRPr="00450A95" w:rsidRDefault="00F725C2" w:rsidP="00F725C2">
      <w:pPr>
        <w:rPr>
          <w:noProof/>
          <w:lang w:val="en-GB"/>
        </w:rPr>
      </w:pPr>
      <w:r w:rsidRPr="00450A95">
        <w:rPr>
          <w:noProof/>
          <w:lang w:val="en-GB"/>
        </w:rPr>
        <w:t>25 Tag names and associated colours can be defined in ISE-MeshTools. Tag colours files (.TAG) consist of 25 pairs lines, each pair being constructed following way :</w:t>
      </w:r>
      <w:r w:rsidRPr="00450A95">
        <w:rPr>
          <w:noProof/>
          <w:lang w:val="en-GB"/>
        </w:rPr>
        <w:br/>
      </w:r>
      <w:r w:rsidRPr="00450A95">
        <w:rPr>
          <w:noProof/>
          <w:lang w:val="en-GB"/>
        </w:rPr>
        <w:lastRenderedPageBreak/>
        <w:t>line 2*n: Tag name</w:t>
      </w:r>
      <w:r w:rsidRPr="00450A95">
        <w:rPr>
          <w:noProof/>
          <w:lang w:val="en-GB"/>
        </w:rPr>
        <w:br/>
        <w:t>line 2*n+1: Tag colour and transparency</w:t>
      </w:r>
      <w:r w:rsidRPr="00450A95">
        <w:rPr>
          <w:noProof/>
          <w:lang w:val="en-GB"/>
        </w:rPr>
        <w:br/>
      </w:r>
    </w:p>
    <w:p w:rsidR="00F725C2" w:rsidRPr="00450A95" w:rsidRDefault="00F725C2" w:rsidP="00F725C2">
      <w:pPr>
        <w:rPr>
          <w:noProof/>
          <w:lang w:val="en-GB"/>
        </w:rPr>
      </w:pPr>
      <w:r w:rsidRPr="00450A95">
        <w:rPr>
          <w:noProof/>
        </w:rPr>
        <w:drawing>
          <wp:inline distT="0" distB="0" distL="0" distR="0" wp14:anchorId="26AAFFAA" wp14:editId="091EEDC2">
            <wp:extent cx="2367912" cy="2219325"/>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png"/>
                    <pic:cNvPicPr/>
                  </pic:nvPicPr>
                  <pic:blipFill rotWithShape="1">
                    <a:blip r:embed="rId36">
                      <a:extLst>
                        <a:ext uri="{28A0092B-C50C-407E-A947-70E740481C1C}">
                          <a14:useLocalDpi xmlns:a14="http://schemas.microsoft.com/office/drawing/2010/main" val="0"/>
                        </a:ext>
                      </a:extLst>
                    </a:blip>
                    <a:srcRect b="7540"/>
                    <a:stretch/>
                  </pic:blipFill>
                  <pic:spPr bwMode="auto">
                    <a:xfrm>
                      <a:off x="0" y="0"/>
                      <a:ext cx="2368800" cy="2220157"/>
                    </a:xfrm>
                    <a:prstGeom prst="rect">
                      <a:avLst/>
                    </a:prstGeom>
                    <a:ln>
                      <a:noFill/>
                    </a:ln>
                    <a:extLst>
                      <a:ext uri="{53640926-AAD7-44D8-BBD7-CCE9431645EC}">
                        <a14:shadowObscured xmlns:a14="http://schemas.microsoft.com/office/drawing/2010/main"/>
                      </a:ext>
                    </a:extLst>
                  </pic:spPr>
                </pic:pic>
              </a:graphicData>
            </a:graphic>
          </wp:inline>
        </w:drawing>
      </w:r>
    </w:p>
    <w:p w:rsidR="00F725C2" w:rsidRPr="00450A95" w:rsidRDefault="00F725C2" w:rsidP="00F725C2">
      <w:pPr>
        <w:rPr>
          <w:noProof/>
          <w:lang w:val="en-GB"/>
        </w:rPr>
      </w:pPr>
      <w:r w:rsidRPr="00450A95">
        <w:rPr>
          <w:noProof/>
          <w:lang w:val="en-GB"/>
        </w:rPr>
        <w:t>Example of .TAG file</w:t>
      </w:r>
    </w:p>
    <w:p w:rsidR="00F725C2" w:rsidRPr="00450A95" w:rsidRDefault="00F725C2" w:rsidP="00F725C2">
      <w:pPr>
        <w:rPr>
          <w:noProof/>
          <w:lang w:val="en-GB" w:eastAsia="fr-FR"/>
        </w:rPr>
      </w:pPr>
      <w:r w:rsidRPr="00450A95">
        <w:rPr>
          <w:noProof/>
          <w:lang w:val="en-GB" w:eastAsia="fr-FR"/>
        </w:rPr>
        <w:t>Regarding flags, as stated earlier, o</w:t>
      </w:r>
      <w:r w:rsidRPr="00450A95">
        <w:rPr>
          <w:noProof/>
          <w:lang w:val="en-GB"/>
        </w:rPr>
        <w:t xml:space="preserve">ne series of “flag landmarks” can be set  in ISE-MeshTools (button </w:t>
      </w:r>
      <w:r w:rsidRPr="00450A95">
        <w:rPr>
          <w:noProof/>
        </w:rPr>
        <w:drawing>
          <wp:inline distT="0" distB="0" distL="0" distR="0" wp14:anchorId="1B5D9CAB" wp14:editId="71500224">
            <wp:extent cx="183600" cy="183600"/>
            <wp:effectExtent l="0" t="0" r="6985"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02.gif"/>
                    <pic:cNvPicPr/>
                  </pic:nvPicPr>
                  <pic:blipFill>
                    <a:blip r:embed="rId37">
                      <a:extLst>
                        <a:ext uri="{28A0092B-C50C-407E-A947-70E740481C1C}">
                          <a14:useLocalDpi xmlns:a14="http://schemas.microsoft.com/office/drawing/2010/main" val="0"/>
                        </a:ext>
                      </a:extLst>
                    </a:blip>
                    <a:stretch>
                      <a:fillRect/>
                    </a:stretch>
                  </pic:blipFill>
                  <pic:spPr>
                    <a:xfrm>
                      <a:off x="0" y="0"/>
                      <a:ext cx="183600" cy="183600"/>
                    </a:xfrm>
                    <a:prstGeom prst="rect">
                      <a:avLst/>
                    </a:prstGeom>
                  </pic:spPr>
                </pic:pic>
              </a:graphicData>
            </a:graphic>
          </wp:inline>
        </w:drawing>
      </w:r>
      <w:r w:rsidRPr="00450A95">
        <w:rPr>
          <w:noProof/>
          <w:lang w:val="en-GB" w:eastAsia="fr-FR"/>
        </w:rPr>
        <w:t xml:space="preserve"> should be pressed). To edit flag labels, select one flag landmark, click on </w:t>
      </w:r>
      <w:r w:rsidRPr="00450A95">
        <w:rPr>
          <w:noProof/>
        </w:rPr>
        <w:drawing>
          <wp:inline distT="0" distB="0" distL="0" distR="0" wp14:anchorId="256F1DDC" wp14:editId="32D94149">
            <wp:extent cx="183600" cy="183600"/>
            <wp:effectExtent l="0" t="0" r="6985"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01.gif"/>
                    <pic:cNvPicPr/>
                  </pic:nvPicPr>
                  <pic:blipFill>
                    <a:blip r:embed="rId38">
                      <a:extLst>
                        <a:ext uri="{28A0092B-C50C-407E-A947-70E740481C1C}">
                          <a14:useLocalDpi xmlns:a14="http://schemas.microsoft.com/office/drawing/2010/main" val="0"/>
                        </a:ext>
                      </a:extLst>
                    </a:blip>
                    <a:stretch>
                      <a:fillRect/>
                    </a:stretch>
                  </pic:blipFill>
                  <pic:spPr>
                    <a:xfrm>
                      <a:off x="0" y="0"/>
                      <a:ext cx="183600" cy="183600"/>
                    </a:xfrm>
                    <a:prstGeom prst="rect">
                      <a:avLst/>
                    </a:prstGeom>
                  </pic:spPr>
                </pic:pic>
              </a:graphicData>
            </a:graphic>
          </wp:inline>
        </w:drawing>
      </w:r>
      <w:r w:rsidRPr="00450A95">
        <w:rPr>
          <w:noProof/>
          <w:lang w:val="en-GB" w:eastAsia="fr-FR"/>
        </w:rPr>
        <w:t xml:space="preserve"> . The following window should appear :</w:t>
      </w:r>
    </w:p>
    <w:p w:rsidR="00F725C2" w:rsidRPr="00450A95" w:rsidRDefault="00F725C2" w:rsidP="00F725C2">
      <w:pPr>
        <w:rPr>
          <w:noProof/>
          <w:lang w:val="en-GB" w:eastAsia="fr-FR"/>
        </w:rPr>
      </w:pPr>
      <w:r w:rsidRPr="00450A95">
        <w:rPr>
          <w:noProof/>
        </w:rPr>
        <w:drawing>
          <wp:inline distT="0" distB="0" distL="0" distR="0" wp14:anchorId="4B772427" wp14:editId="34B2D478">
            <wp:extent cx="2044800" cy="8640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flag.png"/>
                    <pic:cNvPicPr/>
                  </pic:nvPicPr>
                  <pic:blipFill>
                    <a:blip r:embed="rId39">
                      <a:extLst>
                        <a:ext uri="{28A0092B-C50C-407E-A947-70E740481C1C}">
                          <a14:useLocalDpi xmlns:a14="http://schemas.microsoft.com/office/drawing/2010/main" val="0"/>
                        </a:ext>
                      </a:extLst>
                    </a:blip>
                    <a:stretch>
                      <a:fillRect/>
                    </a:stretch>
                  </pic:blipFill>
                  <pic:spPr>
                    <a:xfrm>
                      <a:off x="0" y="0"/>
                      <a:ext cx="2044800" cy="864000"/>
                    </a:xfrm>
                    <a:prstGeom prst="rect">
                      <a:avLst/>
                    </a:prstGeom>
                  </pic:spPr>
                </pic:pic>
              </a:graphicData>
            </a:graphic>
          </wp:inline>
        </w:drawing>
      </w:r>
    </w:p>
    <w:p w:rsidR="00F725C2" w:rsidRPr="00450A95" w:rsidRDefault="00F725C2" w:rsidP="00F725C2">
      <w:pPr>
        <w:rPr>
          <w:noProof/>
          <w:lang w:val="en-GB" w:eastAsia="fr-FR"/>
        </w:rPr>
      </w:pPr>
      <w:r w:rsidRPr="00450A95">
        <w:rPr>
          <w:noProof/>
          <w:lang w:val="en-GB" w:eastAsia="fr-FR"/>
        </w:rPr>
        <w:t xml:space="preserve">Pressing ok will update the label associated to the selected flag, which in turn will be unselected. </w:t>
      </w:r>
    </w:p>
    <w:p w:rsidR="00F725C2" w:rsidRPr="00450A95" w:rsidRDefault="00F725C2" w:rsidP="00F725C2">
      <w:pPr>
        <w:rPr>
          <w:noProof/>
          <w:lang w:val="en-GB" w:eastAsia="fr-FR"/>
        </w:rPr>
      </w:pPr>
      <w:r w:rsidRPr="00450A95">
        <w:rPr>
          <w:noProof/>
          <w:lang w:val="en-GB" w:eastAsia="fr-FR"/>
        </w:rPr>
        <w:t>Flags are saved using the .FLG file format, which consists of n pairs of lines constructed the following way :</w:t>
      </w:r>
    </w:p>
    <w:p w:rsidR="00F725C2" w:rsidRPr="00450A95" w:rsidRDefault="00F725C2" w:rsidP="00F725C2">
      <w:pPr>
        <w:rPr>
          <w:noProof/>
          <w:lang w:val="en-GB"/>
        </w:rPr>
      </w:pPr>
      <w:r w:rsidRPr="00450A95">
        <w:rPr>
          <w:noProof/>
          <w:lang w:val="en-GB"/>
        </w:rPr>
        <w:t>line 2*n: Flag name</w:t>
      </w:r>
      <w:r w:rsidRPr="00450A95">
        <w:rPr>
          <w:noProof/>
          <w:lang w:val="en-GB"/>
        </w:rPr>
        <w:br/>
        <w:t>line 2*n+1: Flag coordinates and Flag orientation.</w:t>
      </w:r>
    </w:p>
    <w:p w:rsidR="00F725C2" w:rsidRPr="00450A95" w:rsidRDefault="00F725C2" w:rsidP="00F725C2">
      <w:pPr>
        <w:rPr>
          <w:noProof/>
          <w:lang w:val="en-GB" w:eastAsia="fr-FR"/>
        </w:rPr>
      </w:pPr>
      <w:r w:rsidRPr="00450A95">
        <w:rPr>
          <w:noProof/>
        </w:rPr>
        <w:drawing>
          <wp:inline distT="0" distB="0" distL="0" distR="0" wp14:anchorId="1CBB2DCD" wp14:editId="53D8DC40">
            <wp:extent cx="3272400" cy="1087200"/>
            <wp:effectExtent l="0" t="0" r="444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G_file.png"/>
                    <pic:cNvPicPr/>
                  </pic:nvPicPr>
                  <pic:blipFill>
                    <a:blip r:embed="rId40">
                      <a:extLst>
                        <a:ext uri="{28A0092B-C50C-407E-A947-70E740481C1C}">
                          <a14:useLocalDpi xmlns:a14="http://schemas.microsoft.com/office/drawing/2010/main" val="0"/>
                        </a:ext>
                      </a:extLst>
                    </a:blip>
                    <a:stretch>
                      <a:fillRect/>
                    </a:stretch>
                  </pic:blipFill>
                  <pic:spPr>
                    <a:xfrm>
                      <a:off x="0" y="0"/>
                      <a:ext cx="3272400" cy="1087200"/>
                    </a:xfrm>
                    <a:prstGeom prst="rect">
                      <a:avLst/>
                    </a:prstGeom>
                  </pic:spPr>
                </pic:pic>
              </a:graphicData>
            </a:graphic>
          </wp:inline>
        </w:drawing>
      </w:r>
    </w:p>
    <w:p w:rsidR="00F725C2" w:rsidRPr="00450A95" w:rsidRDefault="00F725C2" w:rsidP="00F725C2">
      <w:pPr>
        <w:rPr>
          <w:noProof/>
          <w:lang w:val="en-GB" w:eastAsia="fr-FR"/>
        </w:rPr>
      </w:pPr>
      <w:r w:rsidRPr="00450A95">
        <w:rPr>
          <w:noProof/>
          <w:lang w:val="en-GB" w:eastAsia="fr-FR"/>
        </w:rPr>
        <w:t>Example of .FLG file</w:t>
      </w:r>
    </w:p>
    <w:p w:rsidR="00F725C2" w:rsidRPr="00450A95" w:rsidRDefault="00F725C2" w:rsidP="00F725C2">
      <w:pPr>
        <w:pStyle w:val="Titre3"/>
        <w:numPr>
          <w:ilvl w:val="0"/>
          <w:numId w:val="7"/>
        </w:numPr>
        <w:rPr>
          <w:noProof/>
          <w:lang w:val="en-GB"/>
        </w:rPr>
      </w:pPr>
      <w:bookmarkStart w:id="26" w:name="_Toc387139249"/>
      <w:r w:rsidRPr="00450A95">
        <w:rPr>
          <w:noProof/>
          <w:lang w:val="en-GB"/>
        </w:rPr>
        <w:lastRenderedPageBreak/>
        <w:t>Load tag colours and labels</w:t>
      </w:r>
      <w:bookmarkEnd w:id="26"/>
    </w:p>
    <w:p w:rsidR="00F725C2" w:rsidRPr="00450A95" w:rsidRDefault="00F725C2" w:rsidP="00F725C2">
      <w:pPr>
        <w:rPr>
          <w:noProof/>
          <w:lang w:val="en-GB"/>
        </w:rPr>
      </w:pPr>
      <w:r w:rsidRPr="00450A95">
        <w:rPr>
          <w:noProof/>
          <w:lang w:val="en-GB"/>
        </w:rPr>
        <w:br/>
        <w:t xml:space="preserve">Select a .TAG file using this menu =&gt; Then </w:t>
      </w:r>
      <w:r w:rsidRPr="00450A95">
        <w:rPr>
          <w:noProof/>
          <w:lang w:val="en-GB" w:eastAsia="fr-FR"/>
        </w:rPr>
        <w:t>open the tag window (</w:t>
      </w:r>
      <w:r w:rsidRPr="00450A95">
        <w:rPr>
          <w:noProof/>
        </w:rPr>
        <w:drawing>
          <wp:inline distT="0" distB="0" distL="0" distR="0" wp14:anchorId="78782402" wp14:editId="340A656D">
            <wp:extent cx="180975" cy="180975"/>
            <wp:effectExtent l="0" t="0" r="9525"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2.gif"/>
                    <pic:cNvPicPr/>
                  </pic:nvPicPr>
                  <pic:blipFill>
                    <a:blip r:embed="rId33">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eastAsia="fr-FR"/>
        </w:rPr>
        <w:t>) : Tag labels, colours and transparencies should have been updated.</w:t>
      </w:r>
    </w:p>
    <w:p w:rsidR="00F725C2" w:rsidRPr="00450A95" w:rsidRDefault="00F725C2" w:rsidP="00F725C2">
      <w:pPr>
        <w:pStyle w:val="Titre3"/>
        <w:numPr>
          <w:ilvl w:val="0"/>
          <w:numId w:val="8"/>
        </w:numPr>
        <w:rPr>
          <w:noProof/>
          <w:lang w:val="en-GB"/>
        </w:rPr>
      </w:pPr>
      <w:bookmarkStart w:id="27" w:name="_Toc387139250"/>
      <w:r w:rsidRPr="00450A95">
        <w:rPr>
          <w:noProof/>
          <w:lang w:val="en-GB"/>
        </w:rPr>
        <w:t>Save tag colours and labels</w:t>
      </w:r>
      <w:bookmarkEnd w:id="27"/>
    </w:p>
    <w:p w:rsidR="00F725C2" w:rsidRPr="00450A95" w:rsidRDefault="00F725C2" w:rsidP="00F725C2">
      <w:pPr>
        <w:rPr>
          <w:noProof/>
          <w:lang w:val="en-GB"/>
        </w:rPr>
      </w:pPr>
      <w:r w:rsidRPr="00450A95">
        <w:rPr>
          <w:noProof/>
          <w:lang w:val="en-GB"/>
        </w:rPr>
        <w:t>This option saves the current state of tag labels, colours and transparencies in a .TAG file.</w:t>
      </w:r>
    </w:p>
    <w:p w:rsidR="00F725C2" w:rsidRPr="00450A95" w:rsidRDefault="00F725C2" w:rsidP="00F725C2">
      <w:pPr>
        <w:pStyle w:val="Titre3"/>
        <w:numPr>
          <w:ilvl w:val="0"/>
          <w:numId w:val="8"/>
        </w:numPr>
        <w:rPr>
          <w:noProof/>
          <w:lang w:val="en-GB"/>
        </w:rPr>
      </w:pPr>
      <w:bookmarkStart w:id="28" w:name="_Toc387139251"/>
      <w:r w:rsidRPr="00450A95">
        <w:rPr>
          <w:noProof/>
          <w:lang w:val="en-GB"/>
        </w:rPr>
        <w:t>Load flags</w:t>
      </w:r>
      <w:bookmarkEnd w:id="28"/>
    </w:p>
    <w:p w:rsidR="00F725C2" w:rsidRPr="00450A95" w:rsidRDefault="00F725C2" w:rsidP="00F725C2">
      <w:pPr>
        <w:rPr>
          <w:noProof/>
          <w:lang w:val="en-GB"/>
        </w:rPr>
      </w:pPr>
      <w:r w:rsidRPr="00450A95">
        <w:rPr>
          <w:noProof/>
          <w:lang w:val="en-GB"/>
        </w:rPr>
        <w:t>Select a .FLG file using this menu</w:t>
      </w:r>
    </w:p>
    <w:p w:rsidR="00F725C2" w:rsidRPr="00450A95" w:rsidRDefault="00F725C2" w:rsidP="00F725C2">
      <w:pPr>
        <w:pStyle w:val="Titre3"/>
        <w:numPr>
          <w:ilvl w:val="0"/>
          <w:numId w:val="8"/>
        </w:numPr>
        <w:rPr>
          <w:noProof/>
          <w:lang w:val="en-GB"/>
        </w:rPr>
      </w:pPr>
      <w:bookmarkStart w:id="29" w:name="_Toc387139252"/>
      <w:r w:rsidRPr="00450A95">
        <w:rPr>
          <w:noProof/>
          <w:lang w:val="en-GB"/>
        </w:rPr>
        <w:t>Save flags</w:t>
      </w:r>
      <w:bookmarkEnd w:id="29"/>
    </w:p>
    <w:p w:rsidR="00F725C2" w:rsidRPr="00450A95" w:rsidRDefault="00F725C2" w:rsidP="00F725C2">
      <w:pPr>
        <w:rPr>
          <w:noProof/>
          <w:lang w:val="en-GB"/>
        </w:rPr>
      </w:pPr>
      <w:r w:rsidRPr="00450A95">
        <w:rPr>
          <w:noProof/>
          <w:lang w:val="en-GB"/>
        </w:rPr>
        <w:t>This option saves the current flag landmarks into a .FLG file, regardless their selection status.</w:t>
      </w:r>
    </w:p>
    <w:p w:rsidR="00F725C2" w:rsidRPr="00450A95" w:rsidRDefault="00F725C2" w:rsidP="00F725C2">
      <w:pPr>
        <w:pStyle w:val="Titre2"/>
        <w:numPr>
          <w:ilvl w:val="0"/>
          <w:numId w:val="12"/>
        </w:numPr>
      </w:pPr>
      <w:bookmarkStart w:id="30" w:name="_Toc387139253"/>
      <w:r w:rsidRPr="00450A95">
        <w:t>Save infos (surface area, volume...).</w:t>
      </w:r>
      <w:bookmarkEnd w:id="30"/>
    </w:p>
    <w:p w:rsidR="00F725C2" w:rsidRPr="00450A95" w:rsidRDefault="00F725C2" w:rsidP="00F725C2">
      <w:pPr>
        <w:rPr>
          <w:noProof/>
          <w:lang w:val="en-GB" w:eastAsia="fr-FR"/>
        </w:rPr>
      </w:pPr>
      <w:r w:rsidRPr="00450A95">
        <w:rPr>
          <w:noProof/>
          <w:lang w:val="en-GB" w:eastAsia="fr-FR"/>
        </w:rPr>
        <w:t>Surface area, volume, triangle number and vertex number of selected surface objects can be saved in a .txt file using this option.</w:t>
      </w:r>
    </w:p>
    <w:p w:rsidR="00F725C2" w:rsidRPr="00450A95" w:rsidRDefault="00F725C2" w:rsidP="00F725C2">
      <w:pPr>
        <w:rPr>
          <w:noProof/>
          <w:lang w:val="en-GB" w:eastAsia="fr-FR"/>
        </w:rPr>
      </w:pPr>
      <w:r w:rsidRPr="00450A95">
        <w:rPr>
          <w:noProof/>
        </w:rPr>
        <w:drawing>
          <wp:inline distT="0" distB="0" distL="0" distR="0" wp14:anchorId="40BC4098" wp14:editId="1106D0F4">
            <wp:extent cx="2844000" cy="17280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png"/>
                    <pic:cNvPicPr/>
                  </pic:nvPicPr>
                  <pic:blipFill>
                    <a:blip r:embed="rId41">
                      <a:extLst>
                        <a:ext uri="{28A0092B-C50C-407E-A947-70E740481C1C}">
                          <a14:useLocalDpi xmlns:a14="http://schemas.microsoft.com/office/drawing/2010/main" val="0"/>
                        </a:ext>
                      </a:extLst>
                    </a:blip>
                    <a:stretch>
                      <a:fillRect/>
                    </a:stretch>
                  </pic:blipFill>
                  <pic:spPr>
                    <a:xfrm>
                      <a:off x="0" y="0"/>
                      <a:ext cx="2844000" cy="172800"/>
                    </a:xfrm>
                    <a:prstGeom prst="rect">
                      <a:avLst/>
                    </a:prstGeom>
                  </pic:spPr>
                </pic:pic>
              </a:graphicData>
            </a:graphic>
          </wp:inline>
        </w:drawing>
      </w:r>
    </w:p>
    <w:p w:rsidR="00F725C2" w:rsidRPr="00450A95" w:rsidRDefault="00F725C2" w:rsidP="00F725C2">
      <w:pPr>
        <w:rPr>
          <w:noProof/>
          <w:lang w:val="en-GB" w:eastAsia="fr-FR"/>
        </w:rPr>
      </w:pPr>
      <w:r w:rsidRPr="00450A95">
        <w:rPr>
          <w:noProof/>
          <w:lang w:val="en-GB" w:eastAsia="fr-FR"/>
        </w:rPr>
        <w:t>Example of info file</w:t>
      </w:r>
    </w:p>
    <w:p w:rsidR="00D469DD" w:rsidRDefault="00F725C2" w:rsidP="00F725C2">
      <w:r w:rsidRPr="00450A95">
        <w:rPr>
          <w:noProof/>
          <w:lang w:val="en-GB" w:eastAsia="fr-FR"/>
        </w:rPr>
        <w:t>Note: surface objects should be closed in order to provide a correct estimation of object volume.</w:t>
      </w:r>
    </w:p>
    <w:sectPr w:rsidR="00D469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8A3"/>
    <w:multiLevelType w:val="hybridMultilevel"/>
    <w:tmpl w:val="25B8882A"/>
    <w:lvl w:ilvl="0" w:tplc="FF784BA4">
      <w:start w:val="1"/>
      <w:numFmt w:val="decimal"/>
      <w:pStyle w:val="Titre2"/>
      <w:lvlText w:val="%1."/>
      <w:lvlJc w:val="left"/>
      <w:pPr>
        <w:ind w:left="1068"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0826413B"/>
    <w:multiLevelType w:val="hybridMultilevel"/>
    <w:tmpl w:val="C51A299E"/>
    <w:lvl w:ilvl="0" w:tplc="DBA4E0F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4D0A22"/>
    <w:multiLevelType w:val="hybridMultilevel"/>
    <w:tmpl w:val="E01E85EA"/>
    <w:lvl w:ilvl="0" w:tplc="EFA2DAAE">
      <w:start w:val="1"/>
      <w:numFmt w:val="lowerLetter"/>
      <w:pStyle w:val="Titre3"/>
      <w:lvlText w:val="%1)"/>
      <w:lvlJc w:val="left"/>
      <w:pPr>
        <w:ind w:left="177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31B82861"/>
    <w:multiLevelType w:val="hybridMultilevel"/>
    <w:tmpl w:val="40D81A1E"/>
    <w:lvl w:ilvl="0" w:tplc="39F4D220">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3F64B3"/>
    <w:multiLevelType w:val="hybridMultilevel"/>
    <w:tmpl w:val="12D829B6"/>
    <w:lvl w:ilvl="0" w:tplc="F1F4C4A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lvlOverride w:ilvl="0">
      <w:startOverride w:val="1"/>
    </w:lvlOverride>
  </w:num>
  <w:num w:numId="3">
    <w:abstractNumId w:val="1"/>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num>
  <w:num w:numId="9">
    <w:abstractNumId w:val="2"/>
    <w:lvlOverride w:ilvl="0">
      <w:startOverride w:val="1"/>
    </w:lvlOverride>
  </w:num>
  <w:num w:numId="10">
    <w:abstractNumId w:val="4"/>
  </w:num>
  <w:num w:numId="11">
    <w:abstractNumId w:val="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C2"/>
    <w:rsid w:val="0009043E"/>
    <w:rsid w:val="00204A98"/>
    <w:rsid w:val="007A5943"/>
    <w:rsid w:val="00F7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C2"/>
    <w:rPr>
      <w:rFonts w:eastAsiaTheme="minorEastAsia"/>
    </w:rPr>
  </w:style>
  <w:style w:type="paragraph" w:styleId="Titre1">
    <w:name w:val="heading 1"/>
    <w:basedOn w:val="Normal"/>
    <w:next w:val="Normal"/>
    <w:link w:val="Titre1Car"/>
    <w:uiPriority w:val="9"/>
    <w:qFormat/>
    <w:rsid w:val="00F725C2"/>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F725C2"/>
    <w:pPr>
      <w:keepNext/>
      <w:keepLines/>
      <w:numPr>
        <w:numId w:val="11"/>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F725C2"/>
    <w:pPr>
      <w:keepNext/>
      <w:keepLines/>
      <w:numPr>
        <w:numId w:val="2"/>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25C2"/>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F725C2"/>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F725C2"/>
    <w:rPr>
      <w:rFonts w:asciiTheme="majorHAnsi" w:eastAsiaTheme="majorEastAsia" w:hAnsiTheme="majorHAnsi" w:cstheme="majorBidi"/>
      <w:bCs/>
    </w:rPr>
  </w:style>
  <w:style w:type="paragraph" w:styleId="Paragraphedeliste">
    <w:name w:val="List Paragraph"/>
    <w:basedOn w:val="Normal"/>
    <w:uiPriority w:val="34"/>
    <w:qFormat/>
    <w:rsid w:val="00F725C2"/>
    <w:pPr>
      <w:ind w:left="720"/>
      <w:contextualSpacing/>
    </w:pPr>
  </w:style>
  <w:style w:type="paragraph" w:styleId="Textedebulles">
    <w:name w:val="Balloon Text"/>
    <w:basedOn w:val="Normal"/>
    <w:link w:val="TextedebullesCar"/>
    <w:uiPriority w:val="99"/>
    <w:semiHidden/>
    <w:unhideWhenUsed/>
    <w:rsid w:val="00F725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5C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C2"/>
    <w:rPr>
      <w:rFonts w:eastAsiaTheme="minorEastAsia"/>
    </w:rPr>
  </w:style>
  <w:style w:type="paragraph" w:styleId="Titre1">
    <w:name w:val="heading 1"/>
    <w:basedOn w:val="Normal"/>
    <w:next w:val="Normal"/>
    <w:link w:val="Titre1Car"/>
    <w:uiPriority w:val="9"/>
    <w:qFormat/>
    <w:rsid w:val="00F725C2"/>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F725C2"/>
    <w:pPr>
      <w:keepNext/>
      <w:keepLines/>
      <w:numPr>
        <w:numId w:val="11"/>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F725C2"/>
    <w:pPr>
      <w:keepNext/>
      <w:keepLines/>
      <w:numPr>
        <w:numId w:val="2"/>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25C2"/>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F725C2"/>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F725C2"/>
    <w:rPr>
      <w:rFonts w:asciiTheme="majorHAnsi" w:eastAsiaTheme="majorEastAsia" w:hAnsiTheme="majorHAnsi" w:cstheme="majorBidi"/>
      <w:bCs/>
    </w:rPr>
  </w:style>
  <w:style w:type="paragraph" w:styleId="Paragraphedeliste">
    <w:name w:val="List Paragraph"/>
    <w:basedOn w:val="Normal"/>
    <w:uiPriority w:val="34"/>
    <w:qFormat/>
    <w:rsid w:val="00F725C2"/>
    <w:pPr>
      <w:ind w:left="720"/>
      <w:contextualSpacing/>
    </w:pPr>
  </w:style>
  <w:style w:type="paragraph" w:styleId="Textedebulles">
    <w:name w:val="Balloon Text"/>
    <w:basedOn w:val="Normal"/>
    <w:link w:val="TextedebullesCar"/>
    <w:uiPriority w:val="99"/>
    <w:semiHidden/>
    <w:unhideWhenUsed/>
    <w:rsid w:val="00F725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5C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gif"/><Relationship Id="rId32" Type="http://schemas.openxmlformats.org/officeDocument/2006/relationships/image" Target="media/image27.png"/><Relationship Id="rId37" Type="http://schemas.openxmlformats.org/officeDocument/2006/relationships/image" Target="media/image32.gif"/><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gif"/><Relationship Id="rId43" Type="http://schemas.openxmlformats.org/officeDocument/2006/relationships/theme" Target="theme/theme1.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gif"/><Relationship Id="rId38" Type="http://schemas.openxmlformats.org/officeDocument/2006/relationships/image" Target="media/image3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1973</Words>
  <Characters>11247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2</cp:revision>
  <dcterms:created xsi:type="dcterms:W3CDTF">2014-05-14T15:00:00Z</dcterms:created>
  <dcterms:modified xsi:type="dcterms:W3CDTF">2014-05-15T15:57:00Z</dcterms:modified>
</cp:coreProperties>
</file>