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E3" w:rsidRPr="003D0607" w:rsidRDefault="006A4EE3" w:rsidP="007B2F21">
      <w:pPr>
        <w:ind w:left="1897" w:hangingChars="900" w:hanging="1897"/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>Goal of the first day: Preparation of experimental environment and confirmation of what needs to be done</w:t>
      </w:r>
    </w:p>
    <w:p w:rsidR="006A4EE3" w:rsidRPr="003D0607" w:rsidRDefault="006A4EE3" w:rsidP="006A4EE3">
      <w:pPr>
        <w:rPr>
          <w:rFonts w:ascii="Times New Roman" w:hAnsi="Times New Roman" w:cs="Times New Roman"/>
          <w:b/>
        </w:rPr>
      </w:pPr>
    </w:p>
    <w:p w:rsidR="007B2F21" w:rsidRPr="003D0607" w:rsidRDefault="006A4EE3" w:rsidP="006A4EE3">
      <w:pPr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 xml:space="preserve">1. Make a copy of ‘mtk-hina.tgz’ in ‘mtk’ folder to your own home folder, and develop it there. </w:t>
      </w:r>
    </w:p>
    <w:p w:rsidR="006A4EE3" w:rsidRPr="003D0607" w:rsidRDefault="007B2F21" w:rsidP="007B2F21">
      <w:pPr>
        <w:ind w:firstLineChars="100" w:firstLine="211"/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>=</w:t>
      </w:r>
      <w:r w:rsidR="006A4EE3" w:rsidRPr="003D0607">
        <w:rPr>
          <w:rFonts w:ascii="Times New Roman" w:hAnsi="Times New Roman" w:cs="Times New Roman"/>
          <w:b/>
        </w:rPr>
        <w:t xml:space="preserve">&gt; The ‘mtk’ folder is formed and several files are developed under the ‘mtk’ folder. </w:t>
      </w:r>
    </w:p>
    <w:p w:rsidR="003D0607" w:rsidRPr="003D0607" w:rsidRDefault="003D0607" w:rsidP="007B2F21">
      <w:pPr>
        <w:ind w:firstLineChars="100" w:firstLine="211"/>
        <w:rPr>
          <w:rFonts w:ascii="Times New Roman" w:hAnsi="Times New Roman" w:cs="Times New Roman"/>
          <w:b/>
        </w:rPr>
      </w:pPr>
    </w:p>
    <w:p w:rsidR="006A4EE3" w:rsidRPr="003D0607" w:rsidRDefault="006A4EE3" w:rsidP="003D0607">
      <w:pPr>
        <w:ind w:left="211" w:hangingChars="100" w:hanging="211"/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 xml:space="preserve">2. </w:t>
      </w:r>
      <w:r w:rsidR="00684ABF" w:rsidRPr="003D0607">
        <w:rPr>
          <w:rFonts w:ascii="Times New Roman" w:hAnsi="Times New Roman" w:cs="Times New Roman"/>
          <w:b/>
        </w:rPr>
        <w:t>Make a copy of the result (</w:t>
      </w:r>
      <w:r w:rsidR="003D0607" w:rsidRPr="003D0607">
        <w:rPr>
          <w:rFonts w:ascii="Times New Roman" w:hAnsi="Times New Roman" w:cs="Times New Roman"/>
          <w:b/>
        </w:rPr>
        <w:t xml:space="preserve">the </w:t>
      </w:r>
      <w:r w:rsidR="00684ABF" w:rsidRPr="003D0607">
        <w:rPr>
          <w:rFonts w:ascii="Times New Roman" w:hAnsi="Times New Roman" w:cs="Times New Roman"/>
          <w:b/>
        </w:rPr>
        <w:t xml:space="preserve">simple OS) of the C experiment 1 to the mtk folder, and change the file name of the simple OS to ‘mon.s’. </w:t>
      </w:r>
    </w:p>
    <w:p w:rsidR="006A4EE3" w:rsidRPr="003D0607" w:rsidRDefault="006A4EE3" w:rsidP="006A4EE3">
      <w:pPr>
        <w:rPr>
          <w:rFonts w:ascii="Times New Roman" w:hAnsi="Times New Roman" w:cs="Times New Roman"/>
          <w:b/>
        </w:rPr>
      </w:pPr>
    </w:p>
    <w:p w:rsidR="006A4EE3" w:rsidRPr="003D0607" w:rsidRDefault="00684ABF" w:rsidP="006A4EE3">
      <w:pPr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>Thereafter, works will be done in the mtk folder.</w:t>
      </w:r>
    </w:p>
    <w:p w:rsidR="006A4EE3" w:rsidRPr="003D0607" w:rsidRDefault="000767DD" w:rsidP="003D0607">
      <w:pPr>
        <w:ind w:firstLineChars="100" w:firstLine="2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684ABF" w:rsidRPr="003D0607">
        <w:rPr>
          <w:rFonts w:ascii="Times New Roman" w:hAnsi="Times New Roman" w:cs="Times New Roman"/>
          <w:b/>
        </w:rPr>
        <w:t xml:space="preserve"> Labeling the mon.s and adding the jmp instruction. (</w:t>
      </w:r>
      <w:r w:rsidR="00684ABF" w:rsidRPr="0079192B">
        <w:rPr>
          <w:rFonts w:ascii="Times New Roman" w:hAnsi="Times New Roman" w:cs="Times New Roman"/>
          <w:b/>
          <w:color w:val="0070C0"/>
        </w:rPr>
        <w:t>Text p.1</w:t>
      </w:r>
      <w:r w:rsidRPr="0079192B">
        <w:rPr>
          <w:rFonts w:ascii="Times New Roman" w:hAnsi="Times New Roman" w:cs="Times New Roman"/>
          <w:b/>
          <w:color w:val="0070C0"/>
        </w:rPr>
        <w:t>5</w:t>
      </w:r>
      <w:r w:rsidR="00684ABF" w:rsidRPr="0079192B">
        <w:rPr>
          <w:rFonts w:ascii="Times New Roman" w:hAnsi="Times New Roman" w:cs="Times New Roman"/>
          <w:b/>
          <w:color w:val="0070C0"/>
        </w:rPr>
        <w:t>,</w:t>
      </w:r>
      <w:r w:rsidR="00684ABF" w:rsidRPr="003D0607">
        <w:rPr>
          <w:rFonts w:ascii="Times New Roman" w:hAnsi="Times New Roman" w:cs="Times New Roman"/>
          <w:b/>
        </w:rPr>
        <w:t xml:space="preserve"> Sec.1.3.2)</w:t>
      </w:r>
    </w:p>
    <w:p w:rsidR="006A4EE3" w:rsidRPr="003D0607" w:rsidRDefault="000767DD" w:rsidP="003D0607">
      <w:pPr>
        <w:ind w:firstLineChars="100" w:firstLine="21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-</w:t>
      </w:r>
      <w:r w:rsidR="00684ABF" w:rsidRPr="003D0607">
        <w:rPr>
          <w:rFonts w:ascii="Times New Roman" w:hAnsi="Times New Roman" w:cs="Times New Roman"/>
          <w:b/>
          <w:color w:val="000000" w:themeColor="text1"/>
        </w:rPr>
        <w:t xml:space="preserve"> Implementation of ‘inbyte’ in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>to</w:t>
      </w:r>
      <w:r w:rsidR="00684ABF" w:rsidRPr="003D0607">
        <w:rPr>
          <w:rFonts w:ascii="Times New Roman" w:hAnsi="Times New Roman" w:cs="Times New Roman"/>
          <w:b/>
          <w:color w:val="000000" w:themeColor="text1"/>
        </w:rPr>
        <w:t xml:space="preserve"> ‘inchrw.s’ (</w:t>
      </w:r>
      <w:r w:rsidR="00684ABF" w:rsidRPr="0079192B">
        <w:rPr>
          <w:rFonts w:ascii="Times New Roman" w:hAnsi="Times New Roman" w:cs="Times New Roman"/>
          <w:b/>
          <w:color w:val="0070C0"/>
        </w:rPr>
        <w:t>Text p.1</w:t>
      </w:r>
      <w:r w:rsidRPr="0079192B">
        <w:rPr>
          <w:rFonts w:ascii="Times New Roman" w:hAnsi="Times New Roman" w:cs="Times New Roman"/>
          <w:b/>
          <w:color w:val="0070C0"/>
        </w:rPr>
        <w:t>7</w:t>
      </w:r>
      <w:r w:rsidR="00684ABF" w:rsidRPr="003D0607">
        <w:rPr>
          <w:rFonts w:ascii="Times New Roman" w:hAnsi="Times New Roman" w:cs="Times New Roman"/>
          <w:b/>
          <w:color w:val="000000" w:themeColor="text1"/>
        </w:rPr>
        <w:t>, Sec.1.4.1)</w:t>
      </w:r>
    </w:p>
    <w:p w:rsidR="006A4EE3" w:rsidRPr="003D0607" w:rsidRDefault="000767DD" w:rsidP="003D0607">
      <w:pPr>
        <w:ind w:firstLineChars="100" w:firstLine="21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-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 xml:space="preserve"> Implementation of ‘outbyte’ into ‘outchr.s’ (</w:t>
      </w:r>
      <w:r w:rsidR="00AA4EAC" w:rsidRPr="0079192B">
        <w:rPr>
          <w:rFonts w:ascii="Times New Roman" w:hAnsi="Times New Roman" w:cs="Times New Roman"/>
          <w:b/>
          <w:color w:val="0070C0"/>
        </w:rPr>
        <w:t>Text p.1</w:t>
      </w:r>
      <w:r w:rsidRPr="0079192B">
        <w:rPr>
          <w:rFonts w:ascii="Times New Roman" w:hAnsi="Times New Roman" w:cs="Times New Roman"/>
          <w:b/>
          <w:color w:val="0070C0"/>
        </w:rPr>
        <w:t>8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>, Sec.1.4.2)</w:t>
      </w:r>
    </w:p>
    <w:p w:rsidR="006A4EE3" w:rsidRPr="003D0607" w:rsidRDefault="000767DD" w:rsidP="003D0607">
      <w:pPr>
        <w:ind w:firstLineChars="100" w:firstLine="21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-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 xml:space="preserve"> Creation of ‘test1.c’</w:t>
      </w:r>
    </w:p>
    <w:p w:rsidR="006A4EE3" w:rsidRPr="003D0607" w:rsidRDefault="006A4EE3" w:rsidP="006A4EE3">
      <w:pPr>
        <w:rPr>
          <w:rFonts w:ascii="Times New Roman" w:hAnsi="Times New Roman" w:cs="Times New Roman"/>
          <w:b/>
          <w:color w:val="000000" w:themeColor="text1"/>
        </w:rPr>
      </w:pPr>
      <w:r w:rsidRPr="003D0607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 xml:space="preserve">- Describe the operation test program </w:t>
      </w:r>
      <w:r w:rsidR="003D0607">
        <w:rPr>
          <w:rFonts w:ascii="Times New Roman" w:hAnsi="Times New Roman" w:cs="Times New Roman"/>
          <w:b/>
          <w:color w:val="000000" w:themeColor="text1"/>
        </w:rPr>
        <w:t xml:space="preserve">by C language, 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 xml:space="preserve">in the main function. </w:t>
      </w:r>
    </w:p>
    <w:p w:rsidR="006A4EE3" w:rsidRPr="003D0607" w:rsidRDefault="006A4EE3" w:rsidP="006A4EE3">
      <w:pPr>
        <w:rPr>
          <w:rFonts w:ascii="Times New Roman" w:hAnsi="Times New Roman" w:cs="Times New Roman"/>
          <w:b/>
          <w:color w:val="000000" w:themeColor="text1"/>
        </w:rPr>
      </w:pPr>
      <w:r w:rsidRPr="003D0607">
        <w:rPr>
          <w:rFonts w:ascii="Times New Roman" w:hAnsi="Times New Roman" w:cs="Times New Roman"/>
          <w:b/>
          <w:color w:val="000000" w:themeColor="text1"/>
        </w:rPr>
        <w:t xml:space="preserve">　　　</w:t>
      </w:r>
      <w:r w:rsidR="000767DD">
        <w:rPr>
          <w:rFonts w:ascii="Times New Roman" w:hAnsi="Times New Roman" w:cs="Times New Roman"/>
          <w:b/>
          <w:color w:val="000000" w:themeColor="text1"/>
        </w:rPr>
        <w:t>-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 xml:space="preserve"> Make the test program looped, to be executed repeatedly. </w:t>
      </w:r>
    </w:p>
    <w:p w:rsidR="006A4EE3" w:rsidRPr="003D0607" w:rsidRDefault="000767DD" w:rsidP="003D0607">
      <w:pPr>
        <w:ind w:leftChars="100" w:left="421" w:hangingChars="100" w:hanging="21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-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 xml:space="preserve"> Prepare ‘test1.abs’ using ‘</w:t>
      </w:r>
      <w:r w:rsidR="000D3296" w:rsidRPr="003D0607">
        <w:rPr>
          <w:rFonts w:ascii="Times New Roman" w:hAnsi="Times New Roman" w:cs="Times New Roman"/>
          <w:b/>
          <w:color w:val="000000" w:themeColor="text1"/>
        </w:rPr>
        <w:t xml:space="preserve">make 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 xml:space="preserve">test1’, and execute it on the actual machine. </w:t>
      </w:r>
      <w:r w:rsidR="000D3296" w:rsidRPr="003D0607">
        <w:rPr>
          <w:rFonts w:ascii="Times New Roman" w:hAnsi="Times New Roman" w:cs="Times New Roman"/>
          <w:b/>
          <w:color w:val="000000" w:themeColor="text1"/>
        </w:rPr>
        <w:t>(</w:t>
      </w:r>
      <w:r w:rsidR="000D3296" w:rsidRPr="0079192B">
        <w:rPr>
          <w:rFonts w:ascii="Times New Roman" w:hAnsi="Times New Roman" w:cs="Times New Roman"/>
          <w:b/>
          <w:color w:val="0070C0"/>
        </w:rPr>
        <w:t>Text p.1</w:t>
      </w:r>
      <w:r w:rsidRPr="0079192B">
        <w:rPr>
          <w:rFonts w:ascii="Times New Roman" w:hAnsi="Times New Roman" w:cs="Times New Roman"/>
          <w:b/>
          <w:color w:val="0070C0"/>
        </w:rPr>
        <w:t>8</w:t>
      </w:r>
      <w:r>
        <w:rPr>
          <w:rFonts w:ascii="Times New Roman" w:hAnsi="Times New Roman" w:cs="Times New Roman"/>
          <w:b/>
          <w:color w:val="000000" w:themeColor="text1"/>
        </w:rPr>
        <w:t>,</w:t>
      </w:r>
      <w:r w:rsidR="000D3296" w:rsidRPr="003D0607">
        <w:rPr>
          <w:rFonts w:ascii="Times New Roman" w:hAnsi="Times New Roman" w:cs="Times New Roman"/>
          <w:b/>
          <w:color w:val="000000" w:themeColor="text1"/>
        </w:rPr>
        <w:t xml:space="preserve"> Sec.1.4.3)</w:t>
      </w:r>
      <w:r w:rsidR="00AA4EAC" w:rsidRPr="003D0607">
        <w:rPr>
          <w:rFonts w:ascii="Times New Roman" w:hAnsi="Times New Roman" w:cs="Times New Roman"/>
          <w:b/>
          <w:color w:val="000000" w:themeColor="text1"/>
        </w:rPr>
        <w:t xml:space="preserve">  </w:t>
      </w:r>
    </w:p>
    <w:p w:rsidR="006A4EE3" w:rsidRPr="003D0607" w:rsidRDefault="006A4EE3" w:rsidP="006A4EE3">
      <w:pPr>
        <w:rPr>
          <w:rFonts w:ascii="Times New Roman" w:hAnsi="Times New Roman" w:cs="Times New Roman"/>
          <w:b/>
        </w:rPr>
      </w:pPr>
    </w:p>
    <w:p w:rsidR="006A4EE3" w:rsidRPr="003D0607" w:rsidRDefault="000D3296" w:rsidP="006A4EE3">
      <w:pPr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>Notes</w:t>
      </w:r>
    </w:p>
    <w:p w:rsidR="006A4EE3" w:rsidRPr="003D0607" w:rsidRDefault="006A4EE3" w:rsidP="006A4EE3">
      <w:pPr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 xml:space="preserve">　</w:t>
      </w:r>
      <w:r w:rsidR="000D3296" w:rsidRPr="003D0607">
        <w:rPr>
          <w:rFonts w:ascii="Times New Roman" w:hAnsi="Times New Roman" w:cs="Times New Roman"/>
          <w:b/>
        </w:rPr>
        <w:t>- Check the time points of starting and ending the hardware initialization in the mon.s.</w:t>
      </w:r>
    </w:p>
    <w:p w:rsidR="00FA2160" w:rsidRPr="003D0607" w:rsidRDefault="006A4EE3" w:rsidP="000F0271">
      <w:pPr>
        <w:ind w:left="316" w:hangingChars="150" w:hanging="316"/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 xml:space="preserve">　</w:t>
      </w:r>
      <w:r w:rsidR="000D3296" w:rsidRPr="003D0607">
        <w:rPr>
          <w:rFonts w:ascii="Times New Roman" w:hAnsi="Times New Roman" w:cs="Times New Roman"/>
          <w:b/>
        </w:rPr>
        <w:t xml:space="preserve">- </w:t>
      </w:r>
      <w:r w:rsidR="00A16EFD" w:rsidRPr="003D0607">
        <w:rPr>
          <w:rFonts w:ascii="Times New Roman" w:hAnsi="Times New Roman" w:cs="Times New Roman"/>
          <w:b/>
        </w:rPr>
        <w:t xml:space="preserve">After moving to the starting position of hardware initialization using ‘jmp minitor begin’ and returning from the hardware initialization using ‘jmp start’, the system is in the state of the C library initialization until the execution of the C program’s main(). Therefore, the operation to make the function of the initialized hardware effective is to be incorporated before returning by the ‘jmp start’.  </w:t>
      </w:r>
    </w:p>
    <w:p w:rsidR="00A67935" w:rsidRPr="003D0607" w:rsidRDefault="00A67935" w:rsidP="000F0271">
      <w:pPr>
        <w:ind w:leftChars="100" w:left="315" w:hangingChars="50" w:hanging="105"/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 xml:space="preserve">- </w:t>
      </w:r>
      <w:r w:rsidR="00FA2160">
        <w:rPr>
          <w:rFonts w:ascii="Times New Roman" w:hAnsi="Times New Roman" w:cs="Times New Roman"/>
          <w:b/>
        </w:rPr>
        <w:t>The test program code</w:t>
      </w:r>
      <w:r w:rsidRPr="003D0607">
        <w:rPr>
          <w:rFonts w:ascii="Times New Roman" w:hAnsi="Times New Roman" w:cs="Times New Roman"/>
          <w:b/>
        </w:rPr>
        <w:t xml:space="preserve"> describ</w:t>
      </w:r>
      <w:r w:rsidR="00FA2160">
        <w:rPr>
          <w:rFonts w:ascii="Times New Roman" w:hAnsi="Times New Roman" w:cs="Times New Roman"/>
          <w:b/>
        </w:rPr>
        <w:t>ed in the C program’s main() is</w:t>
      </w:r>
      <w:r w:rsidRPr="003D0607">
        <w:rPr>
          <w:rFonts w:ascii="Times New Roman" w:hAnsi="Times New Roman" w:cs="Times New Roman"/>
          <w:b/>
        </w:rPr>
        <w:t xml:space="preserve"> </w:t>
      </w:r>
      <w:r w:rsidR="00FA2160">
        <w:rPr>
          <w:rFonts w:ascii="Times New Roman" w:hAnsi="Times New Roman" w:cs="Times New Roman"/>
          <w:b/>
        </w:rPr>
        <w:t>to be prepared, not as the code</w:t>
      </w:r>
      <w:r w:rsidRPr="003D0607">
        <w:rPr>
          <w:rFonts w:ascii="Times New Roman" w:hAnsi="Times New Roman" w:cs="Times New Roman"/>
          <w:b/>
        </w:rPr>
        <w:t xml:space="preserve"> that stop</w:t>
      </w:r>
      <w:r w:rsidR="00FA2160">
        <w:rPr>
          <w:rFonts w:ascii="Times New Roman" w:hAnsi="Times New Roman" w:cs="Times New Roman"/>
          <w:b/>
        </w:rPr>
        <w:t>s</w:t>
      </w:r>
      <w:r w:rsidRPr="003D0607">
        <w:rPr>
          <w:rFonts w:ascii="Times New Roman" w:hAnsi="Times New Roman" w:cs="Times New Roman"/>
          <w:b/>
        </w:rPr>
        <w:t xml:space="preserve"> the system after runni</w:t>
      </w:r>
      <w:r w:rsidR="00FA2160">
        <w:rPr>
          <w:rFonts w:ascii="Times New Roman" w:hAnsi="Times New Roman" w:cs="Times New Roman"/>
          <w:b/>
        </w:rPr>
        <w:t>ng it one time, but as the code</w:t>
      </w:r>
      <w:r w:rsidRPr="003D0607">
        <w:rPr>
          <w:rFonts w:ascii="Times New Roman" w:hAnsi="Times New Roman" w:cs="Times New Roman"/>
          <w:b/>
        </w:rPr>
        <w:t xml:space="preserve"> that run</w:t>
      </w:r>
      <w:r w:rsidR="00FA2160">
        <w:rPr>
          <w:rFonts w:ascii="Times New Roman" w:hAnsi="Times New Roman" w:cs="Times New Roman"/>
          <w:b/>
        </w:rPr>
        <w:t>s</w:t>
      </w:r>
      <w:r w:rsidRPr="003D0607">
        <w:rPr>
          <w:rFonts w:ascii="Times New Roman" w:hAnsi="Times New Roman" w:cs="Times New Roman"/>
          <w:b/>
        </w:rPr>
        <w:t xml:space="preserve"> the system repeatedly, to check whether it can be operated norm</w:t>
      </w:r>
      <w:r w:rsidR="00FA2160">
        <w:rPr>
          <w:rFonts w:ascii="Times New Roman" w:hAnsi="Times New Roman" w:cs="Times New Roman"/>
          <w:b/>
        </w:rPr>
        <w:t>ally even when loads are imposed on the system. (The test code should be described in the</w:t>
      </w:r>
      <w:r w:rsidRPr="003D0607">
        <w:rPr>
          <w:rFonts w:ascii="Times New Roman" w:hAnsi="Times New Roman" w:cs="Times New Roman"/>
          <w:b/>
        </w:rPr>
        <w:t xml:space="preserve"> infinite loop.)</w:t>
      </w:r>
    </w:p>
    <w:p w:rsidR="006A4EE3" w:rsidRPr="003D0607" w:rsidRDefault="00FA2160" w:rsidP="000F0271">
      <w:pPr>
        <w:ind w:firstLineChars="150" w:firstLine="3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 The test code</w:t>
      </w:r>
      <w:r w:rsidR="00A67935" w:rsidRPr="003D0607">
        <w:rPr>
          <w:rFonts w:ascii="Times New Roman" w:hAnsi="Times New Roman" w:cs="Times New Roman"/>
          <w:b/>
        </w:rPr>
        <w:t xml:space="preserve"> that stop</w:t>
      </w:r>
      <w:r>
        <w:rPr>
          <w:rFonts w:ascii="Times New Roman" w:hAnsi="Times New Roman" w:cs="Times New Roman"/>
          <w:b/>
        </w:rPr>
        <w:t>s</w:t>
      </w:r>
      <w:r w:rsidR="00A67935" w:rsidRPr="003D0607">
        <w:rPr>
          <w:rFonts w:ascii="Times New Roman" w:hAnsi="Times New Roman" w:cs="Times New Roman"/>
          <w:b/>
        </w:rPr>
        <w:t xml:space="preserve"> the system after running it one time should not be evaluated.</w:t>
      </w:r>
    </w:p>
    <w:p w:rsidR="006A4EE3" w:rsidRPr="003D0607" w:rsidRDefault="00A67935" w:rsidP="000F0271">
      <w:pPr>
        <w:ind w:leftChars="100" w:left="315" w:hangingChars="50" w:hanging="105"/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 xml:space="preserve">- </w:t>
      </w:r>
      <w:r w:rsidR="0076123D" w:rsidRPr="003D0607">
        <w:rPr>
          <w:rFonts w:ascii="Times New Roman" w:hAnsi="Times New Roman" w:cs="Times New Roman"/>
          <w:b/>
        </w:rPr>
        <w:t>The description in Sec.1.4.2, “</w:t>
      </w:r>
      <w:r w:rsidR="00F63178" w:rsidRPr="00F63178">
        <w:rPr>
          <w:rFonts w:ascii="Times New Roman" w:hAnsi="Times New Roman" w:cs="Times New Roman"/>
          <w:b/>
        </w:rPr>
        <w:t xml:space="preserve">if the one character output doesn’t succeed in the PUTSTRING system call, </w:t>
      </w:r>
      <w:r w:rsidR="00F63178">
        <w:rPr>
          <w:rFonts w:ascii="Times New Roman" w:hAnsi="Times New Roman" w:cs="Times New Roman"/>
          <w:b/>
        </w:rPr>
        <w:t>it should be retried.”</w:t>
      </w:r>
      <w:bookmarkStart w:id="0" w:name="_GoBack"/>
      <w:bookmarkEnd w:id="0"/>
      <w:r w:rsidR="0076123D" w:rsidRPr="003D0607">
        <w:rPr>
          <w:rFonts w:ascii="Times New Roman" w:hAnsi="Times New Roman" w:cs="Times New Roman"/>
          <w:b/>
        </w:rPr>
        <w:t xml:space="preserve"> is also applied to Sec.1.4.1.  </w:t>
      </w:r>
    </w:p>
    <w:p w:rsidR="006A4EE3" w:rsidRPr="003D0607" w:rsidRDefault="0076123D" w:rsidP="000F0271">
      <w:pPr>
        <w:ind w:leftChars="100" w:left="315" w:hangingChars="50" w:hanging="105"/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t xml:space="preserve">- The working area in the simple OS, ‘mon.s’, is prohibited to use. </w:t>
      </w:r>
      <w:r w:rsidR="00617BB0" w:rsidRPr="003D0607">
        <w:rPr>
          <w:rFonts w:ascii="Times New Roman" w:hAnsi="Times New Roman" w:cs="Times New Roman"/>
          <w:b/>
        </w:rPr>
        <w:t xml:space="preserve">The reason may be naturally found, if the content implemented in the theme 2 is taken into consideration. </w:t>
      </w:r>
      <w:r w:rsidRPr="003D0607">
        <w:rPr>
          <w:rFonts w:ascii="Times New Roman" w:hAnsi="Times New Roman" w:cs="Times New Roman"/>
          <w:b/>
        </w:rPr>
        <w:t xml:space="preserve"> </w:t>
      </w:r>
    </w:p>
    <w:p w:rsidR="006A4EE3" w:rsidRPr="003D0607" w:rsidRDefault="006A4EE3" w:rsidP="006A4EE3">
      <w:pPr>
        <w:rPr>
          <w:rFonts w:ascii="Times New Roman" w:hAnsi="Times New Roman" w:cs="Times New Roman"/>
          <w:b/>
        </w:rPr>
      </w:pPr>
    </w:p>
    <w:p w:rsidR="006A4EE3" w:rsidRPr="003D0607" w:rsidRDefault="00617BB0" w:rsidP="006A4EE3">
      <w:pPr>
        <w:rPr>
          <w:rFonts w:ascii="Times New Roman" w:hAnsi="Times New Roman" w:cs="Times New Roman"/>
          <w:b/>
        </w:rPr>
      </w:pPr>
      <w:r w:rsidRPr="003D0607">
        <w:rPr>
          <w:rFonts w:ascii="Times New Roman" w:hAnsi="Times New Roman" w:cs="Times New Roman"/>
          <w:b/>
        </w:rPr>
        <w:lastRenderedPageBreak/>
        <w:t>Items out of the scope of the experiment</w:t>
      </w:r>
    </w:p>
    <w:p w:rsidR="00BA23E2" w:rsidRPr="003D0607" w:rsidRDefault="000F0271" w:rsidP="000F0271">
      <w:pPr>
        <w:ind w:leftChars="100" w:left="315" w:hangingChars="50" w:hanging="10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-</w:t>
      </w:r>
      <w:r w:rsidR="00BA23E2" w:rsidRPr="003D0607">
        <w:rPr>
          <w:rFonts w:ascii="Times New Roman" w:hAnsi="Times New Roman" w:cs="Times New Roman"/>
          <w:b/>
        </w:rPr>
        <w:t>T</w:t>
      </w:r>
      <w:r w:rsidR="00617BB0" w:rsidRPr="003D0607">
        <w:rPr>
          <w:rFonts w:ascii="Times New Roman" w:hAnsi="Times New Roman" w:cs="Times New Roman"/>
          <w:b/>
        </w:rPr>
        <w:t xml:space="preserve">he assembly language’s pseudo-instruction, ‘.equ’, is related to the string substitution function, and doesn’t form the label with address such as </w:t>
      </w:r>
      <w:r w:rsidR="000767DD">
        <w:rPr>
          <w:rFonts w:ascii="Times New Roman" w:hAnsi="Times New Roman" w:cs="Times New Roman"/>
          <w:b/>
        </w:rPr>
        <w:t xml:space="preserve">a </w:t>
      </w:r>
      <w:r w:rsidR="00617BB0" w:rsidRPr="003D0607">
        <w:rPr>
          <w:rFonts w:ascii="Times New Roman" w:hAnsi="Times New Roman" w:cs="Times New Roman"/>
          <w:b/>
        </w:rPr>
        <w:t xml:space="preserve">variable name and </w:t>
      </w:r>
      <w:r w:rsidR="000767DD">
        <w:rPr>
          <w:rFonts w:ascii="Times New Roman" w:hAnsi="Times New Roman" w:cs="Times New Roman"/>
          <w:b/>
        </w:rPr>
        <w:t xml:space="preserve">a </w:t>
      </w:r>
      <w:r w:rsidR="00617BB0" w:rsidRPr="003D0607">
        <w:rPr>
          <w:rFonts w:ascii="Times New Roman" w:hAnsi="Times New Roman" w:cs="Times New Roman"/>
          <w:b/>
        </w:rPr>
        <w:t>function name</w:t>
      </w:r>
      <w:r w:rsidR="00BA23E2" w:rsidRPr="003D0607">
        <w:rPr>
          <w:rFonts w:ascii="Times New Roman" w:hAnsi="Times New Roman" w:cs="Times New Roman"/>
          <w:b/>
        </w:rPr>
        <w:t xml:space="preserve">. Therefore, it doesn’t function as expected, even if the reference to the label of external file is designated using ‘.extern’. </w:t>
      </w:r>
    </w:p>
    <w:p w:rsidR="00C55E8D" w:rsidRPr="000F0271" w:rsidRDefault="000F0271" w:rsidP="000F0271">
      <w:pPr>
        <w:ind w:firstLineChars="150" w:firstLine="3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</w:t>
      </w:r>
      <w:r w:rsidR="00BA23E2" w:rsidRPr="003D0607">
        <w:rPr>
          <w:rFonts w:ascii="Times New Roman" w:hAnsi="Times New Roman" w:cs="Times New Roman"/>
          <w:b/>
        </w:rPr>
        <w:t xml:space="preserve">&gt; There is no choice but to redefine the ‘.equ’ one after another, or to apply the ‘.include’.   </w:t>
      </w:r>
    </w:p>
    <w:sectPr w:rsidR="00C55E8D" w:rsidRPr="000F02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126" w:rsidRDefault="006A4126" w:rsidP="0079192B">
      <w:r>
        <w:separator/>
      </w:r>
    </w:p>
  </w:endnote>
  <w:endnote w:type="continuationSeparator" w:id="0">
    <w:p w:rsidR="006A4126" w:rsidRDefault="006A4126" w:rsidP="0079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126" w:rsidRDefault="006A4126" w:rsidP="0079192B">
      <w:r>
        <w:separator/>
      </w:r>
    </w:p>
  </w:footnote>
  <w:footnote w:type="continuationSeparator" w:id="0">
    <w:p w:rsidR="006A4126" w:rsidRDefault="006A4126" w:rsidP="00791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E3"/>
    <w:rsid w:val="000767DD"/>
    <w:rsid w:val="000D3296"/>
    <w:rsid w:val="000F0271"/>
    <w:rsid w:val="003D0607"/>
    <w:rsid w:val="00617BB0"/>
    <w:rsid w:val="00684ABF"/>
    <w:rsid w:val="006A4126"/>
    <w:rsid w:val="006A4EE3"/>
    <w:rsid w:val="0076123D"/>
    <w:rsid w:val="0079192B"/>
    <w:rsid w:val="007B2F21"/>
    <w:rsid w:val="008B0F35"/>
    <w:rsid w:val="008B53EE"/>
    <w:rsid w:val="009C5488"/>
    <w:rsid w:val="00A16EFD"/>
    <w:rsid w:val="00A67935"/>
    <w:rsid w:val="00AA4EAC"/>
    <w:rsid w:val="00AF1A85"/>
    <w:rsid w:val="00BA23E2"/>
    <w:rsid w:val="00F44CEF"/>
    <w:rsid w:val="00F63178"/>
    <w:rsid w:val="00F86176"/>
    <w:rsid w:val="00FA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F1DF2AE-98A9-457C-8052-83618D91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9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192B"/>
  </w:style>
  <w:style w:type="paragraph" w:styleId="a5">
    <w:name w:val="footer"/>
    <w:basedOn w:val="a"/>
    <w:link w:val="a6"/>
    <w:uiPriority w:val="99"/>
    <w:unhideWhenUsed/>
    <w:rsid w:val="007919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Fujimori Susumu</dc:creator>
  <cp:keywords/>
  <dc:description/>
  <cp:lastModifiedBy>Fujimori Susumu</cp:lastModifiedBy>
  <cp:revision>4</cp:revision>
  <dcterms:created xsi:type="dcterms:W3CDTF">2020-10-25T07:50:00Z</dcterms:created>
  <dcterms:modified xsi:type="dcterms:W3CDTF">2020-10-25T16:18:00Z</dcterms:modified>
</cp:coreProperties>
</file>