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w16se w16cid">
  <ns0:body>
    <ns0:p ns0:rsidR="002868E2" ns0:rsidRPr="00376CC5" ns0:rsidP="00376CC5" ns2:paraId="1063BE93" ns2:textId="615E6890">
      <ns0:pPr>
        <ns0:pStyle ns0:val="Title"/>
      </ns0:pPr>
      <ns0:commentRangeStart ns0:id="0"/>
      <ns0:commentRangeStart ns0:id="1"/>
      <ns0:r ns0:rsidRPr="001B439D">
        <ns0:t>Effects of Observing a Robot Expressing Approach-Avoidance Conflict on Observers’ Self-Evaluations of Personal Courage</ns0:t>
      </ns0:r>
      <ns0:commentRangeEnd ns0:id="1"/>
      <ns0:r ns0:rsidRPr="001B439D" ns0:rsidR="00AA400E">
        <ns0:rPr>
          <ns0:rStyle ns0:val="CommentReference"/>
          <ns0:sz ns0:val="32"/>
          <ns0:szCs ns0:val="32"/>
        </ns0:rPr>
        <ns0:commentReference ns0:id="1"/>
      </ns0:r>
      <ns0:commentRangeEnd ns0:id="0"/>
      <ns0:r ns0:rsidRPr="001B439D" ns0:rsidR="008758D1">
        <ns0:rPr>
          <ns0:rStyle ns0:val="CommentReference"/>
          <ns0:sz ns0:val="32"/>
          <ns0:szCs ns0:val="32"/>
        </ns0:rPr>
        <ns0:commentReference ns0:id="0"/>
      </ns0:r>
      <ns0:r ns0:rsidRPr="001B439D">
        <ns0:t xml:space="preserve"/>
      </ns0:r>
      <ns0:commentRangeStart ns0:id="2"/>
      <ns0:r ns0:rsidRPr="001B439D">
        <ns0:t/>
      </ns0:r>
      <ns0:commentRangeEnd ns0:id="2"/>
      <ns0:r ns0:rsidRPr="001B439D" ns0:rsidR="00367987">
        <ns0:rPr>
          <ns0:rStyle ns0:val="CommentReference"/>
          <ns0:sz ns0:val="32"/>
          <ns0:szCs ns0:val="32"/>
        </ns0:rPr>
        <ns0:commentReference ns0:id="2"/>
      </ns0:r>
      <ns0:r ns0:rsidRPr="001B439D">
        <ns0:t xml:space="preserve"/>
      </ns0:r>
      <ns0:r>
        <ns0:rPr>
          <ns0:rStyle ns0:val="CommentReference"/>
        </ns0:rPr>
        <ns0:commentReference ns0:id="3"/>
      </ns0:r>
    </ns0:p>
    <ns0:p ns0:rsidR="002868E2" ns0:rsidRPr="001B439D" ns0:rsidP="00651CA2" ns2:paraId="5D92C90B" ns2:textId="77777777">
      <ns0:pPr>
        <ns0:pStyle ns0:val="AuthorList"/>
        <ns0:rPr>
          <ns0:highlight ns0:val="yellow"/>
        </ns0:rPr>
      </ns0:pPr>
      <ns0:commentRangeStart ns0:id="4"/>
      <ns0:r ns0:rsidRPr="001B439D">
        <ns0:rPr>
          <ns0:highlight ns0:val="yellow"/>
        </ns0:rPr>
        <ns0:t>First</ns0:t>
      </ns0:r>
      <ns0:commentRangeEnd ns0:id="4"/>
      <ns0:r ns0:rsidRPr="001B439D" ns0:rsidR="008758D1">
        <ns0:rPr>
          <ns0:rStyle ns0:val="CommentReference"/>
          <ns0:sz ns0:val="24"/>
          <ns0:szCs ns0:val="24"/>
          <ns0:highlight ns0:val="yellow"/>
        </ns0:rPr>
        <ns0:commentReference ns0:id="4"/>
      </ns0:r>
      <ns0:r ns0:rsidRPr="001B439D">
        <ns0:rPr>
          <ns0:highlight ns0:val="yellow"/>
        </ns0:rPr>
        <ns0:t xml:space="preserve"> </ns0:t>
      </ns0:r>
      <ns0:r ns0:rsidRPr="001B439D" ns0:rsidR="00A75F87">
        <ns0:rPr>
          <ns0:highlight ns0:val="yellow"/>
        </ns0:rPr>
        <ns0:t>Author</ns0:t>
      </ns0:r>
      <ns0:r ns0:rsidRPr="001B439D" ns0:rsidR="00A75F87">
        <ns0:rPr>
          <ns0:highlight ns0:val="yellow"/>
          <ns0:vertAlign ns0:val="superscript"/>
        </ns0:rPr>
        <ns0:t>1</ns0:t>
      </ns0:r>
      <ns0:r ns0:rsidRPr="001B439D">
        <ns0:rPr>
          <ns0:highlight ns0:val="yellow"/>
        </ns0:rPr>
        <ns0:t xml:space="preserve">, </ns0:t>
      </ns0:r>
      <ns0:r ns0:rsidRPr="001B439D">
        <ns0:rPr>
          <ns0:highlight ns0:val="yellow"/>
        </ns0:rPr>
        <ns0:t xml:space="preserve">Second </ns0:t>
      </ns0:r>
      <ns0:r ns0:rsidRPr="001B439D">
        <ns0:rPr>
          <ns0:highlight ns0:val="yellow"/>
        </ns0:rPr>
        <ns0:t>Author</ns0:t>
      </ns0:r>
      <ns0:r ns0:rsidRPr="001B439D">
        <ns0:rPr>
          <ns0:highlight ns0:val="yellow"/>
          <ns0:vertAlign ns0:val="superscript"/>
        </ns0:rPr>
        <ns0:t>2</ns0:t>
      </ns0:r>
      <ns0:r ns0:rsidRPr="001B439D" ns0:rsidR="00746505">
        <ns0:rPr>
          <ns0:highlight ns0:val="yellow"/>
          <ns0:vertAlign ns0:val="superscript"/>
        </ns0:rPr>
        <ns0:t>*</ns0:t>
      </ns0:r>
      <ns0:r ns0:rsidRPr="001B439D">
        <ns0:rPr>
          <ns0:highlight ns0:val="yellow"/>
        </ns0:rPr>
        <ns0:t xml:space="preserve">, </ns0:t>
      </ns0:r>
      <ns0:r ns0:rsidRPr="001B439D">
        <ns0:rPr>
          <ns0:highlight ns0:val="yellow"/>
        </ns0:rPr>
        <ns0:t xml:space="preserve">Third </ns0:t>
      </ns0:r>
      <ns0:r ns0:rsidRPr="001B439D" ns0:rsidR="00A75F87">
        <ns0:rPr>
          <ns0:highlight ns0:val="yellow"/>
        </ns0:rPr>
        <ns0:t>Author</ns0:t>
      </ns0:r>
      <ns0:r ns0:rsidRPr="001B439D" ns0:rsidR="00A75F87">
        <ns0:rPr>
          <ns0:highlight ns0:val="yellow"/>
          <ns0:vertAlign ns0:val="superscript"/>
        </ns0:rPr>
        <ns0:t>1,2</ns0:t>
      </ns0:r>
    </ns0:p>
    <ns0:p ns0:rsidR="002868E2" ns0:rsidRPr="001B439D" ns0:rsidP="006B2D5B" ns2:paraId="63379B50" ns2:textId="77777777">
      <ns0:pPr>
        <ns0:spacing ns0:before="240" ns0:after="0"/>
        <ns0:rPr>
          <ns0:rFonts ns0:cs="Times New Roman"/>
          <ns0:b/>
          <ns0:szCs ns0:val="24"/>
          <ns0:highlight ns0:val="yellow"/>
        </ns0:rPr>
      </ns0:pPr>
      <ns0:r ns0:rsidRPr="001B439D">
        <ns0:rPr>
          <ns0:rFonts ns0:cs="Times New Roman"/>
          <ns0:szCs ns0:val="24"/>
          <ns0:highlight ns0:val="yellow"/>
          <ns0:vertAlign ns0:val="superscript"/>
        </ns0:rPr>
        <ns0:t>1</ns0:t>
      </ns0:r>
      <ns0:r ns0:rsidRPr="001B439D">
        <ns0:rPr>
          <ns0:rFonts ns0:cs="Times New Roman"/>
          <ns0:szCs ns0:val="24"/>
          <ns0:highlight ns0:val="yellow"/>
        </ns0:rPr>
        <ns0:t>Laboratory X, Institute X, Department X, Organization X, City X, State XX (only USA, Canada and Australia), Country</ns0:t>
      </ns0:r>
    </ns0:p>
    <ns0:p ns0:rsidR="002868E2" ns0:rsidRPr="001B439D" ns0:rsidP="006B2D5B" ns2:paraId="674E309D" ns2:textId="77777777">
      <ns0:pPr>
        <ns0:spacing ns0:after="0"/>
        <ns0:rPr>
          <ns0:rFonts ns0:cs="Times New Roman"/>
          <ns0:b/>
          <ns0:szCs ns0:val="24"/>
          <ns0:highlight ns0:val="yellow"/>
        </ns0:rPr>
      </ns0:pPr>
      <ns0:r ns0:rsidRPr="001B439D">
        <ns0:rPr>
          <ns0:rFonts ns0:cs="Times New Roman"/>
          <ns0:szCs ns0:val="24"/>
          <ns0:highlight ns0:val="yellow"/>
          <ns0:vertAlign ns0:val="superscript"/>
        </ns0:rPr>
        <ns0:t>2</ns0:t>
      </ns0:r>
      <ns0:r ns0:rsidRPr="001B439D">
        <ns0:rPr>
          <ns0:rFonts ns0:cs="Times New Roman"/>
          <ns0:szCs ns0:val="24"/>
          <ns0:highlight ns0:val="yellow"/>
        </ns0:rPr>
        <ns0:t>Laboratory X, Institute X, Department X, Organization X, City X, State XX (only USA, Canada and Australia), Country</ns0:t>
      </ns0:r>
    </ns0:p>
    <ns0:p ns0:rsidR="002868E2" ns0:rsidP="00671D9A" ns2:paraId="3DABEE19" ns2:textId="15918B62">
      <ns0:pPr>
        <ns0:spacing ns0:before="240" ns0:after="0"/>
        <ns0:rPr>
          <ns0:rFonts ns0:cs="Times New Roman"/>
          <ns0:szCs ns0:val="24"/>
        </ns0:rPr>
      </ns0:pPr>
      <ns0:r ns0:rsidRPr="001B439D">
        <ns0:rPr>
          <ns0:rFonts ns0:cs="Times New Roman"/>
          <ns0:b/>
          <ns0:szCs ns0:val="24"/>
          <ns0:highlight ns0:val="yellow"/>
        </ns0:rPr>
        <ns0:t xml:space="preserve">* Correspondence: </ns0:t>
      </ns0:r>
      <ns0:r ns0:rsidRPr="001B439D" ns0:rsidR="00671D9A">
        <ns0:rPr>
          <ns0:rFonts ns0:cs="Times New Roman"/>
          <ns0:b/>
          <ns0:szCs ns0:val="24"/>
          <ns0:highlight ns0:val="yellow"/>
        </ns0:rPr>
        <ns0:br/>
      </ns0:r>
      <ns0:r ns0:rsidRPr="001B439D">
        <ns0:rPr>
          <ns0:rFonts ns0:cs="Times New Roman"/>
          <ns0:szCs ns0:val="24"/>
          <ns0:highlight ns0:val="yellow"/>
        </ns0:rPr>
        <ns0:t>Corresponding Author</ns0:t>
      </ns0:r>
      <ns0:r ns0:rsidRPr="001B439D" ns0:rsidR="00671D9A">
        <ns0:rPr>
          <ns0:rFonts ns0:cs="Times New Roman"/>
          <ns0:szCs ns0:val="24"/>
          <ns0:highlight ns0:val="yellow"/>
        </ns0:rPr>
        <ns0:br/>
      </ns0:r>
      <ns0:r ns0:rsidR="00AA400E">
        <ns0:rPr>
          <ns0:rFonts ns0:cs="Times New Roman"/>
          <ns0:szCs ns0:val="24"/>
          <ns0:highlight ns0:val="yellow"/>
        </ns0:rPr>
        <ns0:fldChar ns0:fldCharType="begin"/>
      </ns0:r>
      <ns0:r ns0:rsidR="00AA400E">
        <ns0:rPr>
          <ns0:rFonts ns0:cs="Times New Roman"/>
          <ns0:szCs ns0:val="24"/>
          <ns0:highlight ns0:val="yellow"/>
        </ns0:rPr>
        <ns0:instrText xml:space="preserve"> HYPERLINK "mailto:</ns0:instrText>
      </ns0:r>
      <ns0:r ns0:rsidRPr="001B439D" ns0:rsidR="00AA400E">
        <ns0:rPr>
          <ns0:rFonts ns0:cs="Times New Roman"/>
          <ns0:szCs ns0:val="24"/>
          <ns0:highlight ns0:val="yellow"/>
        </ns0:rPr>
        <ns0:instrText>email@uni.edu</ns0:instrText>
      </ns0:r>
      <ns0:r ns0:rsidR="00AA400E">
        <ns0:rPr>
          <ns0:rFonts ns0:cs="Times New Roman"/>
          <ns0:szCs ns0:val="24"/>
          <ns0:highlight ns0:val="yellow"/>
        </ns0:rPr>
        <ns0:instrText xml:space="preserve">" </ns0:instrText>
      </ns0:r>
      <ns0:r ns0:rsidR="00AA400E">
        <ns0:rPr>
          <ns0:rFonts ns0:cs="Times New Roman"/>
          <ns0:szCs ns0:val="24"/>
          <ns0:highlight ns0:val="yellow"/>
        </ns0:rPr>
        <ns0:fldChar ns0:fldCharType="separate"/>
      </ns0:r>
      <ns0:r ns0:rsidRPr="00776AF4" ns0:rsidR="00AA400E">
        <ns0:rPr>
          <ns0:rStyle ns0:val="Hyperlink"/>
          <ns0:rFonts ns0:cs="Times New Roman"/>
          <ns0:szCs ns0:val="24"/>
          <ns0:highlight ns0:val="yellow"/>
        </ns0:rPr>
        <ns0:t>email@uni.edu</ns0:t>
      </ns0:r>
      <ns0:r ns0:rsidR="00AA400E">
        <ns0:rPr>
          <ns0:rFonts ns0:cs="Times New Roman"/>
          <ns0:szCs ns0:val="24"/>
          <ns0:highlight ns0:val="yellow"/>
        </ns0:rPr>
        <ns0:fldChar ns0:fldCharType="end"/>
      </ns0:r>
    </ns0:p>
    <ns0:p ns0:rsidR="00AA400E" ns0:rsidP="00671D9A" ns2:paraId="0A381D59" ns2:textId="5E0E9851">
      <ns0:pPr>
        <ns0:spacing ns0:before="240" ns0:after="0"/>
        <ns0:rPr>
          <ns0:rFonts ns0:cs="Times New Roman"/>
          <ns0:b/>
          <ns0:szCs ns0:val="24"/>
        </ns0:rPr>
      </ns0:pPr>
      <ns0:commentRangeStart ns0:id="12"/>
      <ns0:r>
        <ns0:rPr>
          <ns0:rFonts ns0:cs="Times New Roman"/>
          <ns0:b/>
          <ns0:szCs ns0:val="24"/>
        </ns0:rPr>
        <ns0:t>Wordcount</ns0:t>
      </ns0:r>
      <ns0:commentRangeEnd ns0:id="12"/>
      <ns0:r>
        <ns0:rPr>
          <ns0:rStyle ns0:val="CommentReference"/>
          <ns0:rFonts ns0:cs="Times New Roman"/>
          <ns0:b/>
          <ns0:sz ns0:val="24"/>
          <ns0:szCs ns0:val="24"/>
        </ns0:rPr>
        <ns0:commentReference ns0:id="12"/>
      </ns0:r>
      <ns0:r>
        <ns0:rPr>
          <ns0:rFonts ns0:cs="Times New Roman"/>
          <ns0:b/>
          <ns0:szCs ns0:val="24"/>
        </ns0:rPr>
        <ns0:t>:</ns0:t>
      </ns0:r>
    </ns0:p>
    <ns0:p ns0:rsidR="00727BD1" ns0:rsidRPr="00376CC5" ns0:rsidP="00671D9A" ns2:paraId="11B368A9" ns2:textId="310CDE01">
      <ns0:pPr>
        <ns0:spacing ns0:before="240" ns0:after="0"/>
        <ns0:rPr>
          <ns0:rFonts ns0:cs="Times New Roman"/>
          <ns0:b/>
          <ns0:szCs ns0:val="24"/>
        </ns0:rPr>
      </ns0:pPr>
      <ns0:r>
        <ns0:rPr>
          <ns0:rFonts ns0:cs="Times New Roman"/>
          <ns0:b/>
          <ns0:szCs ns0:val="24"/>
        </ns0:rPr>
        <ns0:t>Number of figures and tables: 7 figures and 5 tables</ns0:t>
      </ns0:r>
    </ns0:p>
    <ns0:p ns0:rsidR="00EA3D3C" ns0:rsidRPr="00376CC5" ns0:rsidP="00651CA2" ns2:paraId="07DA009D" ns2:textId="60152652">
      <ns0:pPr>
        <ns0:pStyle ns0:val="AuthorList"/>
      </ns0:pPr>
      <ns0:commentRangeStart ns0:id="16"/>
      <ns0:r ns0:rsidRPr="00376CC5">
        <ns0:t>Keywords</ns0:t>
      </ns0:r>
      <ns0:commentRangeEnd ns0:id="16"/>
      <ns0:r ns0:rsidRPr="00376CC5" ns0:rsidR="00107AAA">
        <ns0:rPr>
          <ns0:rStyle ns0:val="CommentReference"/>
          <ns0:sz ns0:val="24"/>
          <ns0:szCs ns0:val="24"/>
        </ns0:rPr>
        <ns0:commentReference ns0:id="16"/>
      </ns0:r>
      <ns0:r ns0:rsidRPr="00376CC5">
        <ns0:t xml:space="preserve">: </ns0:t>
      </ns0:r>
      <ns0:r ns0:rsidRPr="001B439D" ns0:rsidR="001B439D">
        <ns0:t>personal courage</ns0:t>
      </ns0:r>
      <ns0:r ns0:rsidRPr="00376CC5">
        <ns0:t xml:space="preserve">, </ns0:t>
      </ns0:r>
      <ns0:r ns0:rsidRPr="001B439D" ns0:rsidR="001B439D">
        <ns0:t>approach-avoidance conflict</ns0:t>
      </ns0:r>
      <ns0:r ns0:rsidRPr="00376CC5">
        <ns0:t xml:space="preserve">, </ns0:t>
      </ns0:r>
      <ns0:r ns0:rsidRPr="001B439D" ns0:rsidR="001B439D">
        <ns0:t>observational learning, human-robot interaction, internal state, robot expression, social modeling</ns0:t>
      </ns0:r>
      <ns0:r ns0:rsidRPr="00376CC5">
        <ns0:t>.</ns0:t>
      </ns0:r>
    </ns0:p>
    <ns0:p ns0:rsidR="008E2B54" ns0:rsidRPr="00376CC5" ns0:rsidP="00147395" ns2:paraId="51563E1B" ns2:textId="77777777">
      <ns0:pPr>
        <ns0:pStyle ns0:val="AuthorList"/>
      </ns0:pPr>
      <ns0:commentRangeStart ns0:id="17"/>
      <ns0:r ns0:rsidRPr="00376CC5">
        <ns0:t>Abstract</ns0:t>
      </ns0:r>
      <ns0:commentRangeEnd ns0:id="17"/>
      <ns0:r ns0:rsidRPr="00376CC5" ns0:rsidR="00107AAA">
        <ns0:rPr>
          <ns0:rStyle ns0:val="CommentReference"/>
          <ns0:sz ns0:val="24"/>
          <ns0:szCs ns0:val="24"/>
        </ns0:rPr>
        <ns0:commentReference ns0:id="17"/>
      </ns0:r>
    </ns0:p>
    <ns0:p ns0:rsidR="001B439D" ns0:rsidRPr="001B439D" ns0:rsidP="001B439D" ns2:paraId="03EBABB8" ns2:textId="32F8577D">
      <ns0:pPr>
        <ns0:rPr>
          <ns0:szCs ns0:val="24"/>
        </ns0:rPr>
      </ns0:pPr>
      <ns0:r>
        <ns0:rPr>
          <ns0:szCs ns0:val="24"/>
        </ns0:rPr>
        <ns0:t>Robots can externalize pre-action internal states in a controlled and reproducible form, but it remains unclear whether observing such states influences how people evaluate their own capacity to act despite fear. We examined whether a robot’s visual externalization of approach-avoidance conflict before action influences observers’ self-evaluations of personal courage. Speech bubbles were projected near the head of a cylindrical robot to present approach and avoidance motives in a scenario in which the robot encountered a person littering in a park. Study 1 compared conflict and no-conflict conditions and sequential and simultaneous presentation methods to determine whether a robot expressing approach-avoidance conflict was perceived as courageous. Study 2 varied whether the robot expressed one motive direction or both approach and avoidance motives and whether it admonished the litterer, and examined whether post-stimulus courage self-evaluations differed according to observers’ preexisting courage tendency. In Study 1, the conflict condition yielded higher courage and conflict ratings than the no-conflict condition. In Study 2, the predicted conflict-by-action pattern was not supported; instead, conflict interacted with preexisting courage tendency. The conflict contrast was not statistically significant in the low-courage group, whereas participants in the high-courage group reported lower self-evaluations in the conflict condition. Within the conflict presentations, admonishing behavior produced no detectable additional difference. These findings indicate that robot-expressed motivational conflict is associated with different self-evaluation patterns depending on observers’ prior characteristics. Methodologically, the paradigm illustrates how robots can serve as controlled social models for externalizing pre-action internal states that are difficult to observe or standardize in human models.</ns0:t>
      </ns0:r>
    </ns0:p>
    <ns0:bookmarkEnd ns0:id="19"/>
    <ns0:p ns0:rsidR="00EA3D3C" ns0:rsidRPr="00376CC5" ns0:rsidP="00D9503C" ns2:paraId="46DAC1F7" ns2:textId="77777777">
      <ns0:pPr>
        <ns0:pStyle ns0:val="Heading1"/>
      </ns0:pPr>
      <ns0:commentRangeStart ns0:id="60"/>
      <ns0:r ns0:rsidRPr="00376CC5">
        <ns0:t>Introduction</ns0:t>
      </ns0:r>
      <ns0:commentRangeEnd ns0:id="60"/>
      <ns0:r ns0:rsidRPr="00376CC5" ns0:rsidR="00107AAA">
        <ns0:rPr>
          <ns0:rStyle ns0:val="CommentReference"/>
          <ns0:sz ns0:val="24"/>
          <ns0:szCs ns0:val="24"/>
        </ns0:rPr>
        <ns0:commentReference ns0:id="60"/>
      </ns0:r>
    </ns0:p>
    <ns0:p ns0:rsidR="001B439D" ns0:rsidRPr="001B439D" ns0:rsidP="001B439D" ns2:paraId="3172ACD7" ns2:textId="7BFB4E19">
      <ns0:pPr>
        <ns0:rPr>
          <ns0:szCs ns0:val="24"/>
        </ns0:rPr>
      </ns0:pPr>
      <ns0:bookmarkStart ns0:id="61" ns0:name="introduction"/>
      <ns0:bookmarkStart ns0:id="62" ns0:name="X054c6fb5d2f403a074f7dda106bbbaa818f766d"/>
      <ns0:r ns0:rsidRPr="001B439D">
        <ns0:rPr>
          <ns0:szCs ns0:val="24"/>
        </ns0:rPr>
        <ns0:t xml:space="preserve">In everyday life, people sometimes </ns0:t>
      </ns0:r>
      <ns0:r ns0:rsidR="005704EA">
        <ns0:rPr>
          <ns0:szCs ns0:val="24"/>
        </ns0:rPr>
        <ns0:t xml:space="preserve">must </ns0:t>
      </ns0:r>
      <ns0:r ns0:rsidRPr="001B439D">
        <ns0:rPr>
          <ns0:szCs ns0:val="24"/>
        </ns0:rPr>
        <ns0:t>pursue</ns0:t>
      </ns0:r>
      <ns0:r ns0:rsidRPr="001B439D">
        <ns0:rPr>
          <ns0:szCs ns0:val="24"/>
        </ns0:rPr>
        <ns0:t xml:space="preserve"> valued actions even </ns0:t>
      </ns0:r>
      <ns0:r ns0:rsidRPr="001B439D">
        <ns0:rPr>
          <ns0:szCs ns0:val="24"/>
        </ns0:rPr>
        <ns0:t>when those actions</ns0:t>
      </ns0:r>
      <ns0:r ns0:rsidRPr="001B439D">
        <ns0:rPr>
          <ns0:szCs ns0:val="24"/>
        </ns0:rPr>
        <ns0:t xml:space="preserve"> involve fear or anxiety. In this study, we refer to </ns0:t>
      </ns0:r>
      <ns0:r ns0:rsidRPr="001B439D">
        <ns0:rPr>
          <ns0:szCs ns0:val="24"/>
        </ns0:rPr>
        <ns0:t>this</ns0:t>
      </ns0:r>
      <ns0:r ns0:rsidRPr="001B439D">
        <ns0:rPr>
          <ns0:szCs ns0:val="24"/>
        </ns0:rPr>
        <ns0:t xml:space="preserve"> capacity</ns0:t>
      </ns0:r>
      <ns0:r ns0:rsidRPr="001B439D">
        <ns0:rPr>
          <ns0:szCs ns0:val="24"/>
        </ns0:rPr>
        <ns0:t xml:space="preserve"> as personal courage. Courage has been conceptualized not as the absence of fear but as moving toward meaningful action in the presence of fear </ns0:t>
      </ns0:r>
      <ns0:r ns0:rsidRPr="001B439D">
        <ns0:rPr>
          <ns0:szCs ns0:val="24"/>
        </ns0:rPr>
        <ns0:t>(</ns0:t>
      </ns0:r>
      <ns0:r ns0:rsidRPr="001B439D">
        <ns0:rPr>
          <ns0:szCs ns0:val="24"/>
        </ns0:rPr>
        <ns0:t>Rachman 1984; Woodard and Pury 2007</ns0:t>
      </ns0:r>
      <ns0:r ns0:rsidRPr="001B439D">
        <ns0:rPr>
          <ns0:szCs ns0:val="24"/>
        </ns0:rPr>
        <ns0:t>)</ns0:t>
      </ns0:r>
      <ns0:r ns0:rsidRPr="001B439D">
        <ns0:rPr>
          <ns0:szCs ns0:val="24"/>
        </ns0:rPr>
        <ns0:t xml:space="preserve">. Personal courage is important because it </ns0:t>
      </ns0:r>
      <ns0:r ns0:rsidRPr="001B439D">
        <ns0:rPr>
          <ns0:szCs ns0:val="24"/>
        </ns0:rPr>
        <ns0:t>situates</ns0:t>
      </ns0:r>
      <ns0:r ns0:rsidRPr="001B439D">
        <ns0:rPr>
          <ns0:szCs ns0:val="24"/>
        </ns0:rPr>
        <ns0:t xml:space="preserve"> the difficulty of an action </ns0:t>
      </ns0:r>
      <ns0:r ns0:rsidRPr="001B439D">
        <ns0:rPr>
          <ns0:szCs ns0:val="24"/>
        </ns0:rPr>
        <ns0:t>within</ns0:t>
      </ns0:r>
      <ns0:r ns0:rsidRPr="001B439D">
        <ns0:rPr>
          <ns0:szCs ns0:val="24"/>
        </ns0:rPr>
        <ns0:t xml:space="preserve"> the actor’s own context. Pury et al.</ns0:t>
      </ns0:r>
      <ns0:r ns0:rsidRPr="001B439D">
        <ns0:rPr>
          <ns0:szCs ns0:val="24"/>
        </ns0:rPr>
        <ns0:t xml:space="preserve"> </ns0:t>
      </ns0:r>
      <ns0:r ns0:rsidRPr="001B439D">
        <ns0:rPr>
          <ns0:szCs ns0:val="24"/>
        </ns0:rPr>
        <ns0:t xml:space="preserve">distinguished between general courage, which is evaluated as courageous by most people, and personal courage, which is courageous in light of a person’s life context and personal constraints </ns0:t>
      </ns0:r>
      <ns0:r ns0:rsidRPr="001B439D">
        <ns0:rPr>
          <ns0:szCs ns0:val="24"/>
        </ns0:rPr>
        <ns0:t>(</ns0:t>
      </ns0:r>
      <ns0:r ns0:rsidRPr="001B439D">
        <ns0:rPr>
          <ns0:szCs ns0:val="24"/>
        </ns0:rPr>
        <ns0:t>Pury et al.</ns0:t>
      </ns0:r>
      <ns0:r ns0:rsidRPr="001B439D">
        <ns0:rPr>
          <ns0:szCs ns0:val="24"/>
        </ns0:rPr>
        <ns0:t xml:space="preserve"> </ns0:t>
      </ns0:r>
      <ns0:r ns0:rsidRPr="001B439D">
        <ns0:rPr>
          <ns0:szCs ns0:val="24"/>
        </ns0:rPr>
        <ns0:t>2007</ns0:t>
      </ns0:r>
      <ns0:r ns0:rsidRPr="001B439D">
        <ns0:rPr>
          <ns0:szCs ns0:val="24"/>
        </ns0:rPr>
        <ns0:t>)</ns0:t>
      </ns0:r>
      <ns0:r ns0:rsidRPr="001B439D">
        <ns0:rPr>
          <ns0:szCs ns0:val="24"/>
        </ns0:rPr>
        <ns0:t xml:space="preserve">. From this perspective, a child with a learning disability going to school on the day of a major test, or a person wrapping Christmas presents for the first time after being unable to do so for many years because of a history of </ns0:t>
      </ns0:r>
      <ns0:r ns0:rsidRPr="001B439D">
        <ns0:rPr>
          <ns0:szCs ns0:val="24"/>
        </ns0:rPr>
        <ns0:t>post-traumatic stress disorder</ns0:t>
      </ns0:r>
      <ns0:r ns0:rsidRPr="001B439D">
        <ns0:rPr>
          <ns0:szCs ns0:val="24"/>
        </ns0:rPr>
        <ns0:t xml:space="preserve">, can be understood as </ns0:t>
      </ns0:r>
      <ns0:r ns0:rsidRPr="001B439D">
        <ns0:rPr>
          <ns0:szCs ns0:val="24"/>
        </ns0:rPr>
        <ns0:t xml:space="preserve">performing </ns0:t>
      </ns0:r>
      <ns0:r ns0:rsidRPr="001B439D">
        <ns0:rPr>
          <ns0:szCs ns0:val="24"/>
        </ns0:rPr>
        <ns0:t xml:space="preserve">actions </ns0:t>
      </ns0:r>
      <ns0:r ns0:rsidR="006305A1">
        <ns0:rPr>
          <ns0:szCs ns0:val="24"/>
        </ns0:rPr>
        <ns0:t xml:space="preserve">that </ns0:t>
      </ns0:r>
      <ns0:r ns0:rsidRPr="001B439D">
        <ns0:rPr>
          <ns0:szCs ns0:val="24"/>
        </ns0:rPr>
        <ns0:t>involv</ns0:t>
      </ns0:r>
      <ns0:r ns0:rsidR="006305A1">
        <ns0:rPr>
          <ns0:szCs ns0:val="24"/>
        </ns0:rPr>
        <ns0:t>e</ns0:t>
      </ns0:r>
      <ns0:r ns0:rsidRPr="001B439D">
        <ns0:rPr>
          <ns0:szCs ns0:val="24"/>
        </ns0:rPr>
        <ns0:t xml:space="preserve"> high fear and difficulty </ns0:t>
      </ns0:r>
      <ns0:r ns0:rsidR="006305A1">
        <ns0:rPr>
          <ns0:szCs ns0:val="24"/>
        </ns0:rPr>
        <ns0:t>with</ns0:t>
      </ns0:r>
      <ns0:r ns0:rsidRPr="001B439D">
        <ns0:rPr>
          <ns0:szCs ns0:val="24"/>
        </ns0:rPr>
        <ns0:t xml:space="preserve">in that person’s context </ns0:t>
      </ns0:r>
      <ns0:r ns0:rsidRPr="001B439D">
        <ns0:rPr>
          <ns0:szCs ns0:val="24"/>
        </ns0:rPr>
        <ns0:t>(</ns0:t>
      </ns0:r>
      <ns0:r ns0:rsidRPr="001B439D">
        <ns0:rPr>
          <ns0:szCs ns0:val="24"/>
        </ns0:rPr>
        <ns0:t>Pury et al.</ns0:t>
      </ns0:r>
      <ns0:r ns0:rsidRPr="001B439D">
        <ns0:rPr>
          <ns0:szCs ns0:val="24"/>
        </ns0:rPr>
        <ns0:t xml:space="preserve"> </ns0:t>
      </ns0:r>
      <ns0:r ns0:rsidRPr="001B439D">
        <ns0:rPr>
          <ns0:szCs ns0:val="24"/>
        </ns0:rPr>
        <ns0:t>2007</ns0:t>
      </ns0:r>
      <ns0:r ns0:rsidRPr="001B439D">
        <ns0:rPr>
          <ns0:szCs ns0:val="24"/>
        </ns0:rPr>
        <ns0:t>)</ns0:t>
      </ns0:r>
      <ns0:r ns0:rsidRPr="001B439D">
        <ns0:rPr>
          <ns0:szCs ns0:val="24"/>
        </ns0:rPr>
        <ns0:t xml:space="preserve">. Furthermore, actions such as speaking up, seeking help, or pointing out a problem may be valuable for the person or </ns0:t>
      </ns0:r>
      <ns0:r ns0:rsidRPr="001B439D">
        <ns0:rPr>
          <ns0:szCs ns0:val="24"/>
        </ns0:rPr>
        <ns0:t xml:space="preserve">for </ns0:t>
      </ns0:r>
      <ns0:r ns0:rsidRPr="001B439D">
        <ns0:rPr>
          <ns0:szCs ns0:val="24"/>
        </ns0:rPr>
        <ns0:t>others, but they also involve social and psychological risks</ns0:t>
      </ns0:r>
      <ns0:r ns0:rsidRPr="001B439D">
        <ns0:rPr>
          <ns0:szCs ns0:val="24"/>
        </ns0:rPr>
        <ns0:t>,</ns0:t>
      </ns0:r>
      <ns0:r ns0:rsidRPr="001B439D">
        <ns0:rPr>
          <ns0:szCs ns0:val="24"/>
        </ns0:rPr>
        <ns0:t xml:space="preserve"> such as </ns0:t>
      </ns0:r>
      <ns0:r ns0:rsidRPr="001B439D">
        <ns0:rPr>
          <ns0:szCs ns0:val="24"/>
        </ns0:rPr>
        <ns0:t>negative</ns0:t>
      </ns0:r>
      <ns0:r ns0:rsidRPr="001B439D">
        <ns0:rPr>
          <ns0:szCs ns0:val="24"/>
        </ns0:rPr>
        <ns0:t xml:space="preserve"> evaluation and rejection. These actions are therefore meaningful targets for investigation from the perspective of personal courage </ns0:t>
      </ns0:r>
      <ns0:r ns0:rsidRPr="001B439D">
        <ns0:rPr>
          <ns0:szCs ns0:val="24"/>
        </ns0:rPr>
        <ns0:t>(</ns0:t>
      </ns0:r>
      <ns0:r ns0:rsidRPr="001B439D">
        <ns0:rPr>
          <ns0:szCs ns0:val="24"/>
        </ns0:rPr>
        <ns0:t>Milliken et al. 2003</ns0:t>
      </ns0:r>
      <ns0:r ns0:rsidRPr="001B439D">
        <ns0:rPr>
          <ns0:szCs ns0:val="24"/>
        </ns0:rPr>
        <ns0:t>; Vogel et al.</ns0:t>
      </ns0:r>
      <ns0:r ns0:rsidRPr="001B439D">
        <ns0:rPr>
          <ns0:szCs ns0:val="24"/>
        </ns0:rPr>
        <ns0:t xml:space="preserve"> </ns0:t>
      </ns0:r>
      <ns0:r ns0:rsidRPr="001B439D">
        <ns0:rPr>
          <ns0:szCs ns0:val="24"/>
        </ns0:rPr>
        <ns0:t>2007</ns0:t>
      </ns0:r>
      <ns0:r ns0:rsidRPr="001B439D">
        <ns0:rPr>
          <ns0:szCs ns0:val="24"/>
        </ns0:rPr>
        <ns0:t>; Howard et al. 2017</ns0:t>
      </ns0:r>
      <ns0:r ns0:rsidRPr="001B439D">
        <ns0:rPr>
          <ns0:szCs ns0:val="24"/>
        </ns0:rPr>
        <ns0:t>)</ns0:t>
      </ns0:r>
      <ns0:r ns0:rsidRPr="001B439D">
        <ns0:rPr>
          <ns0:szCs ns0:val="24"/>
        </ns0:rPr>
        <ns0:t>.</ns0:t>
      </ns0:r>
    </ns0:p>
    <ns0:p ns0:rsidR="001B439D" ns0:rsidRPr="001B439D" ns0:rsidP="001B439D" ns2:paraId="175D78BE" ns2:textId="04E628E6">
      <ns0:pPr>
        <ns0:rPr>
          <ns0:szCs ns0:val="24"/>
        </ns0:rPr>
      </ns0:pPr>
      <ns0:r ns0:rsidRPr="001B439D">
        <ns0:rPr>
          <ns0:szCs ns0:val="24"/>
        </ns0:rPr>
        <ns0:t xml:space="preserve">However, people do not always act even when they recognize that an action is valuable. For example, expressing an opinion in front of others often involves anxiety about how one will be evaluated </ns0:t>
      </ns0:r>
      <ns0:r ns0:rsidRPr="001B439D">
        <ns0:rPr>
          <ns0:szCs ns0:val="24"/>
        </ns0:rPr>
        <ns0:t>(</ns0:t>
      </ns0:r>
      <ns0:r ns0:rsidRPr="001B439D">
        <ns0:rPr>
          <ns0:szCs ns0:val="24"/>
        </ns0:rPr>
        <ns0:t>Watson and Friend 1969; Dickerson and Kemeny 2004</ns0:t>
      </ns0:r>
      <ns0:r ns0:rsidRPr="001B439D">
        <ns0:rPr>
          <ns0:szCs ns0:val="24"/>
        </ns0:rPr>
        <ns0:t>)</ns0:t>
      </ns0:r>
      <ns0:r ns0:rsidRPr="001B439D">
        <ns0:rPr>
          <ns0:szCs ns0:val="24"/>
        </ns0:rPr>
        <ns0:t xml:space="preserve">. Consulting others or seeking help can also involve concern about being viewed negatively </ns0:t>
      </ns0:r>
      <ns0:r ns0:rsidRPr="001B439D">
        <ns0:rPr>
          <ns0:szCs ns0:val="24"/>
        </ns0:rPr>
        <ns0:t>(</ns0:t>
      </ns0:r>
      <ns0:r ns0:rsidRPr="001B439D">
        <ns0:rPr>
          <ns0:szCs ns0:val="24"/>
        </ns0:rPr>
        <ns0:t>Vogel et al.</ns0:t>
      </ns0:r>
      <ns0:r ns0:rsidRPr="001B439D">
        <ns0:rPr>
          <ns0:szCs ns0:val="24"/>
        </ns0:rPr>
        <ns0:t xml:space="preserve"> </ns0:t>
      </ns0:r>
      <ns0:r ns0:rsidRPr="001B439D">
        <ns0:rPr>
          <ns0:szCs ns0:val="24"/>
        </ns0:rPr>
        <ns0:t>2007</ns0:t>
      </ns0:r>
      <ns0:r ns0:rsidRPr="001B439D">
        <ns0:rPr>
          <ns0:szCs ns0:val="24"/>
        </ns0:rPr>
        <ns0:t>)</ns0:t>
      </ns0:r>
      <ns0:r ns0:rsidRPr="001B439D">
        <ns0:rPr>
          <ns0:szCs ns0:val="24"/>
        </ns0:rPr>
        <ns0:t xml:space="preserve">. In workplaces, many employees report having noticed problems or concerns but not </ns0:t>
      </ns0:r>
      <ns0:r ns0:rsidRPr="001B439D">
        <ns0:rPr>
          <ns0:szCs ns0:val="24"/>
        </ns0:rPr>
        <ns0:t>communicating</ns0:t>
      </ns0:r>
      <ns0:r ns0:rsidRPr="001B439D">
        <ns0:rPr>
          <ns0:szCs ns0:val="24"/>
        </ns0:rPr>
        <ns0:t xml:space="preserve"> them to supervisors, </ns0:t>
      </ns0:r>
      <ns0:r ns0:rsidRPr="001B439D">
        <ns0:rPr>
          <ns0:szCs ns0:val="24"/>
        </ns0:rPr>
        <ns0:t>mainly because they</ns0:t>
      </ns0:r>
      <ns0:r ns0:rsidRPr="001B439D">
        <ns0:rPr>
          <ns0:szCs ns0:val="24"/>
        </ns0:rPr>
        <ns0:t xml:space="preserve"> fear</ns0:t>
      </ns0:r>
      <ns0:r ns0:rsidRPr="001B439D">
        <ns0:rPr>
          <ns0:szCs ns0:val="24"/>
        </ns0:rPr>
        <ns0:t xml:space="preserve"> being viewed negatively or damaging important relationships </ns0:t>
      </ns0:r>
      <ns0:r ns0:rsidRPr="001B439D">
        <ns0:rPr>
          <ns0:szCs ns0:val="24"/>
        </ns0:rPr>
        <ns0:t>(</ns0:t>
      </ns0:r>
      <ns0:r ns0:rsidRPr="001B439D">
        <ns0:rPr>
          <ns0:szCs ns0:val="24"/>
        </ns0:rPr>
        <ns0:t>Milliken et al.</ns0:t>
      </ns0:r>
      <ns0:r ns0:rsidRPr="001B439D">
        <ns0:rPr>
          <ns0:szCs ns0:val="24"/>
        </ns0:rPr>
        <ns0:t xml:space="preserve"> </ns0:t>
      </ns0:r>
      <ns0:r ns0:rsidRPr="001B439D">
        <ns0:rPr>
          <ns0:szCs ns0:val="24"/>
        </ns0:rPr>
        <ns0:t>2003</ns0:t>
      </ns0:r>
      <ns0:r ns0:rsidRPr="001B439D">
        <ns0:rPr>
          <ns0:szCs ns0:val="24"/>
        </ns0:rPr>
        <ns0:t>)</ns0:t>
      </ns0:r>
      <ns0:r ns0:rsidRPr="001B439D">
        <ns0:rPr>
          <ns0:szCs ns0:val="24"/>
        </ns0:rPr>
        <ns0:t xml:space="preserve">. </ns0:t>
      </ns0:r>
      <ns0:r ns0:rsidR="006305A1">
        <ns0:rPr>
          <ns0:szCs ns0:val="24"/>
        </ns0:rPr>
        <ns0:t>Thus</ns0:t>
      </ns0:r>
      <ns0:r ns0:rsidRPr="001B439D">
        <ns0:rPr>
          <ns0:szCs ns0:val="24"/>
        </ns0:rPr>
        <ns0:t xml:space="preserve">, speaking up and seeking help can </ns0:t>
      </ns0:r>
      <ns0:r ns0:rsidRPr="001B439D">
        <ns0:rPr>
          <ns0:szCs ns0:val="24"/>
        </ns0:rPr>
        <ns0:t>benefit</ns0:t>
      </ns0:r>
      <ns0:r ns0:rsidRPr="001B439D">
        <ns0:rPr>
          <ns0:szCs ns0:val="24"/>
        </ns0:rPr>
        <ns0:t xml:space="preserve"> oneself and others, yet they involve social and psychological risks</ns0:t>
      </ns0:r>
      <ns0:r ns0:rsidRPr="001B439D">
        <ns0:rPr>
          <ns0:szCs ns0:val="24"/>
        </ns0:rPr>
        <ns0:t>,</ns0:t>
      </ns0:r>
      <ns0:r ns0:rsidRPr="001B439D">
        <ns0:rPr>
          <ns0:szCs ns0:val="24"/>
        </ns0:rPr>
        <ns0:t xml:space="preserve"> such as </ns0:t>
      </ns0:r>
      <ns0:r ns0:rsidRPr="001B439D">
        <ns0:rPr>
          <ns0:szCs ns0:val="24"/>
        </ns0:rPr>
        <ns0:t>negative</ns0:t>
      </ns0:r>
      <ns0:r ns0:rsidRPr="001B439D">
        <ns0:rPr>
          <ns0:szCs ns0:val="24"/>
        </ns0:rPr>
        <ns0:t xml:space="preserve"> evaluation, damaged relationships, reduced status, and </ns0:t>
      </ns0:r>
      <ns0:r ns0:rsidRPr="001B439D">
        <ns0:rPr>
          <ns0:szCs ns0:val="24"/>
        </ns0:rPr>
        <ns0:t>damage to</ns0:t>
      </ns0:r>
      <ns0:r ns0:rsidRPr="001B439D">
        <ns0:rPr>
          <ns0:szCs ns0:val="24"/>
        </ns0:rPr>
        <ns0:t xml:space="preserve"> self-image. Therefore, supporting personal courage requires more than helping people understand that an action is valuable; it also requires supporting the process of moving toward action </ns0:t>
      </ns0:r>
      <ns0:r ns0:rsidR="006305A1">
        <ns0:rPr>
          <ns0:szCs ns0:val="24"/>
        </ns0:rPr>
        <ns0:t>despite perceived</ns0:t>
      </ns0:r>
      <ns0:r ns0:rsidRPr="001B439D">
        <ns0:rPr>
          <ns0:szCs ns0:val="24"/>
        </ns0:rPr>
        <ns0:t xml:space="preserve"> risk.</ns0:t>
      </ns0:r>
    </ns0:p>
    <ns0:p ns0:rsidR="001B439D" ns0:rsidRPr="001B439D" ns0:rsidP="001B439D" ns2:paraId="77EDD32F" ns2:textId="5162F604">
      <ns0:pPr>
        <ns0:rPr>
          <ns0:szCs ns0:val="24"/>
        </ns0:rPr>
      </ns0:pPr>
      <ns0:r ns0:rsidRPr="001B439D">
        <ns0:rPr>
          <ns0:szCs ns0:val="24"/>
        </ns0:rPr>
        <ns0:t xml:space="preserve">As one way to support this process, this study focuses on observational learning, in which observing another agent’s behavior or success can change expectations about one’s own ability to act (Bandura 1977). Its effects extend from visible motor actions (Weiss et al. 1998; Chaisaen et al. 2020) to psychological processes such as self-efficacy and persistence (Schunk and Hanson 1985; Leonard et al. 2017). In particular, observing a model struggle before succeeding may communicate not only what action is possible but also that difficulty can be overcome. This possibility is relevant to personal courage, for which fear and hesitation before action are central.</ns0:t>
      </ns0:r>
      <ns0:r ns0:rsidR="00844F67">
        <ns0:rPr>
          <ns0:szCs ns0:val="24"/>
        </ns0:rPr>
        <ns0:t xml:space="preserve"/>
      </ns0:r>
      <ns0:r ns0:rsidRPr="001B439D">
        <ns0:rPr>
          <ns0:szCs ns0:val="24"/>
        </ns0:rPr>
        <ns0:t xml:space="preserve"/>
      </ns0:r>
      <ns0:r ns0:rsidRPr="001B439D">
        <ns0:rPr>
          <ns0:szCs ns0:val="24"/>
        </ns0:rPr>
        <ns0:t/>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00AA7E7F">
        <ns0:rPr>
          <ns0:szCs ns0:val="24"/>
        </ns0:rPr>
        <ns0:t/>
      </ns0:r>
      <ns0:r ns0:rsidRPr="001B439D">
        <ns0:rPr>
          <ns0:szCs ns0:val="24"/>
        </ns0:rPr>
        <ns0:t xml:space="preserve"/>
      </ns0:r>
      <ns0:r ns0:rsidRPr="001B439D">
        <ns0:rPr>
          <ns0:szCs ns0:val="24"/>
        </ns0:rPr>
        <ns0:t xml:space="preserve"/>
      </ns0:r>
      <ns0:r ns0:rsidRPr="001B439D">
        <ns0:rPr>
          <ns0:szCs ns0:val="24"/>
        </ns0:rPr>
        <ns0:t/>
      </ns0:r>
      <ns0:r ns0:rsidRPr="001B439D">
        <ns0:rPr>
          <ns0:szCs ns0:val="24"/>
        </ns0:rPr>
        <ns0:t xml:space="preserve"/>
      </ns0:r>
      <ns0:r ns0:rsidR="004B1CF7">
        <ns0:rPr>
          <ns0:szCs ns0:val="24"/>
        </ns0:rPr>
        <ns0:t xml:space="preserve"/>
      </ns0:r>
      <ns0:r ns0:rsidRPr="001B439D">
        <ns0:rPr>
          <ns0:szCs ns0:val="24"/>
        </ns0:rPr>
        <ns0:t/>
      </ns0:r>
      <ns0:r ns0:rsidRPr="001B439D">
        <ns0:rPr>
          <ns0:szCs ns0:val="24"/>
        </ns0:rPr>
        <ns0:t xml:space="preserve"/>
      </ns0:r>
      <ns0:r ns0:rsidRPr="001B439D">
        <ns0:rPr>
          <ns0:szCs ns0:val="24"/>
        </ns0:rPr>
        <ns0:t xml:space="preserve"/>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ns0:r>
    </ns0:p>
    <ns0:p ns0:rsidR="001B439D" ns0:rsidRPr="001B439D" ns0:rsidP="001B439D" ns2:paraId="79CB9AD2" ns2:textId="2AA5CED0">
      <ns0:pPr>
        <ns0:rPr>
          <ns0:szCs ns0:val="24"/>
        </ns0:rPr>
      </ns0:pPr>
      <ns0:r ns0:rsidRPr="000D1F8F">
        <ns0:rPr>
          <ns0:szCs ns0:val="24"/>
        </ns0:rPr>
        <ns0:t xml:space="preserve">However, fear and hesitation are covert states that are difficult to present in a standardized form using human models. Robots can explicitly externalize such pre-action states while keeping their appearance and overt behavior relatively consistent across conditions, thereby providing a controlled social model for examining how expressed conflict relates to observers’ self-evaluations. Accordingly, this study examined whether observing robot-expressed approach-avoidance conflict, defined as the coexistence of motives to pursue a valued action and to avoid its risks, influences observers’ immediate self-evaluations of personal courage and whether this influence depends on their preexisting courage tendency.</ns0:t>
      </ns0:r>
      <ns0:r ns0:rsidRPr="000D1F8F">
        <ns0:rPr>
          <ns0:szCs ns0:val="24"/>
        </ns0:rPr>
        <ns0:t/>
      </ns0:r>
      <ns0:r ns0:rsidRPr="000D1F8F">
        <ns0:rPr>
          <ns0:szCs ns0:val="24"/>
        </ns0:rPr>
        <ns0:t xml:space="preserve"/>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xml:space="preserve"/>
      </ns0:r>
      <ns0:r ns0:rsidRPr="000D1F8F">
        <ns0:rPr>
          <ns0:szCs ns0:val="24"/>
        </ns0:rPr>
        <ns0:t xml:space="preserve"/>
      </ns0:r>
      <ns0:r ns0:rsidRPr="000D1F8F">
        <ns0:rPr>
          <ns0:szCs ns0:val="24"/>
        </ns0:rPr>
        <ns0:t xml:space="preserve"/>
      </ns0:r>
      <ns0:r ns0:rsidRPr="000D1F8F">
        <ns0:rPr>
          <ns0:szCs ns0:val="24"/>
        </ns0:rPr>
        <ns0:t/>
      </ns0:r>
      <ns0:r ns0:rsidRPr="000D1F8F">
        <ns0:rPr>
          <ns0:szCs ns0:val="24"/>
        </ns0:rPr>
        <ns0:t xml:space="preserve"/>
      </ns0:r>
      <ns0:r ns0:rsidRPr="001B439D">
        <ns0:rPr>
          <ns0:szCs ns0:val="24"/>
        </ns0:rPr>
        <ns0:t/>
      </ns0:r>
    </ns0:p>
    <ns0:p ns0:rsidR="001B439D" ns0:rsidRPr="001B439D" ns0:rsidP="001B439D" ns2:paraId="12FF6819" ns2:textId="20B18135">
      <ns0:pPr>
        <ns0:rPr>
          <ns0:szCs ns0:val="24"/>
        </ns0:rPr>
      </ns0:pPr>
      <ns0:r ns0:rsidRPr="000D1F8F">
        <ns0:rPr>
          <ns0:szCs ns0:val="24"/>
        </ns0:rPr>
        <ns0:t xml:space="preserve">We conducted two studies. Study 1 examined whether a robot expressing approach-avoidance conflict was perceived as more courageous than a robot expressing motives in a single direction and selected the presentation format for Study 2. Study 2 crossed motivational structure (univalent vs. conflicted) with behavioral outcome (admonition vs. no admonition) and examined whether the resulting self-evaluation patterns differed according to observers’ preexisting courage tendency. Together, the studies tested whether externalizing a robot’s pre-action conflict changes how its behavior is perceived and whether observers’ responses vary according to their prior characteristics. This question is relevant to the design of expressive social robots because displaying hesitation may not have uniform consequences across users.</ns0:t>
      </ns0:r>
      <ns0:r ns0:rsidRPr="000D1F8F">
        <ns0:rPr>
          <ns0:szCs ns0:val="24"/>
        </ns0:rPr>
        <ns0:t/>
      </ns0:r>
      <ns0:r ns0:rsidRPr="000D1F8F">
        <ns0:rPr>
          <ns0:szCs ns0:val="24"/>
        </ns0:rPr>
        <ns0:t xml:space="preserve"/>
      </ns0:r>
      <ns0:r ns0:rsidR="006305A1">
        <ns0:rPr>
          <ns0:szCs ns0:val="24"/>
        </ns0:rPr>
        <ns0:t xml:space="preserve"/>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xml:space="preserve"/>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ns0:r>
      <ns0:r ns0:rsidRPr="000D1F8F">
        <ns0:rPr>
          <ns0:szCs ns0:val="24"/>
        </ns0:rPr>
        <ns0:t xml:space="preserve"/>
      </ns0:r>
      <ns0:r ns0:rsidRPr="001B439D">
        <ns0:rPr>
          <ns0:szCs ns0:val="24"/>
        </ns0:rPr>
        <ns0:t/>
      </ns0:r>
    </ns0:p>
    <ns0:p ns0:rsidR="001B439D" ns0:rsidRPr="001B439D" ns0:rsidP="000D1F8F" ns2:paraId="6B4939A8" ns2:textId="77777777">
      <ns0:pPr>
        <ns0:pStyle ns0:val="Heading1"/>
      </ns0:pPr>
      <ns0:bookmarkStart ns0:id="220" ns0:name="related-work"/>
      <ns0:bookmarkEnd ns0:id="61"/>
      <ns0:r ns0:rsidRPr="001B439D">
        <ns0:t>Related Work</ns0:t>
      </ns0:r>
    </ns0:p>
    <ns0:p ns0:rsidR="001B439D" ns0:rsidRPr="001B439D" ns0:rsidP="000D1F8F" ns2:paraId="7335D32C" ns2:textId="77777777">
      <ns0:pPr>
        <ns0:pStyle ns0:val="Heading2"/>
      </ns0:pPr>
      <ns0:bookmarkStart ns0:id="222" ns0:name="X6fc4e212d5489e6650e959d05c8839ac7f37eb7"/>
      <ns0:r ns0:rsidRPr="001B439D">
        <ns0:t>Personal Courage and Internal States Before Action</ns0:t>
      </ns0:r>
    </ns0:p>
    <ns0:p ns0:rsidR="001B439D" ns0:rsidRPr="001B439D" ns0:rsidP="001B439D" ns2:paraId="72F3239C" ns2:textId="77777777">
      <ns0:pPr>
        <ns0:rPr>
          <ns0:szCs ns0:val="24"/>
        </ns0:rPr>
      </ns0:pPr>
      <ns0:r ns0:rsidRPr="001B439D">
        <ns0:rPr>
          <ns0:szCs ns0:val="24"/>
        </ns0:rPr>
        <ns0:t xml:space="preserve">Research on courage has treated courage not as the absence of fear but as moving toward action while experiencing fear. Rachman argued that even people with strong fear can perform courageous acts </ns0:t>
      </ns0:r>
      <ns0:r ns0:rsidRPr="001B439D">
        <ns0:rPr>
          <ns0:szCs ns0:val="24"/>
        </ns0:rPr>
        <ns0:t>(</ns0:t>
      </ns0:r>
      <ns0:r ns0:rsidRPr="001B439D">
        <ns0:rPr>
          <ns0:szCs ns0:val="24"/>
        </ns0:rPr>
        <ns0:t>Rachman 1984</ns0:t>
      </ns0:r>
      <ns0:r ns0:rsidRPr="001B439D">
        <ns0:rPr>
          <ns0:szCs ns0:val="24"/>
        </ns0:rPr>
        <ns0:t>)</ns0:t>
      </ns0:r>
      <ns0:r ns0:rsidRPr="001B439D">
        <ns0:rPr>
          <ns0:szCs ns0:val="24"/>
        </ns0:rPr>
        <ns0:t xml:space="preserve">. Norton and Weiss examined the relationship between behavioral approach and courage in a fear-eliciting situation </ns0:t>
      </ns0:r>
      <ns0:r ns0:rsidRPr="001B439D">
        <ns0:rPr>
          <ns0:szCs ns0:val="24"/>
        </ns0:rPr>
        <ns0:t>(</ns0:t>
      </ns0:r>
      <ns0:r ns0:rsidRPr="001B439D">
        <ns0:rPr>
          <ns0:szCs ns0:val="24"/>
        </ns0:rPr>
        <ns0:t>Norton and Weiss 2009</ns0:t>
      </ns0:r>
      <ns0:r ns0:rsidRPr="001B439D">
        <ns0:rPr>
          <ns0:szCs ns0:val="24"/>
        </ns0:rPr>
        <ns0:t>)</ns0:t>
      </ns0:r>
      <ns0:r ns0:rsidRPr="001B439D">
        <ns0:rPr>
          <ns0:szCs ns0:val="24"/>
        </ns0:rPr>
        <ns0:t xml:space="preserve">. Woodard and Pury also conceptualized courage as a construct involving action for a meaningful purpose in a situation involving threat or fear </ns0:t>
      </ns0:r>
      <ns0:r ns0:rsidRPr="001B439D">
        <ns0:rPr>
          <ns0:szCs ns0:val="24"/>
        </ns0:rPr>
        <ns0:t>(</ns0:t>
      </ns0:r>
      <ns0:r ns0:rsidRPr="001B439D">
        <ns0:rPr>
          <ns0:szCs ns0:val="24"/>
        </ns0:rPr>
        <ns0:t>Woodard and Pury 2007</ns0:t>
      </ns0:r>
      <ns0:r ns0:rsidRPr="001B439D">
        <ns0:rPr>
          <ns0:szCs ns0:val="24"/>
        </ns0:rPr>
        <ns0:t>)</ns0:t>
      </ns0:r>
      <ns0:r ns0:rsidRPr="001B439D">
        <ns0:rPr>
          <ns0:szCs ns0:val="24"/>
        </ns0:rPr>
        <ns0:t>. These studies provide a basis for understanding courage not as mere risk preference or low fear but as approach behavior in the presence of fear.</ns0:t>
      </ns0:r>
    </ns0:p>
    <ns0:p ns0:rsidR="001B439D" ns0:rsidRPr="001B439D" ns0:rsidP="001B439D" ns2:paraId="74AA15C6" ns2:textId="4D7E4170">
      <ns0:pPr>
        <ns0:rPr>
          <ns0:szCs ns0:val="24"/>
        </ns0:rPr>
      </ns0:pPr>
      <ns0:r ns0:rsidRPr="000D1F8F">
        <ns0:rPr>
          <ns0:szCs ns0:val="24"/>
        </ns0:rPr>
        <ns0:t>Within this literature</ns0:t>
      </ns0:r>
      <ns0:r ns0:rsidRPr="000D1F8F">
        <ns0:rPr>
          <ns0:szCs ns0:val="24"/>
        </ns0:rPr>
        <ns0:t>, Pury et al.</ns0:t>
      </ns0:r>
      <ns0:r ns0:rsidRPr="000D1F8F">
        <ns0:rPr>
          <ns0:szCs ns0:val="24"/>
        </ns0:rPr>
        <ns0:t xml:space="preserve"> </ns0:t>
      </ns0:r>
      <ns0:r ns0:rsidRPr="000D1F8F">
        <ns0:rPr>
          <ns0:szCs ns0:val="24"/>
        </ns0:rPr>
        <ns0:t>distinguished between general courage, which is evaluated as courageous by most people, and personal courage, which is courageous in light of a person’s life context and personal constraints</ns0:t>
      </ns0:r>
      <ns0:r ns0:rsidRPr="001B439D">
        <ns0:rPr>
          <ns0:szCs ns0:val="24"/>
        </ns0:rPr>
        <ns0:t xml:space="preserve"> </ns0:t>
      </ns0:r>
      <ns0:r ns0:rsidRPr="001B439D">
        <ns0:rPr>
          <ns0:szCs ns0:val="24"/>
        </ns0:rPr>
        <ns0:t>(</ns0:t>
      </ns0:r>
      <ns0:r ns0:rsidRPr="001B439D">
        <ns0:rPr>
          <ns0:szCs ns0:val="24"/>
        </ns0:rPr>
        <ns0:t>Pury et al.</ns0:t>
      </ns0:r>
      <ns0:r ns0:rsidRPr="001B439D">
        <ns0:rPr>
          <ns0:szCs ns0:val="24"/>
        </ns0:rPr>
        <ns0:t xml:space="preserve"> </ns0:t>
      </ns0:r>
      <ns0:r ns0:rsidRPr="001B439D">
        <ns0:rPr>
          <ns0:szCs ns0:val="24"/>
        </ns0:rPr>
        <ns0:t>2007</ns0:t>
      </ns0:r>
      <ns0:r ns0:rsidRPr="001B439D">
        <ns0:rPr>
          <ns0:szCs ns0:val="24"/>
        </ns0:rPr>
        <ns0:t>)</ns0:t>
      </ns0:r>
      <ns0:r ns0:rsidRPr="001B439D">
        <ns0:rPr>
          <ns0:szCs ns0:val="24"/>
        </ns0:rPr>
        <ns0:t xml:space="preserve">. </ns0:t>
      </ns0:r>
      <ns0:r ns0:rsidRPr="000D1F8F">
        <ns0:rPr>
          <ns0:szCs ns0:val="24"/>
        </ns0:rPr>
        <ns0:t>Actions involving high</ns0:t>
      </ns0:r>
      <ns0:r ns0:rsidRPr="000D1F8F">
        <ns0:rPr>
          <ns0:szCs ns0:val="24"/>
        </ns0:rPr>
        <ns0:t xml:space="preserve"> personal </ns0:t>
      </ns0:r>
      <ns0:r ns0:rsidRPr="000D1F8F">
        <ns0:rPr>
          <ns0:szCs ns0:val="24"/>
        </ns0:rPr>
        <ns0:t>courage</ns0:t>
      </ns0:r>
      <ns0:r ns0:rsidRPr="000D1F8F">
        <ns0:rPr>
          <ns0:szCs ns0:val="24"/>
        </ns0:rPr>
        <ns0:t xml:space="preserve"> are characterized by fear, difficulty, and personal constraints. </ns0:t>
      </ns0:r>
      <ns0:r ns0:rsidRPr="000D1F8F">
        <ns0:rPr>
          <ns0:szCs ns0:val="24"/>
        </ns0:rPr>
        <ns0:t>According to</ns0:t>
      </ns0:r>
      <ns0:r ns0:rsidRPr="000D1F8F">
        <ns0:rPr>
          <ns0:szCs ns0:val="24"/>
        </ns0:rPr>
        <ns0:t xml:space="preserve"> this distinction, the same action may or may not be courageous depending on </ns0:t>
      </ns0:r>
      <ns0:r ns0:rsidRPr="000D1F8F">
        <ns0:rPr>
          <ns0:szCs ns0:val="24"/>
        </ns0:rPr>
        <ns0:t>the</ns0:t>
      </ns0:r>
      <ns0:r ns0:rsidRPr="000D1F8F">
        <ns0:rPr>
          <ns0:szCs ns0:val="24"/>
        </ns0:rPr>
        <ns0:t xml:space="preserve"> fear or difficulty the actor experienced. Therefore, research on personal courage needs to consider not only externally visible behavior but also the internal states preceding that behavior</ns0:t>
      </ns0:r>
      <ns0:r ns0:rsidRPr="001B439D">
        <ns0:rPr>
          <ns0:szCs ns0:val="24"/>
        </ns0:rPr>
        <ns0:t>.</ns0:t>
      </ns0:r>
    </ns0:p>
    <ns0:p ns0:rsidR="001B439D" ns0:rsidRPr="001B439D" ns0:rsidP="001B439D" ns2:paraId="3C1241BE" ns2:textId="2A3528DC">
      <ns0:pPr>
        <ns0:rPr>
          <ns0:szCs ns0:val="24"/>
        </ns0:rPr>
      </ns0:pPr>
      <ns0:r ns0:rsidRPr="000D1F8F">
        <ns0:rPr>
          <ns0:szCs ns0:val="24"/>
        </ns0:rPr>
        <ns0:t xml:space="preserve">Recent </ns0:t>
      </ns0:r>
      <ns0:r ns0:rsidRPr="000D1F8F">
        <ns0:rPr>
          <ns0:szCs ns0:val="24"/>
        </ns0:rPr>
        <ns0:t xml:space="preserve">process </ns0:t>
      </ns0:r>
      <ns0:r ns0:rsidRPr="000D1F8F">
        <ns0:rPr>
          <ns0:szCs ns0:val="24"/>
        </ns0:rPr>
        <ns0:t xml:space="preserve">models </ns0:t>
      </ns0:r>
      <ns0:r ns0:rsidRPr="000D1F8F">
        <ns0:rPr>
          <ns0:szCs ns0:val="24"/>
        </ns0:rPr>
        <ns0:t>of</ns0:t>
      </ns0:r>
      <ns0:r ns0:rsidRPr="000D1F8F">
        <ns0:rPr>
          <ns0:szCs ns0:val="24"/>
        </ns0:rPr>
        <ns0:t xml:space="preserve"> courage </ns0:t>
      </ns0:r>
      <ns0:r ns0:rsidRPr="000D1F8F">
        <ns0:rPr>
          <ns0:szCs ns0:val="24"/>
        </ns0:rPr>
        <ns0:t>also focus on these internal states before action. Chowkase et al.</ns0:t>
      </ns0:r>
      <ns0:r ns0:rsidRPr="000D1F8F">
        <ns0:rPr>
          <ns0:szCs ns0:val="24"/>
        </ns0:rPr>
        <ns0:t xml:space="preserve"> </ns0:t>
      </ns0:r>
      <ns0:r ns0:rsidRPr="000D1F8F">
        <ns0:rPr>
          <ns0:szCs ns0:val="24"/>
        </ns0:rPr>
        <ns0:t xml:space="preserve">describe courage as a sequence involving situation </ns0:t>
      </ns0:r>
      <ns0:r ns0:rsidRPr="000D1F8F">
        <ns0:rPr>
          <ns0:szCs ns0:val="24"/>
        </ns0:rPr>
        <ns0:t>perception, evaluation of value or meaning, evaluation of action feasibility, and action decision</ns0:t>
      </ns0:r>
      <ns0:r ns0:rsidRPr="001B439D">
        <ns0:rPr>
          <ns0:szCs ns0:val="24"/>
        </ns0:rPr>
        <ns0:t xml:space="preserve"> </ns0:t>
      </ns0:r>
      <ns0:r ns0:rsidRPr="001B439D">
        <ns0:rPr>
          <ns0:szCs ns0:val="24"/>
        </ns0:rPr>
        <ns0:t>(</ns0:t>
      </ns0:r>
      <ns0:r ns0:rsidRPr="001B439D">
        <ns0:rPr>
          <ns0:szCs ns0:val="24"/>
        </ns0:rPr>
        <ns0:t>Chowkase et al.</ns0:t>
      </ns0:r>
      <ns0:r ns0:rsidRPr="001B439D">
        <ns0:rPr>
          <ns0:szCs ns0:val="24"/>
        </ns0:rPr>
        <ns0:t xml:space="preserve"> </ns0:t>
      </ns0:r>
      <ns0:r ns0:rsidRPr="001B439D">
        <ns0:rPr>
          <ns0:szCs ns0:val="24"/>
        </ns0:rPr>
        <ns0:t>2024</ns0:t>
      </ns0:r>
      <ns0:r ns0:rsidRPr="001B439D">
        <ns0:rPr>
          <ns0:szCs ns0:val="24"/>
        </ns0:rPr>
        <ns0:t>)</ns0:t>
      </ns0:r>
      <ns0:r ns0:rsidRPr="001B439D">
        <ns0:rPr>
          <ns0:szCs ns0:val="24"/>
        </ns0:rPr>
        <ns0:t xml:space="preserve">. </ns0:t>
      </ns0:r>
      <ns0:r ns0:rsidRPr="000D1F8F">
        <ns0:rPr>
          <ns0:szCs ns0:val="24"/>
        </ns0:rPr>
        <ns0:t>In this process, reasons to move toward a valued action and reasons to avoid risks or disadvantages associated with the action may coexist. This</ns0:t>
      </ns0:r>
      <ns0:r ns0:rsidRPr="000D1F8F">
        <ns0:rPr>
          <ns0:szCs ns0:val="24"/>
        </ns0:rPr>
        <ns0:t xml:space="preserve"> coexistence</ns0:t>
      </ns0:r>
      <ns0:r ns0:rsidRPr="000D1F8F">
        <ns0:rPr>
          <ns0:szCs ns0:val="24"/>
        </ns0:rPr>
        <ns0:t xml:space="preserve"> can be understood as approach-avoidance conflict, in which approach and avoidance motives operate simultaneousl</ns0:t>
      </ns0:r>
      <ns0:r>
        <ns0:rPr>
          <ns0:szCs ns0:val="24"/>
        </ns0:rPr>
        <ns0:t>y</ns0:t>
      </ns0:r>
      <ns0:r ns0:rsidRPr="001B439D">
        <ns0:rPr>
          <ns0:szCs ns0:val="24"/>
        </ns0:rPr>
        <ns0:t xml:space="preserve"> </ns0:t>
      </ns0:r>
      <ns0:r ns0:rsidRPr="001B439D">
        <ns0:rPr>
          <ns0:szCs ns0:val="24"/>
        </ns0:rPr>
        <ns0:t>(</ns0:t>
      </ns0:r>
      <ns0:r ns0:rsidRPr="001B439D">
        <ns0:rPr>
          <ns0:szCs ns0:val="24"/>
        </ns0:rPr>
        <ns0:t>Lewin 1931; Miller 1944</ns0:t>
      </ns0:r>
      <ns0:r ns0:rsidRPr="001B439D">
        <ns0:rPr>
          <ns0:szCs ns0:val="24"/>
        </ns0:rPr>
        <ns0:t>)</ns0:t>
      </ns0:r>
      <ns0:r ns0:rsidRPr="001B439D">
        <ns0:rPr>
          <ns0:szCs ns0:val="24"/>
        </ns0:rPr>
        <ns0:t>. However, these studies clarify the definition and process of courage; they do not directly examine whether observing another agent’s internal state changes observers’ self-evaluations of personal courage.</ns0:t>
      </ns0:r>
    </ns0:p>
    <ns0:p ns0:rsidR="001B439D" ns0:rsidRPr="001B439D" ns0:rsidP="001B53BA" ns2:paraId="2370F6C2" ns2:textId="77777777">
      <ns0:pPr>
        <ns0:pStyle ns0:val="Heading2"/>
      </ns0:pPr>
      <ns0:bookmarkStart ns0:id="271" ns0:name="X73f04adc55023bd1de5c4aef70a21371a68ba94"/>
      <ns0:bookmarkEnd ns0:id="222"/>
      <ns0:r ns0:rsidRPr="001B439D">
        <ns0:t>Observational Learning and Dependence on Observers’ Prior Characteristics</ns0:t>
      </ns0:r>
    </ns0:p>
    <ns0:p ns0:rsidR="001B439D" ns0:rsidRPr="001B439D" ns0:rsidP="001B439D" ns2:paraId="3FB7370F" ns2:textId="1B40BD1E">
      <ns0:pPr>
        <ns0:rPr>
          <ns0:szCs ns0:val="24"/>
        </ns0:rPr>
      </ns0:pPr>
      <ns0:r ns0:rsidRPr="000D1F8F">
        <ns0:rPr>
          <ns0:szCs ns0:val="24"/>
        </ns0:rPr>
        <ns0:t xml:space="preserve">Beyond a model’s final behavior, the process displayed before an outcome may also shape observational learning.</ns0:t>
      </ns0:r>
      <ns0:commentRangeStart ns0:id="273"/>
      <ns0:r ns0:rsidRPr="000D1F8F">
        <ns0:rPr>
          <ns0:szCs ns0:val="24"/>
        </ns0:rPr>
        <ns0:t xml:space="preserve"/>
      </ns0:r>
      <ns0:r ns0:rsidR="00B049CF">
        <ns0:rPr>
          <ns0:szCs ns0:val="24"/>
        </ns0:rPr>
        <ns0:t xml:space="preserve"/>
      </ns0:r>
      <ns0:r ns0:rsidRPr="000D1F8F">
        <ns0:rPr>
          <ns0:szCs ns0:val="24"/>
        </ns0:rPr>
        <ns0:t/>
      </ns0:r>
      <ns0:r ns0:rsidRPr="001B439D">
        <ns0:rPr>
          <ns0:szCs ns0:val="24"/>
        </ns0:rPr>
        <ns0:t xml:space="preserve"/>
      </ns0:r>
      <ns0:r ns0:rsidR="00921270">
        <ns0:rPr>
          <ns0:szCs ns0:val="24"/>
        </ns0:rPr>
        <ns0:t xml:space="preserve"/>
      </ns0:r>
      <ns0:r ns0:rsidRPr="001B439D">
        <ns0:rPr>
          <ns0:szCs ns0:val="24"/>
        </ns0:rPr>
        <ns0:t/>
      </ns0:r>
      <ns0:r ns0:rsidRPr="001B439D">
        <ns0:rPr>
          <ns0:szCs ns0:val="24"/>
        </ns0:rPr>
        <ns0:t xml:space="preserve"/>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ns0:r>
      <ns0:r ns0:rsidRPr="000D1F8F">
        <ns0:rPr>
          <ns0:szCs ns0:val="24"/>
        </ns0:rPr>
        <ns0:t xml:space="preserve"/>
      </ns0:r>
      <ns0:r ns0:rsidRPr="001B439D">
        <ns0:rPr>
          <ns0:szCs ns0:val="24"/>
        </ns0:rPr>
        <ns0:t/>
      </ns0:r>
    </ns0:p>
    <ns0:p ns0:rsidR="001B439D" ns0:rsidRPr="001B439D" ns0:rsidP="001B439D" ns2:paraId="72C81855" ns2:textId="2136451C">
      <ns0:pPr>
        <ns0:rPr>
          <ns0:szCs ns0:val="24"/>
        </ns0:rPr>
      </ns0:pPr>
      <ns0:r ns0:rsidRPr="000D1F8F">
        <ns0:rPr>
          <ns0:szCs ns0:val="24"/>
        </ns0:rPr>
        <ns0:t xml:space="preserve">Schunk et al. (1987) compared mastery models who succeeded easily from the beginning with coping models who showed difficulty and gradually coped with it, and found that observing coping models increased self-efficacy and task performance. Schunk and Hanson (1989) also showed that models who cope while displaying difficulty and negative affect influence learners’ self-efficacy. Leonard et al. (2017) found that infants who observed an adult persist in attempting to achieve a goal made more attempts on a subsequent difficult task than infants who observed an adult succeed easily. These findings suggest that observing a process involving difficulty and effort can support observers’ self-efficacy and persistence.</ns0:t>
      </ns0:r>
      <ns0:r ns0:rsidRPr="000D1F8F">
        <ns0:rPr>
          <ns0:szCs ns0:val="24"/>
        </ns0:rPr>
        <ns0:t/>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xml:space="preserve"/>
      </ns0:r>
      <ns0:r ns0:rsidR="00030F46">
        <ns0:rPr>
          <ns0:szCs ns0:val="24"/>
        </ns0:rPr>
        <ns0:t xml:space="preserve"/>
      </ns0:r>
      <ns0:r ns0:rsidRPr="000D1F8F">
        <ns0:rPr>
          <ns0:szCs ns0:val="24"/>
        </ns0:rPr>
        <ns0:t/>
      </ns0:r>
      <ns0:r ns0:rsidRPr="001B439D">
        <ns0:rPr>
          <ns0:szCs ns0:val="24"/>
        </ns0:rPr>
        <ns0:t xml:space="preserve"/>
      </ns0:r>
      <ns0:r ns0:rsidRPr="000D1F8F">
        <ns0:rPr>
          <ns0:szCs ns0:val="24"/>
        </ns0:rPr>
        <ns0:t xml:space="preserve"/>
      </ns0:r>
      <ns0:r ns0:rsidR="00030F46">
        <ns0:rPr>
          <ns0:szCs ns0:val="24"/>
        </ns0:rPr>
        <ns0:t xml:space="preserve"/>
      </ns0:r>
      <ns0:r ns0:rsidRPr="000D1F8F">
        <ns0:rPr>
          <ns0:szCs ns0:val="24"/>
        </ns0:rPr>
        <ns0:t xml:space="preserve"/>
      </ns0:r>
      <ns0:r ns0:rsidRPr="000D1F8F">
        <ns0:rPr>
          <ns0:szCs ns0:val="24"/>
        </ns0:rPr>
        <ns0:t/>
      </ns0:r>
      <ns0:r ns0:rsidRPr="000D1F8F">
        <ns0:rPr>
          <ns0:szCs ns0:val="24"/>
        </ns0:rPr>
        <ns0:t xml:space="preserve"/>
      </ns0:r>
      <ns0:r ns0:rsidRPr="001B439D">
        <ns0:rPr>
          <ns0:szCs ns0:val="24"/>
        </ns0:rPr>
        <ns0:t xml:space="preserve"/>
      </ns0:r>
      <ns0:r ns0:rsidRPr="000D1F8F">
        <ns0:rPr>
          <ns0:szCs ns0:val="24"/>
        </ns0:rPr>
        <ns0:t/>
      </ns0:r>
      <ns0:r ns0:rsidRPr="000D1F8F">
        <ns0:rPr>
          <ns0:szCs ns0:val="24"/>
        </ns0:rPr>
        <ns0:t xml:space="preserve"/>
      </ns0:r>
      <ns0:r ns0:rsidR="00030F46">
        <ns0:rPr>
          <ns0:szCs ns0:val="24"/>
        </ns0:rPr>
        <ns0:t xml:space="preserve"/>
      </ns0:r>
      <ns0:r ns0:rsidRPr="000D1F8F">
        <ns0:rPr>
          <ns0:szCs ns0:val="24"/>
        </ns0:rPr>
        <ns0:t xml:space="preserve"/>
      </ns0:r>
      <ns0:r ns0:rsidRPr="000D1F8F">
        <ns0:rPr>
          <ns0:szCs ns0:val="24"/>
        </ns0:rPr>
        <ns0:t xml:space="preserve"/>
      </ns0:r>
      <ns0:r ns0:rsidRPr="000D1F8F">
        <ns0:rPr>
          <ns0:szCs ns0:val="24"/>
        </ns0:rPr>
        <ns0:t/>
      </ns0:r>
      <ns0:r ns0:rsidRPr="001B439D">
        <ns0:rPr>
          <ns0:szCs ns0:val="24"/>
        </ns0:rPr>
        <ns0:t/>
      </ns0:r>
      <ns0:commentRangeEnd ns0:id="273"/>
      <ns0:r ns0:rsidRPr="001B439D" ns0:rsidR="003C2ED5">
        <ns0:rPr>
          <ns0:rStyle ns0:val="CommentReference"/>
          <ns0:sz ns0:val="24"/>
          <ns0:szCs ns0:val="24"/>
        </ns0:rPr>
        <ns0:commentReference ns0:id="273"/>
      </ns0:r>
    </ns0:p>
    <ns0:p ns0:rsidR="001B439D" ns0:rsidRPr="001B439D" ns0:rsidP="001B439D" ns2:paraId="015A6593" ns2:textId="40144D71">
      <ns0:pPr>
        <ns0:rPr>
          <ns0:szCs ns0:val="24"/>
        </ns0:rPr>
      </ns0:pPr>
      <ns0:r ns0:rsidRPr="000D1F8F">
        <ns0:rPr>
          <ns0:szCs ns0:val="24"/>
        </ns0:rPr>
        <ns0:t xml:space="preserve">At the same time, the same model may be </ns0:t>
      </ns0:r>
      <ns0:r ns0:rsidRPr="000D1F8F">
        <ns0:rPr>
          <ns0:szCs ns0:val="24"/>
        </ns0:rPr>
        <ns0:t>interpreted</ns0:t>
      </ns0:r>
      <ns0:r ns0:rsidRPr="000D1F8F">
        <ns0:rPr>
          <ns0:szCs ns0:val="24"/>
        </ns0:rPr>
        <ns0:t xml:space="preserve"> differently depending on observers’ prior characteristics. Braaksma et al.</ns0:t>
      </ns0:r>
      <ns0:r ns0:rsidRPr="000D1F8F">
        <ns0:rPr>
          <ns0:szCs ns0:val="24"/>
        </ns0:rPr>
        <ns0:t xml:space="preserve"> </ns0:t>
      </ns0:r>
      <ns0:r ns0:rsidR="0004752D">
        <ns0:rPr>
          <ns0:szCs ns0:val="24"/>
        </ns0:rPr>
        <ns0:t xml:space="preserve">(2002) </ns0:t>
      </ns0:r>
      <ns0:r ns0:rsidRPr="000D1F8F">
        <ns0:rPr>
          <ns0:szCs ns0:val="24"/>
        </ns0:rPr>
        <ns0:t>showed that similarity between model and observer and the model’s level of expertise are important in observational learning</ns0:t>
      </ns0:r>
      <ns0:r ns0:rsidRPr="001B439D">
        <ns0:rPr>
          <ns0:szCs ns0:val="24"/>
        </ns0:rPr>
        <ns0:t>. Lucas et al.</ns0:t>
      </ns0:r>
      <ns0:r ns0:rsidR="0004752D">
        <ns0:rPr>
          <ns0:szCs ns0:val="24"/>
        </ns0:rPr>
        <ns0:t xml:space="preserve"> (2006)</ns0:t>
      </ns0:r>
      <ns0:r ns0:rsidR="0004752D">
        <ns0:rPr>
          <ns0:szCs ns0:val="24"/>
        </ns0:rPr>
        <ns0:t xml:space="preserve"> </ns0:t>
      </ns0:r>
      <ns0:r ns0:rsidRPr="001B439D">
        <ns0:rPr>
          <ns0:szCs ns0:val="24"/>
        </ns0:rPr>
        <ns0:t>showed that people tend to rely on others’ judgments and behavior as cues when a task is difficult, whereas people with high self-efficacy are less susceptible to such social influence</ns0:t>
      </ns0:r>
      <ns0:r ns0:rsidRPr="001B439D">
        <ns0:rPr>
          <ns0:szCs ns0:val="24"/>
        </ns0:rPr>
        <ns0:t>. These findings indicate that, when using observational learning, it is necessary to consider not only the model’s characteristics but also observers’ prior characteristics, which influence how the model is received. Therefore, the present study also considers observers’ prior characteristics when examining the effect of a robot’s conflict expression.</ns0:t>
      </ns0:r>
    </ns0:p>
    <ns0:p ns0:rsidR="001B439D" ns0:rsidRPr="001B439D" ns0:rsidP="001B53BA" ns2:paraId="03F77313" ns2:textId="77777777">
      <ns0:pPr>
        <ns0:pStyle ns0:val="Heading2"/>
      </ns0:pPr>
      <ns0:bookmarkStart ns0:id="342" ns0:name="modeling-by-robots-and-artificial-agents"/>
      <ns0:bookmarkEnd ns0:id="271"/>
      <ns0:r ns0:rsidRPr="001B439D">
        <ns0:t>Modeling by Robots and Artificial Agents</ns0:t>
      </ns0:r>
    </ns0:p>
    <ns0:p ns0:rsidR="001B439D" ns0:rsidRPr="001B439D" ns0:rsidP="001B439D" ns2:paraId="47065BFF" ns2:textId="5A001789">
      <ns0:pPr>
        <ns0:rPr>
          <ns0:szCs ns0:val="24"/>
        </ns0:rPr>
      </ns0:pPr>
      <ns0:r ns0:rsidRPr="000D1F8F">
        <ns0:rPr>
          <ns0:szCs ns0:val="24"/>
        </ns0:rPr>
        <ns0:t xml:space="preserve">Models in observational learning are not limited to humans. Studies using artificial agents and avatars have shown that visually present agents and </ns0:t>
      </ns0:r>
      <ns0:r ns0:rsidRPr="000D1F8F">
        <ns0:rPr>
          <ns0:szCs ns0:val="24"/>
        </ns0:rPr>
        <ns0:t>self-</ns0:t>
      </ns0:r>
      <ns0:r ns0:rsidRPr="000D1F8F">
        <ns0:rPr>
          <ns0:szCs ns0:val="24"/>
        </ns0:rPr>
        <ns0:t xml:space="preserve">similar </ns0:t>
      </ns0:r>
      <ns0:r ns0:rsidRPr="000D1F8F">
        <ns0:rPr>
          <ns0:szCs ns0:val="24"/>
        </ns0:rPr>
        <ns0:t>avatars</ns0:t>
      </ns0:r>
      <ns0:r ns0:rsidRPr="000D1F8F">
        <ns0:rPr>
          <ns0:szCs ns0:val="24"/>
        </ns0:rPr>
        <ns0:t xml:space="preserve"> can influence observers’ attitudes, self-efficacy, and subsequent behavior</ns0:t>
      </ns0:r>
      <ns0:r ns0:rsidRPr="001B439D">
        <ns0:rPr>
          <ns0:szCs ns0:val="24"/>
        </ns0:rPr>
        <ns0:t xml:space="preserve"> </ns0:t>
      </ns0:r>
      <ns0:r ns0:rsidRPr="001B439D">
        <ns0:rPr>
          <ns0:szCs ns0:val="24"/>
        </ns0:rPr>
        <ns0:t>(</ns0:t>
      </ns0:r>
      <ns0:r ns0:rsidRPr="001B439D">
        <ns0:rPr>
          <ns0:szCs ns0:val="24"/>
        </ns0:rPr>
        <ns0:t>Rosenberg-Kima et al.</ns0:t>
      </ns0:r>
      <ns0:r ns0:rsidRPr="001B439D">
        <ns0:rPr>
          <ns0:szCs ns0:val="24"/>
        </ns0:rPr>
        <ns0:t xml:space="preserve"> </ns0:t>
      </ns0:r>
      <ns0:r ns0:rsidRPr="001B439D">
        <ns0:rPr>
          <ns0:szCs ns0:val="24"/>
        </ns0:rPr>
        <ns0:t>2008; Fox and Bailenson 2009</ns0:t>
      </ns0:r>
      <ns0:r ns0:rsidRPr="001B439D">
        <ns0:rPr>
          <ns0:szCs ns0:val="24"/>
        </ns0:rPr>
        <ns0:t>)</ns0:t>
      </ns0:r>
      <ns0:r ns0:rsidRPr="001B439D">
        <ns0:rPr>
          <ns0:szCs ns0:val="24"/>
        </ns0:rPr>
        <ns0:t xml:space="preserve">. Research on social robots has also shown that people can treat robots as social models and engage in modeling based on their behavior and social roles </ns0:t>
      </ns0:r>
      <ns0:r ns0:rsidRPr="001B439D">
        <ns0:rPr>
          <ns0:szCs ns0:val="24"/>
        </ns0:rPr>
        <ns0:t>(</ns0:t>
      </ns0:r>
      <ns0:r ns0:rsidRPr="001B439D">
        <ns0:rPr>
          <ns0:szCs ns0:val="24"/>
        </ns0:rPr>
        <ns0:t>Xu 2023</ns0:t>
      </ns0:r>
      <ns0:r ns0:rsidRPr="001B439D">
        <ns0:rPr>
          <ns0:szCs ns0:val="24"/>
        </ns0:rPr>
        <ns0:t>)</ns0:t>
      </ns0:r>
      <ns0:r ns0:rsidRPr="001B439D">
        <ns0:rPr>
          <ns0:szCs ns0:val="24"/>
        </ns0:rPr>
        <ns0:t xml:space="preserve">. </ns0:t>
      </ns0:r>
      <ns0:r ns0:rsidRPr="000D1F8F">
        <ns0:rPr>
          <ns0:szCs ns0:val="24"/>
        </ns0:rPr>
        <ns0:t xml:space="preserve">Prior </ns0:t>
      </ns0:r>
      <ns0:r ns0:rsidR="00472B94">
        <ns0:rPr>
          <ns0:szCs ns0:val="24"/>
        </ns0:rPr>
        <ns0:t xml:space="preserve">research has also revealed </ns0:t>
      </ns0:r>
      <ns0:r ns0:rsidRPr="000D1F8F">
        <ns0:rPr>
          <ns0:szCs ns0:val="24"/>
        </ns0:rPr>
        <ns0:t xml:space="preserve">that the way a robot encourages participants influences </ns0:t>
      </ns0:r>
      <ns0:r ns0:rsidRPr="000D1F8F">
        <ns0:rPr>
          <ns0:szCs ns0:val="24"/>
        </ns0:rPr>
        <ns0:t>how</ns0:t>
      </ns0:r>
      <ns0:r ns0:rsidRPr="000D1F8F">
        <ns0:rPr>
          <ns0:szCs ns0:val="24"/>
        </ns0:rPr>
        <ns0:t xml:space="preserve"> participants subsequently encourage others</ns0:t>
      </ns0:r>
      <ns0:r ns0:rsidRPr="001B439D">
        <ns0:rPr>
          <ns0:szCs ns0:val="24"/>
        </ns0:rPr>
        <ns0:t xml:space="preserve"> </ns0:t>
      </ns0:r>
      <ns0:r ns0:rsidRPr="001B439D">
        <ns0:rPr>
          <ns0:szCs ns0:val="24"/>
        </ns0:rPr>
        <ns0:t>(</ns0:t>
      </ns0:r>
      <ns0:r ns0:rsidRPr="001B439D">
        <ns0:rPr>
          <ns0:szCs ns0:val="24"/>
        </ns0:rPr>
        <ns0:t>Higashino et al.</ns0:t>
      </ns0:r>
      <ns0:r ns0:rsidRPr="001B439D">
        <ns0:rPr>
          <ns0:szCs ns0:val="24"/>
        </ns0:rPr>
        <ns0:t xml:space="preserve"> </ns0:t>
      </ns0:r>
      <ns0:r ns0:rsidRPr="001B439D">
        <ns0:rPr>
          <ns0:szCs ns0:val="24"/>
        </ns0:rPr>
        <ns0:t>2023</ns0:t>
      </ns0:r>
      <ns0:r ns0:rsidRPr="001B439D">
        <ns0:rPr>
          <ns0:szCs ns0:val="24"/>
        </ns0:rPr>
        <ns0:t>)</ns0:t>
      </ns0:r>
      <ns0:r ns0:rsidRPr="001B439D">
        <ns0:rPr>
          <ns0:szCs ns0:val="24"/>
        </ns0:rPr>
        <ns0:t>.</ns0:t>
      </ns0:r>
    </ns0:p>
    <ns0:p ns0:rsidR="001B439D" ns0:rsidRPr="001B439D" ns0:rsidP="001B439D" ns2:paraId="5A041E88" ns2:textId="2F99ED86">
      <ns0:pPr>
        <ns0:rPr>
          <ns0:szCs ns0:val="24"/>
        </ns0:rPr>
      </ns0:pPr>
      <ns0:r ns0:rsidRPr="000D1F8F">
        <ns0:rPr>
          <ns0:szCs ns0:val="24"/>
        </ns0:rPr>
        <ns0:t xml:space="preserve">These studies indicate that robots and artificial agents can function as social models that influence observers. However, the studies reviewed here targeted attitudes, self-efficacy, movement, and encouragement behavior, not personal courage itself. </ns0:t>
      </ns0:r>
      <ns0:r ns0:rsidRPr="000D1F8F">
        <ns0:rPr>
          <ns0:szCs ns0:val="24"/>
        </ns0:rPr>
        <ns0:t>Within</ns0:t>
      </ns0:r>
      <ns0:r ns0:rsidRPr="000D1F8F">
        <ns0:rPr>
          <ns0:szCs ns0:val="24"/>
        </ns0:rPr>
        <ns0:t xml:space="preserve"> the </ns0:t>
      </ns0:r>
      <ns0:r ns0:rsidRPr="000D1F8F">
        <ns0:rPr>
          <ns0:szCs ns0:val="24"/>
        </ns0:rPr>
        <ns0:t>scope of the literature</ns0:t>
      </ns0:r>
      <ns0:r ns0:rsidRPr="000D1F8F">
        <ns0:rPr>
          <ns0:szCs ns0:val="24"/>
        </ns0:rPr>
        <ns0:t xml:space="preserve"> reviewed in this manuscript, few </ns0:t>
      </ns0:r>
      <ns0:r ns0:rsidR="00472B94">
        <ns0:rPr>
          <ns0:szCs ns0:val="24"/>
        </ns0:rPr>
        <ns0:t xml:space="preserve">past reports </ns0:t>
      </ns0:r>
      <ns0:r ns0:rsidRPr="000D1F8F">
        <ns0:rPr>
          <ns0:szCs ns0:val="24"/>
        </ns0:rPr>
        <ns0:t xml:space="preserve">have explicitly </ns0:t>
      </ns0:r>
      <ns0:r ns0:rsidR="00472B94">
        <ns0:rPr>
          <ns0:szCs ns0:val="24"/>
        </ns0:rPr>
        <ns0:t>d</ns0:t>
      </ns0:r>
      <ns0:r ns0:rsidR="00472B94">
        <ns0:rPr>
          <ns0:szCs ns0:val="24"/>
        </ns0:rPr>
        <ns0:t xml:space="preserve">iscussed </ns0:t>
      </ns0:r>
      <ns0:r ns0:rsidRPr="000D1F8F">
        <ns0:rPr>
          <ns0:szCs ns0:val="24"/>
        </ns0:rPr>
        <ns0:t>the</ns0:t>
      </ns0:r>
      <ns0:r ns0:rsidRPr="000D1F8F">
        <ns0:rPr>
          <ns0:szCs ns0:val="24"/>
        </ns0:rPr>
        <ns0:t xml:space="preserve"> fear or conflict </ns0:t>
      </ns0:r>
      <ns0:r ns0:rsidRPr="000D1F8F">
        <ns0:rPr>
          <ns0:szCs ns0:val="24"/>
        </ns0:rPr>
        <ns0:t xml:space="preserve">experienced by </ns0:t>
      </ns0:r>
      <ns0:r ns0:rsidRPr="000D1F8F">
        <ns0:rPr>
          <ns0:szCs ns0:val="24"/>
        </ns0:rPr>
        <ns0:t xml:space="preserve">a model </ns0:t>
      </ns0:r>
      <ns0:r ns0:rsidRPr="000D1F8F">
        <ns0:rPr>
          <ns0:szCs ns0:val="24"/>
        </ns0:rPr>
        <ns0:t xml:space="preserve">before action and examined how observing </ns0:t>
      </ns0:r>
      <ns0:r ns0:rsidRPr="000D1F8F">
        <ns0:rPr>
          <ns0:szCs ns0:val="24"/>
        </ns0:rPr>
        <ns0:t>that state</ns0:t>
      </ns0:r>
      <ns0:r ns0:rsidRPr="000D1F8F">
        <ns0:rPr>
          <ns0:szCs ns0:val="24"/>
        </ns0:rPr>
        <ns0:t xml:space="preserve"> influences observers’ self-evaluations of personal courage. Therefore, using a robot to present internal states related to personal courage in an observable form extends existing modeling research</ns0:t>
      </ns0:r>
      <ns0:r ns0:rsidRPr="001B439D">
        <ns0:rPr>
          <ns0:szCs ns0:val="24"/>
        </ns0:rPr>
        <ns0:t>.</ns0:t>
      </ns0:r>
    </ns0:p>
    <ns0:p ns0:rsidR="001B439D" ns0:rsidRPr="001B439D" ns0:rsidP="001B53BA" ns2:paraId="6B1440A3" ns2:textId="77777777">
      <ns0:pPr>
        <ns0:pStyle ns0:val="Heading2"/>
      </ns0:pPr>
      <ns0:bookmarkStart ns0:id="388" ns0:name="Xa14cd91bc6e2bd1de4f5d7c0a9e4f48bac37e3d"/>
      <ns0:bookmarkEnd ns0:id="342"/>
      <ns0:r ns0:rsidRPr="001B439D">
        <ns0:t>Externalizing Internal States Through Robots</ns0:t>
      </ns0:r>
    </ns0:p>
    <ns0:p ns0:rsidR="001B439D" ns0:rsidRPr="001B439D" ns0:rsidP="001B439D" ns2:paraId="0300A960" ns2:textId="2E12D508">
      <ns0:pPr>
        <ns0:rPr>
          <ns0:szCs ns0:val="24"/>
        </ns0:rPr>
      </ns0:pPr>
      <ns0:r ns0:rsidRPr="000D1F8F">
        <ns0:rPr>
          <ns0:szCs ns0:val="24"/>
        </ns0:rPr>
        <ns0:t xml:space="preserve">The experimental </ns0:t>
      </ns0:r>
      <ns0:r ns0:rsidRPr="000D1F8F">
        <ns0:rPr>
          <ns0:szCs ns0:val="24"/>
        </ns0:rPr>
        <ns0:t>rationale</ns0:t>
      </ns0:r>
      <ns0:r ns0:rsidRPr="000D1F8F">
        <ns0:rPr>
          <ns0:szCs ns0:val="24"/>
        </ns0:rPr>
        <ns0:t xml:space="preserve"> for using a robot in this study is that visual expressions, </ns0:t>
      </ns0:r>
      <ns0:r ns0:rsidRPr="000D1F8F">
        <ns0:rPr>
          <ns0:szCs ns0:val="24"/>
        </ns0:rPr>
        <ns0:t>along with</ns0:t>
      </ns0:r>
      <ns0:r ns0:rsidRPr="000D1F8F">
        <ns0:rPr>
          <ns0:szCs ns0:val="24"/>
        </ns0:rPr>
        <ns0:t xml:space="preserve"> behavior and speech, can be </ns0:t>
      </ns0:r>
      <ns0:r ns0:rsidRPr="000D1F8F">
        <ns0:rPr>
          <ns0:szCs ns0:val="24"/>
        </ns0:rPr>
        <ns0:t xml:space="preserve">controlled </ns0:t>
      </ns0:r>
      <ns0:r ns0:rsidRPr="000D1F8F">
        <ns0:rPr>
          <ns0:szCs ns0:val="24"/>
        </ns0:rPr>
        <ns0:t xml:space="preserve">more easily </ns0:t>
      </ns0:r>
      <ns0:r ns0:rsidRPr="000D1F8F">
        <ns0:rPr>
          <ns0:szCs ns0:val="24"/>
        </ns0:rPr>
        <ns0:t>across conditions. With a human model, observers can infer internal states from facial expressions, voice, silence, or self-disclosure. However, to present the presence or absence of fear, hesitation, approach motives, and avoidance motives in the same scenario and in a comparable form across conditions, an artificial medium is more suitable. Therefore, in this study, we used speech-bubble expressions in addition to the robot’s movement and speech, and presented the robot as a stimulus in which internal states were externalized</ns0:t>
      </ns0:r>
      <ns0:r ns0:rsidRPr="001B439D">
        <ns0:rPr>
          <ns0:szCs ns0:val="24"/>
        </ns0:rPr>
        <ns0:t>.</ns0:t>
      </ns0:r>
    </ns0:p>
    <ns0:p ns0:rsidR="001B439D" ns0:rsidRPr="001B439D" ns0:rsidP="001B439D" ns2:paraId="4B6E7A9A" ns2:textId="374699D3">
      <ns0:pPr>
        <ns0:rPr>
          <ns0:szCs ns0:val="24"/>
        </ns0:rPr>
      </ns0:pPr>
      <ns0:r ns0:rsidRPr="000D1F8F">
        <ns0:rPr>
          <ns0:szCs ns0:val="24"/>
        </ns0:rPr>
        <ns0:t xml:space="preserve">Regarding </ns0:t>
      </ns0:r>
      <ns0:r ns0:rsidRPr="000D1F8F">
        <ns0:rPr>
          <ns0:szCs ns0:val="24"/>
        </ns0:rPr>
        <ns0:t>this display format</ns0:t>
      </ns0:r>
      <ns0:r ns0:rsidRPr="000D1F8F">
        <ns0:rPr>
          <ns0:szCs ns0:val="24"/>
        </ns0:rPr>
        <ns0:t>, Nitada et al.</ns0:t>
      </ns0:r>
      <ns0:r ns0:rsidRPr="000D1F8F">
        <ns0:rPr>
          <ns0:szCs ns0:val="24"/>
        </ns0:rPr>
        <ns0:t xml:space="preserve"> </ns0:t>
      </ns0:r>
      <ns0:r ns0:rsidR="003A700E">
        <ns0:rPr>
          <ns0:szCs ns0:val="24"/>
        </ns0:rPr>
        <ns0:t xml:space="preserve">(2021) </ns0:t>
      </ns0:r>
      <ns0:r ns0:rsidRPr="000D1F8F">
        <ns0:rPr>
          <ns0:szCs ns0:val="24"/>
        </ns0:rPr>
        <ns0:t>proposed a method in which a speech bubble is displayed near a robot’s head in a video-conferencing situation, with the user’s face drawn inside the bubble</ns0:t>
      </ns0:r>
      <ns0:r ns0:rsidRPr="001B439D">
        <ns0:rPr>
          <ns0:szCs ns0:val="24"/>
        </ns0:rPr>
        <ns0:t xml:space="preserve">. </ns0:t>
      </ns0:r>
      <ns0:r ns0:rsidRPr="000D1F8F">
        <ns0:rPr>
          <ns0:szCs ns0:val="24"/>
        </ns0:rPr>
        <ns0:t xml:space="preserve">They found that the speech-bubble condition increased the sense that the robot was looking at the user. </ns0:t>
      </ns0:r>
      <ns0:r ns0:rsidRPr="000D1F8F">
        <ns0:rPr>
          <ns0:szCs ns0:val="24"/>
        </ns0:rPr>
        <ns0:t>Their</ns0:t>
      </ns0:r>
      <ns0:r ns0:rsidRPr="000D1F8F">
        <ns0:rPr>
          <ns0:szCs ns0:val="24"/>
        </ns0:rPr>
        <ns0:t xml:space="preserve"> study suggests that speech bubbles can function as a means of visually representing the robot’s attention or mental focus. However, that study addressed the direction of attention, not the conflict between approach and avoidance motives related to courage</ns0:t>
      </ns0:r>
      <ns0:r ns0:rsidRPr="001B439D">
        <ns0:rPr>
          <ns0:szCs ns0:val="24"/>
        </ns0:rPr>
        <ns0:t>.</ns0:t>
      </ns0:r>
    </ns0:p>
    <ns0:p ns0:rsidR="001B439D" ns0:rsidRPr="001B439D" ns0:rsidP="001B439D" ns2:paraId="68623EA9" ns2:textId="400CD332">
      <ns0:pPr>
        <ns0:rPr>
          <ns0:szCs ns0:val="24"/>
        </ns0:rPr>
      </ns0:pPr>
      <ns0:r ns0:rsidRPr="000D1F8F">
        <ns0:rPr>
          <ns0:szCs ns0:val="24"/>
        </ns0:rPr>
        <ns0:t xml:space="preserve">Taken together, prior studies have shown that personal courage involves actions accompanied by fear or difficulty, that observational learning can influence self-efficacy and perceived action possibility, and that robots and artificial agents can function as social models. However, </ns0:t>
      </ns0:r>
      <ns0:r ns0:rsidRPr="000D1F8F">
        <ns0:rPr>
          <ns0:szCs ns0:val="24"/>
        </ns0:rPr>
        <ns0:t>within</ns0:t>
      </ns0:r>
      <ns0:r ns0:rsidRPr="000D1F8F">
        <ns0:rPr>
          <ns0:szCs ns0:val="24"/>
        </ns0:rPr>
        <ns0:t xml:space="preserve"> the </ns0:t>
      </ns0:r>
      <ns0:r ns0:rsidRPr="000D1F8F">
        <ns0:rPr>
          <ns0:szCs ns0:val="24"/>
        </ns0:rPr>
        <ns0:t>scope of the literature</ns0:t>
      </ns0:r>
      <ns0:r ns0:rsidRPr="000D1F8F">
        <ns0:rPr>
          <ns0:szCs ns0:val="24"/>
        </ns0:rPr>
        <ns0:t xml:space="preserve"> reviewed in this manuscript, research has not sufficiently examined whether externalizing</ns0:t>
      </ns0:r>
      <ns0:r ns0:rsidRPr="000D1F8F">
        <ns0:rPr>
          <ns0:szCs ns0:val="24"/>
        </ns0:rPr>
        <ns0:t xml:space="preserve"> internal states before action related to personal courage</ns0:t>
      </ns0:r>
      <ns0:r ns0:rsidRPr="000D1F8F">
        <ns0:rPr>
          <ns0:szCs ns0:val="24"/>
        </ns0:rPr>
        <ns0:t xml:space="preserve"> through a robot</ns0:t>
      </ns0:r>
      <ns0:r ns0:rsidRPr="000D1F8F">
        <ns0:rPr>
          <ns0:szCs ns0:val="24"/>
        </ns0:rPr>
        <ns0:t xml:space="preserve">, especially conflict between approach and avoidance motives, affects observers’ self-evaluations of personal courage. The present study focuses on this unexplored issue and examines how observing a robot expressing approach-avoidance conflict </ns0:t>
      </ns0:r>
      <ns0:r ns0:rsidRPr="000D1F8F">
        <ns0:rPr>
          <ns0:szCs ns0:val="24"/>
        </ns0:rPr>
        <ns0:t>influences</ns0:t>
      </ns0:r>
      <ns0:r ns0:rsidRPr="000D1F8F">
        <ns0:rPr>
          <ns0:szCs ns0:val="24"/>
        </ns0:rPr>
        <ns0:t xml:space="preserve"> observers’ self-evaluations of personal courage</ns0:t>
      </ns0:r>
      <ns0:r ns0:rsidRPr="001B439D">
        <ns0:rPr>
          <ns0:szCs ns0:val="24"/>
        </ns0:rPr>
        <ns0:t>.</ns0:t>
      </ns0:r>
    </ns0:p>
    <ns0:p ns0:rsidR="001B439D" ns0:rsidRPr="001B439D" ns0:rsidP="001B53BA" ns2:paraId="1C0ACCA3" ns2:textId="77777777">
      <ns0:pPr>
        <ns0:pStyle ns0:val="Heading1"/>
      </ns0:pPr>
      <ns0:bookmarkStart ns0:id="417" ns0:name="design-of-the-video-stimuli"/>
      <ns0:bookmarkEnd ns0:id="220"/>
      <ns0:bookmarkEnd ns0:id="388"/>
      <ns0:r ns0:rsidRPr="001B439D">
        <ns0:t>Design of the Video Stimuli</ns0:t>
      </ns0:r>
    </ns0:p>
    <ns0:p ns0:rsidR="001B439D" ns0:rsidRPr="001B439D" ns0:rsidP="001B53BA" ns2:paraId="65594AA0" ns2:textId="77777777">
      <ns0:pPr>
        <ns0:pStyle ns0:val="Heading2"/>
      </ns0:pPr>
      <ns0:bookmarkStart ns0:id="419" ns0:name="robot-and-projection-environment"/>
      <ns0:r ns0:rsidRPr="001B439D">
        <ns0:t>Robot and Projection Environment</ns0:t>
      </ns0:r>
    </ns0:p>
    <ns0:p ns0:rsidR="001B439D" ns0:rsidRPr="001B439D" ns0:rsidP="001B439D" ns2:paraId="2D90CBEB" ns2:textId="452BFC72">
      <ns0:pPr>
        <ns0:rPr>
          <ns0:szCs ns0:val="24"/>
        </ns0:rPr>
      </ns0:pPr>
      <ns0:r ns0:rsidRPr="001B53BA">
        <ns0:rPr>
          <ns0:szCs ns0:val="24"/>
        </ns0:rPr>
        <ns0:t xml:space="preserve">The robot used in this study </ns0:t>
      </ns0:r>
      <ns0:r ns0:rsidR="006305A1">
        <ns0:rPr>
          <ns0:szCs ns0:val="24"/>
        </ns0:rPr>
        <ns0:t>had</ns0:t>
      </ns0:r>
      <ns0:r ns0:rsidRPr="001B53BA">
        <ns0:rPr>
          <ns0:szCs ns0:val="24"/>
        </ns0:rPr>
        <ns0:t xml:space="preserve"> the same body </ns0:t>
      </ns0:r>
      <ns0:r ns0:rsidRPr="001B53BA">
        <ns0:rPr>
          <ns0:szCs ns0:val="24"/>
        </ns0:rPr>
        <ns0:t xml:space="preserve">design </ns0:t>
      </ns0:r>
      <ns0:r ns0:rsidRPr="001B53BA">
        <ns0:rPr>
          <ns0:szCs ns0:val="24"/>
        </ns0:rPr>
        <ns0:t>as the switch-based robot interface proposed by Omichi et al.</ns0:t>
      </ns0:r>
      <ns0:r ns0:rsidRPr="001B53BA">
        <ns0:rPr>
          <ns0:szCs ns0:val="24"/>
        </ns0:rPr>
        <ns0:t xml:space="preserve"> </ns0:t>
      </ns0:r>
      <ns0:r ns0:rsidRPr="001B53BA">
        <ns0:rPr>
          <ns0:szCs ns0:val="24"/>
        </ns0:rPr>
        <ns0:t xml:space="preserve">(ICSR 2025). This robot has a cylindrical body, </ns0:t>
      </ns0:r>
      <ns0:r ns0:rsidR="006305A1">
        <ns0:rPr>
          <ns0:szCs ns0:val="24"/>
        </ns0:rPr>
        <ns0:t>from which</ns0:t>
      </ns0:r>
      <ns0:r ns0:rsidRPr="001B53BA">
        <ns0:rPr>
          <ns0:szCs ns0:val="24"/>
        </ns0:rPr>
        <ns0:t xml:space="preserve"> an agent with a face emerges from inside the body and speaks</ns0:t>
      </ns0:r>
      <ns0:r ns0:rsidRPr="001B439D">
        <ns0:rPr>
          <ns0:szCs ns0:val="24"/>
        </ns0:rPr>
        <ns0:t xml:space="preserve"> </ns0:t>
      </ns0:r>
      <ns0:r ns0:rsidRPr="001B439D">
        <ns0:rPr>
          <ns0:szCs ns0:val="24"/>
        </ns0:rPr>
        <ns0:t>(</ns0:t>
      </ns0:r>
      <ns0:commentRangeStart ns0:id="430"/>
      <ns0:r ns0:rsidRPr="001B439D">
        <ns0:rPr>
          <ns0:szCs ns0:val="24"/>
        </ns0:rPr>
        <ns0:t>Omichi et al.</ns0:t>
      </ns0:r>
      <ns0:r ns0:rsidRPr="001B439D">
        <ns0:rPr>
          <ns0:szCs ns0:val="24"/>
        </ns0:rPr>
        <ns0:t xml:space="preserve"> </ns0:t>
      </ns0:r>
      <ns0:r ns0:rsidRPr="001B439D">
        <ns0:rPr>
          <ns0:szCs ns0:val="24"/>
        </ns0:rPr>
        <ns0:t>2026</ns0:t>
      </ns0:r>
      <ns0:commentRangeEnd ns0:id="430"/>
      <ns0:r ns0:rsidRPr="001B439D">
        <ns0:rPr>
          <ns0:rStyle ns0:val="CommentReference"/>
          <ns0:sz ns0:val="24"/>
          <ns0:szCs ns0:val="24"/>
        </ns0:rPr>
        <ns0:commentReference ns0:id="430"/>
      </ns0:r>
      <ns0:r ns0:rsidRPr="001B439D">
        <ns0:rPr>
          <ns0:szCs ns0:val="24"/>
        </ns0:rPr>
        <ns0:t>)</ns0:t>
      </ns0:r>
      <ns0:r ns0:rsidRPr="001B439D">
        <ns0:rPr>
          <ns0:szCs ns0:val="24"/>
        </ns0:rPr>
        <ns0:t xml:space="preserve">. </ns0:t>
      </ns0:r>
      <ns0:r>
        <ns0:rPr>
          <ns0:szCs ns0:val="24"/>
        </ns0:rPr>
        <ns0:t>As</ns0:t>
      </ns0:r>
      <ns0:r ns0:rsidRPr="001B53BA">
        <ns0:rPr>
          <ns0:szCs ns0:val="24"/>
        </ns0:rPr>
        <ns0:t xml:space="preserve"> this</ns0:t>
      </ns0:r>
      <ns0:r ns0:rsidRPr="001B53BA">
        <ns0:rPr>
          <ns0:szCs ns0:val="24"/>
        </ns0:rPr>
        <ns0:t xml:space="preserve"> study examined whether presenting the robot’s internal state before action through speech bubbles influences observers’ self-evaluations of personal courage</ns0:t>
      </ns0:r>
      <ns0:r ns0:rsidRPr="001B53BA">
        <ns0:rPr>
          <ns0:szCs ns0:val="24"/>
        </ns0:rPr>
        <ns0:t xml:space="preserve">, it was necessary to minimize interpretive variability arising from the robot’s appearance or bodily movements. Unlike humanoid robots, this robot does not </ns0:t>
      </ns0:r>
      <ns0:r ns0:rsidRPr="001B53BA">
        <ns0:rPr>
          <ns0:szCs ns0:val="24"/>
        </ns0:rPr>
        <ns0:t>have</ns0:t>
      </ns0:r>
      <ns0:r ns0:rsidRPr="001B53BA">
        <ns0:rPr>
          <ns0:szCs ns0:val="24"/>
        </ns0:rPr>
        <ns0:t xml:space="preserve"> complex facial expressions or limb movements; its </ns0:t>
      </ns0:r>
      <ns0:r ns0:rsidRPr="001B53BA">
        <ns0:rPr>
          <ns0:szCs ns0:val="24"/>
        </ns0:rPr>
        <ns0:t>expressive modalities</ns0:t>
      </ns0:r>
      <ns0:r ns0:rsidRPr="001B53BA">
        <ns0:rPr>
          <ns0:szCs ns0:val="24"/>
        </ns0:rPr>
        <ns0:t xml:space="preserve"> are </ns0:t>
      </ns0:r>
      <ns0:r ns0:rsidRPr="001B53BA">
        <ns0:rPr>
          <ns0:szCs ns0:val="24"/>
        </ns0:rPr>
        <ns0:t>primarily the display</ns0:t>
      </ns0:r>
      <ns0:r ns0:rsidR="006305A1">
        <ns0:rPr>
          <ns0:szCs ns0:val="24"/>
        </ns0:rPr>
        <ns0:t>ed</ns0:t>
      </ns0:r>
      <ns0:r ns0:rsidRPr="001B53BA">
        <ns0:rPr>
          <ns0:szCs ns0:val="24"/>
        </ns0:rPr>
        <ns0:t xml:space="preserve"> face </ns0:t>
      </ns0:r>
      <ns0:r ns0:rsidRPr="001B53BA">
        <ns0:rPr>
          <ns0:szCs ns0:val="24"/>
        </ns0:rPr>
        <ns0:t xml:space="preserve">and speech. </ns0:t>
      </ns0:r>
      <ns0:r ns0:rsidRPr="001B53BA">
        <ns0:rPr>
          <ns0:szCs ns0:val="24"/>
        </ns0:rPr>
        <ns0:t>This design made</ns0:t>
      </ns0:r>
      <ns0:r ns0:rsidRPr="001B53BA">
        <ns0:rPr>
          <ns0:szCs ns0:val="24"/>
        </ns0:rPr>
        <ns0:t xml:space="preserve"> it suitable as a stimulus medium for presenting approach </ns0:t>
      </ns0:r>
      <ns0:r ns0:rsidRPr="001B53BA">
        <ns0:rPr>
          <ns0:szCs ns0:val="24"/>
        </ns0:rPr>
        <ns0:t xml:space="preserve">motives, avoidance motives, and the presence or absence of admonishing speech in a relatively controlled manner. </ns0:t>
      </ns0:r>
      <ns0:r ns0:rsidRPr="001B53BA">
        <ns0:rPr>
          <ns0:szCs ns0:val="24"/>
        </ns0:rPr>
        <ns0:t>The</ns0:t>
      </ns0:r>
      <ns0:r ns0:rsidRPr="001B53BA">
        <ns0:rPr>
          <ns0:szCs ns0:val="24"/>
        </ns0:rPr>
        <ns0:t xml:space="preserve"> admonishing speech</ns0:t>
      </ns0:r>
      <ns0:r ns0:rsidRPr="001B53BA">
        <ns0:rPr>
          <ns0:szCs ns0:val="24"/>
        </ns0:rPr>
        <ns0:t xml:space="preserve"> was</ns0:t>
      </ns0:r>
      <ns0:r ns0:rsidRPr="001B53BA">
        <ns0:rPr>
          <ns0:szCs ns0:val="24"/>
        </ns0:rPr>
        <ns0:t xml:space="preserve"> prerecorded </ns0:t>
      </ns0:r>
      <ns0:r ns0:rsidRPr="001B53BA">
        <ns0:rPr>
          <ns0:szCs ns0:val="24"/>
        </ns0:rPr>
        <ns0:t xml:space="preserve">and </ns0:t>
      </ns0:r>
      <ns0:r ns0:rsidRPr="001B53BA">
        <ns0:rPr>
          <ns0:szCs ns0:val="24"/>
        </ns0:rPr>
        <ns0:t>triggered</ns0:t>
      </ns0:r>
      <ns0:r ns0:rsidRPr="001B53BA">
        <ns0:rPr>
          <ns0:szCs ns0:val="24"/>
        </ns0:rPr>
        <ns0:t xml:space="preserve"> by the experimenter </ns0:t>
      </ns0:r>
      <ns0:r ns0:rsidRPr="001B53BA">
        <ns0:rPr>
          <ns0:szCs ns0:val="24"/>
        </ns0:rPr>
        <ns0:t>using</ns0:t>
      </ns0:r>
      <ns0:r ns0:rsidRPr="001B53BA">
        <ns0:rPr>
          <ns0:szCs ns0:val="24"/>
        </ns0:rPr>
        <ns0:t xml:space="preserve"> keyboard </ns0:t>
      </ns0:r>
      <ns0:r ns0:rsidRPr="001B53BA">
        <ns0:rPr>
          <ns0:szCs ns0:val="24"/>
        </ns0:rPr>
        <ns0:t>input</ns0:t>
      </ns0:r>
      <ns0:r ns0:rsidRPr="001B439D">
        <ns0:rPr>
          <ns0:szCs ns0:val="24"/>
        </ns0:rPr>
        <ns0:t>.</ns0:t>
      </ns0:r>
    </ns0:p>
    <ns0:p ns0:rsidR="001B439D" ns0:rsidRPr="001B439D" ns0:rsidP="001B439D" ns2:paraId="26EBD083" ns2:textId="3E2C8DE6">
      <ns0:pPr>
        <ns0:rPr>
          <ns0:szCs ns0:val="24"/>
        </ns0:rPr>
      </ns0:pPr>
      <ns0:r ns0:rsidRPr="001B53BA">
        <ns0:rPr>
          <ns0:szCs ns0:val="24"/>
        </ns0:rPr>
        <ns0:t xml:space="preserve">In the video stimuli, the robot was filmed </ns0:t>
      </ns0:r>
      <ns0:r ns0:rsidR="0028111C">
        <ns0:rPr>
          <ns0:szCs ns0:val="24"/>
        </ns0:rPr>
        <ns0:t xml:space="preserve">such </ns0:t>
      </ns0:r>
      <ns0:r ns0:rsidRPr="001B53BA">
        <ns0:rPr>
          <ns0:szCs ns0:val="24"/>
        </ns0:rPr>
        <ns0:t xml:space="preserve">that it appeared in the lower-right corner of the frame, and the robot’s internal state was displayed as a speech bubble projected </ns0:t>
      </ns0:r>
      <ns0:r ns0:rsidRPr="001B53BA">
        <ns0:rPr>
          <ns0:szCs ns0:val="24"/>
        </ns0:rPr>
        <ns0:t xml:space="preserve">onto the wall behind the robot. The speech bubble was positioned </ns0:t>
      </ns0:r>
      <ns0:r ns0:rsidRPr="001B53BA">
        <ns0:rPr>
          <ns0:szCs ns0:val="24"/>
        </ns0:rPr>
        <ns0:t xml:space="preserve">near the robot’s head and was used </ns0:t>
      </ns0:r>
      <ns0:r ns0:rsidRPr="001B53BA">
        <ns0:rPr>
          <ns0:szCs ns0:val="24"/>
        </ns0:rPr>
        <ns0:t>as a visual expression of the internal state before action</ns0:t>
      </ns0:r>
      <ns0:r ns0:rsidRPr="001B53BA">
        <ns0:rPr>
          <ns0:szCs ns0:val="24"/>
        </ns0:rPr>
        <ns0:t xml:space="preserve"> rather than as the robot’s spoken output</ns0:t>
      </ns0:r>
      <ns0:r ns0:rsidRPr="001B439D">
        <ns0:rPr>
          <ns0:szCs ns0:val="24"/>
        </ns0:rPr>
        <ns0:t>.</ns0:t>
      </ns0:r>
    </ns0:p>
    <ns0:p ns0:rsidR="001B439D" ns0:rsidRPr="001B439D" ns0:rsidP="001B53BA" ns2:paraId="3FAAF8C6" ns2:textId="28E9A617">
      <ns0:pPr>
        <ns0:pStyle ns0:val="Heading2"/>
      </ns0:pPr>
      <ns0:bookmarkStart ns0:id="466" ns0:name="stimulus-scenario"/>
      <ns0:bookmarkEnd ns0:id="419"/>
      <ns0:r ns0:rsidRPr="001B439D">
        <ns0:t>Stimulus Scenario</ns0:t>
      </ns0:r>
    </ns0:p>
    <ns0:p ns0:rsidR="001B439D" ns0:rsidRPr="001B439D" ns0:rsidP="001B439D" ns2:paraId="1D168CD6" ns2:textId="52E4E9A6">
      <ns0:pPr>
        <ns0:rPr>
          <ns0:szCs ns0:val="24"/>
        </ns0:rPr>
      </ns0:pPr>
      <ns0:r ns0:rsidRPr="001B53BA">
        <ns0:rPr>
          <ns0:szCs ns0:val="24"/>
        </ns0:rPr>
        <ns0:t xml:space="preserve">In this study, we used video stimuli depicting a scene in which a robot </ns0:t>
      </ns0:r>
      <ns0:r ns0:rsidRPr="001B53BA">
        <ns0:rPr>
          <ns0:szCs ns0:val="24"/>
        </ns0:rPr>
        <ns0:t>observes</ns0:t>
      </ns0:r>
      <ns0:r ns0:rsidRPr="001B53BA">
        <ns0:rPr>
          <ns0:szCs ns0:val="24"/>
        </ns0:rPr>
        <ns0:t xml:space="preserve"> a person littering in a park. Littering in a park is </ns0:t>
      </ns0:r>
      <ns0:r ns0:rsidR="006305A1">
        <ns0:rPr>
          <ns0:szCs ns0:val="24"/>
        </ns0:rPr>
        <ns0:t>readily</ns0:t>
      </ns0:r>
      <ns0:r ns0:rsidRPr="001B53BA">
        <ns0:rPr>
          <ns0:szCs ns0:val="24"/>
        </ns0:rPr>
        <ns0:t xml:space="preserve"> understood as a violation of shared norms in a public space. Indeed, littering has been used as a representative task for examining the effects of descriptive and injunctive norms</ns0:t>
      </ns0:r>
      <ns0:r ns0:rsidRPr="001B439D">
        <ns0:rPr>
          <ns0:szCs ns0:val="24"/>
        </ns0:rPr>
        <ns0:t xml:space="preserve"> </ns0:t>
      </ns0:r>
      <ns0:r ns0:rsidRPr="001B439D">
        <ns0:rPr>
          <ns0:szCs ns0:val="24"/>
        </ns0:rPr>
        <ns0:t>(</ns0:t>
      </ns0:r>
      <ns0:r ns0:rsidRPr="001B439D">
        <ns0:rPr>
          <ns0:szCs ns0:val="24"/>
        </ns0:rPr>
        <ns0:t>Cialdini et al.</ns0:t>
      </ns0:r>
      <ns0:r ns0:rsidRPr="001B439D">
        <ns0:rPr>
          <ns0:szCs ns0:val="24"/>
        </ns0:rPr>
        <ns0:t xml:space="preserve"> </ns0:t>
      </ns0:r>
      <ns0:r ns0:rsidRPr="001B439D">
        <ns0:rPr>
          <ns0:szCs ns0:val="24"/>
        </ns0:rPr>
        <ns0:t>1990</ns0:t>
      </ns0:r>
      <ns0:r ns0:rsidRPr="001B439D">
        <ns0:rPr>
          <ns0:szCs ns0:val="24"/>
        </ns0:rPr>
        <ns0:t>)</ns0:t>
      </ns0:r>
      <ns0:r ns0:rsidRPr="001B439D">
        <ns0:rPr>
          <ns0:szCs ns0:val="24"/>
        </ns0:rPr>
        <ns0:t xml:space="preserve">. </ns0:t>
      </ns0:r>
      <ns0:r ns0:rsidRPr="001B53BA">
        <ns0:rPr>
          <ns0:szCs ns0:val="24"/>
        </ns0:rPr>
        <ns0:t xml:space="preserve">Observational research in public spaces has also shown that the presence of existing litter increases littering, whereas the availability of trash bins reduces it. Thus, littering </ns0:t>
      </ns0:r>
      <ns0:r ns0:rsidRPr="001B53BA">
        <ns0:rPr>
          <ns0:szCs ns0:val="24"/>
        </ns0:rPr>
        <ns0:t>can be</ns0:t>
      </ns0:r>
      <ns0:r ns0:rsidRPr="001B53BA">
        <ns0:rPr>
          <ns0:szCs ns0:val="24"/>
        </ns0:rPr>
        <ns0:t xml:space="preserve"> positioned as an everyday norm violation </ns0:t>
      </ns0:r>
      <ns0:r ns0:rsidRPr="001B53BA">
        <ns0:rPr>
          <ns0:szCs ns0:val="24"/>
        </ns0:rPr>
        <ns0:t>affected by environmental and normative cues</ns0:t>
      </ns0:r>
      <ns0:r ns0:rsidRPr="001B439D">
        <ns0:rPr>
          <ns0:szCs ns0:val="24"/>
        </ns0:rPr>
        <ns0:t xml:space="preserve"> </ns0:t>
      </ns0:r>
      <ns0:r ns0:rsidRPr="001B439D">
        <ns0:rPr>
          <ns0:szCs ns0:val="24"/>
        </ns0:rPr>
        <ns0:t>(</ns0:t>
      </ns0:r>
      <ns0:r ns0:rsidRPr="001B439D">
        <ns0:rPr>
          <ns0:szCs ns0:val="24"/>
        </ns0:rPr>
        <ns0:t>Schultz et al.</ns0:t>
      </ns0:r>
      <ns0:r ns0:rsidRPr="001B439D">
        <ns0:rPr>
          <ns0:szCs ns0:val="24"/>
        </ns0:rPr>
        <ns0:t xml:space="preserve"> </ns0:t>
      </ns0:r>
      <ns0:r ns0:rsidRPr="001B439D">
        <ns0:rPr>
          <ns0:szCs ns0:val="24"/>
        </ns0:rPr>
        <ns0:t>2013</ns0:t>
      </ns0:r>
      <ns0:r ns0:rsidRPr="001B439D">
        <ns0:rPr>
          <ns0:szCs ns0:val="24"/>
        </ns0:rPr>
        <ns0:t>)</ns0:t>
      </ns0:r>
      <ns0:r ns0:rsidRPr="001B439D">
        <ns0:rPr>
          <ns0:szCs ns0:val="24"/>
        </ns0:rPr>
        <ns0:t xml:space="preserve">. </ns0:t>
      </ns0:r>
      <ns0:r ns0:rsidRPr="001B53BA">
        <ns0:rPr>
          <ns0:szCs ns0:val="24"/>
        </ns0:rPr>
        <ns0:t>In addition, cues of disorder</ns0:t>
      </ns0:r>
      <ns0:r ns0:rsidRPr="001B53BA">
        <ns0:rPr>
          <ns0:szCs ns0:val="24"/>
        </ns0:rPr>
        <ns0:t>,</ns0:t>
      </ns0:r>
      <ns0:r ns0:rsidRPr="001B53BA">
        <ns0:rPr>
          <ns0:szCs ns0:val="24"/>
        </ns0:rPr>
        <ns0:t xml:space="preserve"> such as litter and graffiti</ns0:t>
      </ns0:r>
      <ns0:r ns0:rsidRPr="001B53BA">
        <ns0:rPr>
          <ns0:szCs ns0:val="24"/>
        </ns0:rPr>
        <ns0:t>,</ns0:t>
      </ns0:r>
      <ns0:r ns0:rsidRPr="001B53BA">
        <ns0:rPr>
          <ns0:szCs ns0:val="24"/>
        </ns0:rPr>
        <ns0:t xml:space="preserve"> can induce other norm violations</ns0:t>
      </ns0:r>
      <ns0:r ns0:rsidRPr="001B439D">
        <ns0:rPr>
          <ns0:szCs ns0:val="24"/>
        </ns0:rPr>
        <ns0:t xml:space="preserve"> </ns0:t>
      </ns0:r>
      <ns0:r ns0:rsidRPr="001B439D">
        <ns0:rPr>
          <ns0:szCs ns0:val="24"/>
        </ns0:rPr>
        <ns0:t>(</ns0:t>
      </ns0:r>
      <ns0:r ns0:rsidRPr="001B439D">
        <ns0:rPr>
          <ns0:szCs ns0:val="24"/>
        </ns0:rPr>
        <ns0:t>Keizer et al.</ns0:t>
      </ns0:r>
      <ns0:r ns0:rsidRPr="001B439D">
        <ns0:rPr>
          <ns0:szCs ns0:val="24"/>
        </ns0:rPr>
        <ns0:t xml:space="preserve"> </ns0:t>
      </ns0:r>
      <ns0:r ns0:rsidRPr="001B439D">
        <ns0:rPr>
          <ns0:szCs ns0:val="24"/>
        </ns0:rPr>
        <ns0:t>2008</ns0:t>
      </ns0:r>
      <ns0:r ns0:rsidRPr="001B439D">
        <ns0:rPr>
          <ns0:szCs ns0:val="24"/>
        </ns0:rPr>
        <ns0:t>)</ns0:t>
      </ns0:r>
      <ns0:r ns0:rsidRPr="001B439D">
        <ns0:rPr>
          <ns0:szCs ns0:val="24"/>
        </ns0:rPr>
        <ns0:t xml:space="preserve">. </ns0:t>
      </ns0:r>
      <ns0:r ns0:rsidRPr="001B53BA">
        <ns0:rPr>
          <ns0:szCs ns0:val="24"/>
        </ns0:rPr>
        <ns0:t xml:space="preserve">Therefore, admonishing the person in this scene has value </ns0:t>
      </ns0:r>
      <ns0:r ns0:rsidRPr="001B53BA">
        <ns0:rPr>
          <ns0:szCs ns0:val="24"/>
        </ns0:rPr>
        <ns0:t>because it may help keep</ns0:t>
      </ns0:r>
      <ns0:r ns0:rsidRPr="001B53BA">
        <ns0:rPr>
          <ns0:szCs ns0:val="24"/>
        </ns0:rPr>
        <ns0:t xml:space="preserve"> the park clean, </ns0:t>
      </ns0:r>
      <ns0:r ns0:rsidRPr="001B53BA">
        <ns0:rPr>
          <ns0:szCs ns0:val="24"/>
        </ns0:rPr>
        <ns0:t>create</ns0:t>
      </ns0:r>
      <ns0:r ns0:rsidRPr="001B53BA">
        <ns0:rPr>
          <ns0:szCs ns0:val="24"/>
        </ns0:rPr>
        <ns0:t xml:space="preserve"> an opportunity for the person to stop littering, and </ns0:t>
      </ns0:r>
      <ns0:r ns0:rsidRPr="001B53BA">
        <ns0:rPr>
          <ns0:szCs ns0:val="24"/>
        </ns0:rPr>
        <ns0:t>reaffirm</ns0:t>
      </ns0:r>
      <ns0:r ns0:rsidRPr="001B53BA">
        <ns0:rPr>
          <ns0:szCs ns0:val="24"/>
        </ns0:rPr>
        <ns0:t xml:space="preserve"> the norm that littering is unacceptable. At the same time, admonishing a stranger involves social and psychological risks</ns0:t>
      </ns0:r>
      <ns0:r ns0:rsidRPr="001B53BA">
        <ns0:rPr>
          <ns0:szCs ns0:val="24"/>
        </ns0:rPr>
        <ns0:t>,</ns0:t>
      </ns0:r>
      <ns0:r ns0:rsidRPr="001B53BA">
        <ns0:rPr>
          <ns0:szCs ns0:val="24"/>
        </ns0:rPr>
        <ns0:t xml:space="preserve"> such as being yelled at, ignored, or viewed negatively. Littering in a park has also been used as a stimulus scenario in prior research on social control behavior</ns0:t>
      </ns0:r>
      <ns0:r ns0:rsidRPr="001B53BA">
        <ns0:rPr>
          <ns0:szCs ns0:val="24"/>
        </ns0:rPr>
        <ns0:t>, supporting its</ns0:t>
      </ns0:r>
      <ns0:r ns0:rsidRPr="001B53BA">
        <ns0:rPr>
          <ns0:szCs ns0:val="24"/>
        </ns0:rPr>
        <ns0:t xml:space="preserve"> validity as a scen</ns0:t>
      </ns0:r>
      <ns0:r ns0:rsidR="006305A1">
        <ns0:rPr>
          <ns0:szCs ns0:val="24"/>
        </ns0:rPr>
        <ns0:t>ario</ns0:t>
      </ns0:r>
      <ns0:r ns0:rsidRPr="001B53BA">
        <ns0:rPr>
          <ns0:szCs ns0:val="24"/>
        </ns0:rPr>
        <ns0:t xml:space="preserve"> involving intervention in a stranger’s norm violation</ns0:t>
      </ns0:r>
      <ns0:r ns0:rsidRPr="001B439D">
        <ns0:rPr>
          <ns0:szCs ns0:val="24"/>
        </ns0:rPr>
        <ns0:t xml:space="preserve"> </ns0:t>
      </ns0:r>
      <ns0:r ns0:rsidRPr="001B439D">
        <ns0:rPr>
          <ns0:szCs ns0:val="24"/>
        </ns0:rPr>
        <ns0:t>(</ns0:t>
      </ns0:r>
      <ns0:r ns0:rsidRPr="001B439D">
        <ns0:rPr>
          <ns0:szCs ns0:val="24"/>
        </ns0:rPr>
        <ns0:t>Chekroun and Brauer 2002</ns0:t>
      </ns0:r>
      <ns0:r ns0:rsidRPr="001B439D">
        <ns0:rPr>
          <ns0:szCs ns0:val="24"/>
        </ns0:rPr>
        <ns0:t>)</ns0:t>
      </ns0:r>
      <ns0:r ns0:rsidRPr="001B439D">
        <ns0:rPr>
          <ns0:szCs ns0:val="24"/>
        </ns0:rPr>
        <ns0:t xml:space="preserve">. </ns0:t>
      </ns0:r>
      <ns0:r ns0:rsidRPr="001B53BA">
        <ns0:rPr>
          <ns0:szCs ns0:val="24"/>
        </ns0:rPr>
        <ns0:t xml:space="preserve">Field research has further shown that sanctions against strangers’ norm violations include not only direct admonition but also indirect methods, and </ns0:t>
      </ns0:r>
      <ns0:r ns0:rsidRPr="001B53BA">
        <ns0:rPr>
          <ns0:szCs ns0:val="24"/>
        </ns0:rPr>
        <ns0:t>direct admonition can involve costs</ns0:t>
      </ns0:r>
      <ns0:r ns0:rsidRPr="001B53BA">
        <ns0:rPr>
          <ns0:szCs ns0:val="24"/>
        </ns0:rPr>
        <ns0:t>, including possible</ns0:t>
      </ns0:r>
      <ns0:r ns0:rsidRPr="001B53BA">
        <ns0:rPr>
          <ns0:szCs ns0:val="24"/>
        </ns0:rPr>
        <ns0:t xml:space="preserve"> retaliation</ns0:t>
      </ns0:r>
      <ns0:r ns0:rsidRPr="001B439D">
        <ns0:rPr>
          <ns0:szCs ns0:val="24"/>
        </ns0:rPr>
        <ns0:t xml:space="preserve"> </ns0:t>
      </ns0:r>
      <ns0:r ns0:rsidRPr="001B439D">
        <ns0:rPr>
          <ns0:szCs ns0:val="24"/>
        </ns0:rPr>
        <ns0:t>(</ns0:t>
      </ns0:r>
      <ns0:r ns0:rsidRPr="001B439D">
        <ns0:rPr>
          <ns0:szCs ns0:val="24"/>
        </ns0:rPr>
        <ns0:t>Balafoutas et al.</ns0:t>
      </ns0:r>
      <ns0:r ns0:rsidRPr="001B439D">
        <ns0:rPr>
          <ns0:szCs ns0:val="24"/>
        </ns0:rPr>
        <ns0:t xml:space="preserve"> </ns0:t>
      </ns0:r>
      <ns0:r ns0:rsidRPr="001B439D">
        <ns0:rPr>
          <ns0:szCs ns0:val="24"/>
        </ns0:rPr>
        <ns0:t>2014</ns0:t>
      </ns0:r>
      <ns0:r ns0:rsidRPr="001B439D">
        <ns0:rPr>
          <ns0:szCs ns0:val="24"/>
        </ns0:rPr>
        <ns0:t>)</ns0:t>
      </ns0:r>
      <ns0:r ns0:rsidRPr="001B439D">
        <ns0:rPr>
          <ns0:szCs ns0:val="24"/>
        </ns0:rPr>
        <ns0:t xml:space="preserve">. </ns0:t>
      </ns0:r>
      <ns0:r ns0:rsidRPr="001B53BA">
        <ns0:rPr>
          <ns0:szCs ns0:val="24"/>
        </ns0:rPr>
        <ns0:t>Research on social courage has identified moving toward valued action while facing interpersonal risk as an important feature</ns0:t>
      </ns0:r>
      <ns0:r ns0:rsidRPr="001B439D">
        <ns0:rPr>
          <ns0:szCs ns0:val="24"/>
        </ns0:rPr>
        <ns0:t xml:space="preserve"> </ns0:t>
      </ns0:r>
      <ns0:r ns0:rsidRPr="001B439D">
        <ns0:rPr>
          <ns0:szCs ns0:val="24"/>
        </ns0:rPr>
        <ns0:t>(</ns0:t>
      </ns0:r>
      <ns0:r ns0:rsidRPr="001B439D">
        <ns0:rPr>
          <ns0:szCs ns0:val="24"/>
        </ns0:rPr>
        <ns0:t>Howard et al.</ns0:t>
      </ns0:r>
      <ns0:r ns0:rsidRPr="001B439D">
        <ns0:rPr>
          <ns0:szCs ns0:val="24"/>
        </ns0:rPr>
        <ns0:t xml:space="preserve"> </ns0:t>
      </ns0:r>
      <ns0:r ns0:rsidRPr="001B439D">
        <ns0:rPr>
          <ns0:szCs ns0:val="24"/>
        </ns0:rPr>
        <ns0:t>2017</ns0:t>
      </ns0:r>
      <ns0:r ns0:rsidRPr="001B439D">
        <ns0:rPr>
          <ns0:szCs ns0:val="24"/>
        </ns0:rPr>
        <ns0:t>)</ns0:t>
      </ns0:r>
      <ns0:r ns0:rsidRPr="001B439D">
        <ns0:rPr>
          <ns0:szCs ns0:val="24"/>
        </ns0:rPr>
        <ns0:t xml:space="preserve">. </ns0:t>
      </ns0:r>
      <ns0:r ns0:rsidRPr="001B53BA">
        <ns0:rPr>
          <ns0:szCs ns0:val="24"/>
        </ns0:rPr>
        <ns0:t xml:space="preserve">Therefore, admonishing </ns0:t>
      </ns0:r>
      <ns0:r ns0:rsidR="006305A1">
        <ns0:rPr>
          <ns0:szCs ns0:val="24"/>
        </ns0:rPr>
        <ns0:t xml:space="preserve">a person for </ns0:t>
      </ns0:r>
      <ns0:r ns0:rsidRPr="001B53BA">
        <ns0:rPr>
          <ns0:szCs ns0:val="24"/>
        </ns0:rPr>
        <ns0:t>littering in a park is suitable as a stimulus scenario for examining personal courage because it involves both valued action and interpersonal risk</ns0:t>
      </ns0:r>
      <ns0:r ns0:rsidRPr="001B53BA">
        <ns0:rPr>
          <ns0:szCs ns0:val="24"/>
        </ns0:rPr>
        <ns0:t xml:space="preserve"> and </ns0:t>
      </ns0:r>
      <ns0:r ns0:rsidRPr="001B53BA">
        <ns0:rPr>
          <ns0:szCs ns0:val="24"/>
        </ns0:rPr>
        <ns0:t xml:space="preserve">can elicit hesitation or conflict for the actor, </ns0:t>
      </ns0:r>
      <ns0:r ns0:rsidRPr="001B53BA">
        <ns0:rPr>
          <ns0:szCs ns0:val="24"/>
        </ns0:rPr>
        <ns0:t>although</ns0:t>
      </ns0:r>
      <ns0:r ns0:rsidRPr="001B53BA">
        <ns0:rPr>
          <ns0:szCs ns0:val="24"/>
        </ns0:rPr>
        <ns0:t xml:space="preserve"> it </ns0:t>
      </ns0:r>
      <ns0:r ns0:rsidRPr="001B53BA">
        <ns0:rPr>
          <ns0:szCs ns0:val="24"/>
        </ns0:rPr>
        <ns0:t>does</ns0:t>
      </ns0:r>
      <ns0:r ns0:rsidRPr="001B53BA">
        <ns0:rPr>
          <ns0:szCs ns0:val="24"/>
        </ns0:rPr>
        <ns0:t xml:space="preserve"> not </ns0:t>
      </ns0:r>
      <ns0:r ns0:rsidRPr="001B53BA">
        <ns0:rPr>
          <ns0:szCs ns0:val="24"/>
        </ns0:rPr>
        <ns0:t>involve extreme</ns0:t>
      </ns0:r>
      <ns0:r ns0:rsidRPr="001B53BA">
        <ns0:rPr>
          <ns0:szCs ns0:val="24"/>
        </ns0:rPr>
        <ns0:t xml:space="preserve"> physical danger</ns0:t>
      </ns0:r>
      <ns0:r ns0:rsidRPr="001B439D">
        <ns0:rPr>
          <ns0:szCs ns0:val="24"/>
        </ns0:rPr>
        <ns0:t>.</ns0:t>
      </ns0:r>
    </ns0:p>
    <ns0:p ns0:rsidR="001B439D" ns0:rsidRPr="001B439D" ns0:rsidP="001B439D" ns2:paraId="0525BD78" ns2:textId="623793D8">
      <ns0:pPr>
        <ns0:rPr>
          <ns0:szCs ns0:val="24"/>
        </ns0:rPr>
      </ns0:pPr>
      <ns0:r ns0:rsidRPr="001B439D">
        <ns0:rPr>
          <ns0:szCs ns0:val="24"/>
        </ns0:rPr>
        <ns0:t xml:space="preserve">An example of the scenario description in the </ns0:t>
      </ns0:r>
      <ns0:r ns0:rsidR="006305A1">
        <ns0:rPr>
          <ns0:szCs ns0:val="24"/>
        </ns0:rPr>
        <ns0:t xml:space="preserve">video </ns0:t>
      </ns0:r>
      <ns0:r ns0:rsidRPr="001B439D">
        <ns0:rPr>
          <ns0:szCs ns0:val="24"/>
        </ns0:rPr>
        <ns0:t xml:space="preserve">stimulus is shown in </ns0:t>
      </ns0:r>
      <ns0:commentRangeStart ns0:id="535"/>
      <ns0:r ns0:rsidRPr="001B439D">
        <ns0:rPr>
          <ns0:szCs ns0:val="24"/>
        </ns0:rPr>
        <ns0:t>Figure</ns0:t>
      </ns0:r>
      <ns0:commentRangeEnd ns0:id="535"/>
      <ns0:r ns0:rsidRPr="001B439D" ns0:rsidR="001D283C">
        <ns0:rPr>
          <ns0:rStyle ns0:val="CommentReference"/>
          <ns0:sz ns0:val="24"/>
          <ns0:szCs ns0:val="24"/>
        </ns0:rPr>
        <ns0:commentReference ns0:id="535"/>
      </ns0:r>
      <ns0:r ns0:rsidRPr="001B439D">
        <ns0:rPr>
          <ns0:szCs ns0:val="24"/>
        </ns0:rPr>
        <ns0:t xml:space="preserve"> 1.</ns0:t>
      </ns0:r>
    </ns0:p>
    <ns0:p ns0:rsidR="001B439D" ns0:rsidRPr="001B439D" ns0:rsidP="001B439D" ns2:paraId="13E26243" ns2:textId="49A04F6A">
      <ns0:pPr>
        <ns0:rPr>
          <ns0:szCs ns0:val="24"/>
        </ns0:rPr>
      </ns0:pPr>
    </ns0:p>
    <ns0:p ns0:rsidR="001B439D" ns0:rsidRPr="001B439D" ns0:rsidP="001B53BA" ns2:paraId="6EE06A9F" ns2:textId="068D3A11">
      <ns0:pPr>
        <ns0:ind ns0:left="567"/>
        <ns0:rPr>
          <ns0:i/>
          <ns0:szCs ns0:val="24"/>
        </ns0:rPr>
      </ns0:pPr>
    </ns0:p>
    <ns0:p ns0:rsidR="001B439D" ns0:rsidRPr="001B439D" ns0:rsidP="001B439D" ns2:paraId="32673E23" ns2:textId="6948E2D0">
      <ns0:pPr>
        <ns0:rPr>
          <ns0:szCs ns0:val="24"/>
        </ns0:rPr>
      </ns0:pPr>
    </ns0:p>
    <ns0:p ns0:rsidR="001B439D" ns0:rsidRPr="001B439D" ns0:rsidP="001B53BA" ns2:paraId="3DC79F9A" ns2:textId="77777777">
      <ns0:pPr>
        <ns0:pStyle ns0:val="Heading2"/>
      </ns0:pPr>
      <ns0:bookmarkStart ns0:id="543" ns0:name="common-structure-of-the-video-stimuli"/>
      <ns0:bookmarkEnd ns0:id="466"/>
      <ns0:r ns0:rsidRPr="001B439D">
        <ns0:t>Common Structure of the Video Stimuli</ns0:t>
      </ns0:r>
    </ns0:p>
    <ns0:p ns0:rsidR="001B439D" ns0:rsidRPr="001B439D" ns0:rsidP="001B439D" ns2:paraId="2E42BD73" ns2:textId="2E40C32A">
      <ns0:pPr>
        <ns0:rPr>
          <ns0:szCs ns0:val="24"/>
        </ns0:rPr>
      </ns0:pPr>
      <ns0:r ns0:rsidRPr="001B53BA">
        <ns0:rPr>
          <ns0:szCs ns0:val="24"/>
        </ns0:rPr>
        <ns0:t xml:space="preserve">The video stimuli did not present the park scene itself as live-action footage; instead, the scene was constructed using a textual scenario description and speech-bubble expressions. At the beginning of the video, the following scenario description was presented: “The robot saw a person littering in a park.” The robot then </ns0:t>
      </ns0:r>
      <ns0:r ns0:rsidRPr="001B53BA">
        <ns0:rPr>
          <ns0:szCs ns0:val="24"/>
        </ns0:rPr>
        <ns0:t>displayed</ns0:t>
      </ns0:r>
      <ns0:r ns0:rsidRPr="001B53BA">
        <ns0:rPr>
          <ns0:szCs ns0:val="24"/>
        </ns0:rPr>
        <ns0:t xml:space="preserve"> situation recognition in the speech bubble, such as “Oh, there is a person littering,” followed by </ns0:t>
      </ns0:r>
      <ns0:r ns0:rsidRPr="001B53BA">
        <ns0:rPr>
          <ns0:szCs ns0:val="24"/>
        </ns0:rPr>
        <ns0:t>a statement</ns0:t>
      </ns0:r>
      <ns0:r ns0:rsidRPr="001B53BA">
        <ns0:rPr>
          <ns0:szCs ns0:val="24"/>
        </ns0:rPr>
        <ns0:t xml:space="preserve"> indicating that </ns0:t>
      </ns0:r>
      <ns0:r ns0:rsidRPr="001B53BA">
        <ns0:rPr>
          <ns0:szCs ns0:val="24"/>
        </ns0:rPr>
        <ns0:t>admonition</ns0:t>
      </ns0:r>
      <ns0:r ns0:rsidR="006305A1">
        <ns0:rPr>
          <ns0:szCs ns0:val="24"/>
        </ns0:rPr>
        <ns0:t xml:space="preserve"> was required</ns0:t>
      </ns0:r>
      <ns0:r ns0:rsidRPr="001B53BA">
        <ns0:rPr>
          <ns0:szCs ns0:val="24"/>
        </ns0:rPr>
        <ns0:t xml:space="preserve">. The subsequent presentation of motives and the presence or absence of admonishing speech were manipulated according to the conditions in each study. All videos were created at a resolution of 1280 </ns0:t>
      </ns0:r>
      <ns0:r ns0:rsidRPr="001B53BA">
        <ns0:rPr>
          <ns0:szCs ns0:val="24"/>
        </ns0:rPr>
        <ns0:t>×</ns0:t>
      </ns0:r>
      <ns0:r ns0:rsidRPr="001B53BA">
        <ns0:rPr>
          <ns0:szCs ns0:val="24"/>
        </ns0:rPr>
        <ns0:t xml:space="preserve"> 720 pixels. The videos in Study 1 were approximately 50</ns0:t>
      </ns0:r>
      <ns0:r ns0:rsidRPr="001B53BA">
        <ns0:rPr>
          <ns0:szCs ns0:val="24"/>
        </ns0:rPr>
        <ns0:t>–</ns0:t>
      </ns0:r>
      <ns0:r ns0:rsidRPr="001B53BA">
        <ns0:rPr>
          <ns0:szCs ns0:val="24"/>
        </ns0:rPr>
        <ns0:t xml:space="preserve">54 </ns0:t>
      </ns0:r>
      <ns0:r ns0:rsidRPr="001B53BA">
        <ns0:rPr>
          <ns0:szCs ns0:val="24"/>
        </ns0:rPr>
        <ns0:t>s</ns0:t>
      </ns0:r>
      <ns0:r ns0:rsidRPr="001B53BA">
        <ns0:rPr>
          <ns0:szCs ns0:val="24"/>
        </ns0:rPr>
        <ns0:t xml:space="preserve"> long, and the videos in Study 2 were approximately 49</ns0:t>
      </ns0:r>
      <ns0:r ns0:rsidRPr="001B53BA">
        <ns0:rPr>
          <ns0:szCs ns0:val="24"/>
        </ns0:rPr>
        <ns0:t>–</ns0:t>
      </ns0:r>
      <ns0:r ns0:rsidRPr="001B53BA">
        <ns0:rPr>
          <ns0:szCs ns0:val="24"/>
        </ns0:rPr>
        <ns0:t xml:space="preserve">50 </ns0:t>
      </ns0:r>
      <ns0:r ns0:rsidRPr="001B53BA">
        <ns0:rPr>
          <ns0:szCs ns0:val="24"/>
        </ns0:rPr>
        <ns0:t>s</ns0:t>
      </ns0:r>
      <ns0:r ns0:rsidRPr="001B53BA">
        <ns0:rPr>
          <ns0:szCs ns0:val="24"/>
        </ns0:rPr>
        <ns0:t xml:space="preserve"> long</ns0:t>
      </ns0:r>
      <ns0:r ns0:rsidRPr="001B439D">
        <ns0:rPr>
          <ns0:szCs ns0:val="24"/>
        </ns0:rPr>
        <ns0:t>.</ns0:t>
      </ns0:r>
    </ns0:p>
    <ns0:p ns0:rsidR="001B439D" ns0:rsidRPr="001B439D" ns0:rsidP="001B53BA" ns2:paraId="516AAAD6" ns2:textId="77777777">
      <ns0:pPr>
        <ns0:pStyle ns0:val="Heading2"/>
      </ns0:pPr>
      <ns0:bookmarkStart ns0:id="561" ns0:name="approach-motives-and-avoidance-motives"/>
      <ns0:bookmarkEnd ns0:id="543"/>
      <ns0:r ns0:rsidRPr="001B439D">
        <ns0:t>Approach Motives and Avoidance Motives</ns0:t>
      </ns0:r>
    </ns0:p>
    <ns0:p ns0:rsidR="001B439D" ns0:rsidRPr="001B439D" ns0:rsidP="001B439D" ns2:paraId="0428A737" ns2:textId="2CA876C3">
      <ns0:pPr>
        <ns0:rPr>
          <ns0:szCs ns0:val="24"/>
        </ns0:rPr>
      </ns0:pPr>
      <ns0:r ns0:rsidRPr="001B53BA">
        <ns0:rPr>
          <ns0:szCs ns0:val="24"/>
        </ns0:rPr>
        <ns0:t xml:space="preserve">In this study, reasons for moving toward a valued action were defined as approach motives, and reasons for </ns0:t>
      </ns0:r>
      <ns0:r ns0:rsidRPr="001B53BA">
        <ns0:rPr>
          <ns0:szCs ns0:val="24"/>
        </ns0:rPr>
        <ns0:t>avoiding</ns0:t>
      </ns0:r>
      <ns0:r ns0:rsidRPr="001B53BA">
        <ns0:rPr>
          <ns0:szCs ns0:val="24"/>
        </ns0:rPr>
        <ns0:t xml:space="preserve"> the risks or disadvantages associated with the action were defined as avoidance motives. The specific motive statements are shown </ns0:t>
      </ns0:r>
      <ns0:r ns0:rsidRPr="001B53BA">
        <ns0:rPr>
          <ns0:szCs ns0:val="24"/>
        </ns0:rPr>
        <ns0:t xml:space="preserve">in </ns0:t>
      </ns0:r>
      <ns0:commentRangeStart ns0:id="566"/>
      <ns0:r ns0:rsidRPr="001B53BA">
        <ns0:rPr>
          <ns0:szCs ns0:val="24"/>
        </ns0:rPr>
        <ns0:t>Table</ns0:t>
      </ns0:r>
      <ns0:commentRangeEnd ns0:id="566"/>
      <ns0:r ns0:rsidRPr="001B53BA" ns0:rsidR="001D283C">
        <ns0:rPr>
          <ns0:rStyle ns0:val="CommentReference"/>
          <ns0:sz ns0:val="24"/>
          <ns0:szCs ns0:val="24"/>
        </ns0:rPr>
        <ns0:commentReference ns0:id="566"/>
      </ns0:r>
      <ns0:r ns0:rsidRPr="001B53BA">
        <ns0:rPr>
          <ns0:szCs ns0:val="24"/>
        </ns0:rPr>
        <ns0:t xml:space="preserve"> 1</ns0:t>
      </ns0:r>
      <ns0:r ns0:rsidRPr="001B53BA">
        <ns0:rPr>
          <ns0:szCs ns0:val="24"/>
        </ns0:rPr>
        <ns0:t xml:space="preserve">. The approach motives indicated the possibility that desirable outcomes would result from admonishing behavior, whereas the avoidance motives indicated social and psychological risks that could result from admonishing behavior. By combining these approach and avoidance motives, </ns0:t>
      </ns0:r>
      <ns0:r ns0:rsidRPr="001B53BA">
        <ns0:rPr>
          <ns0:szCs ns0:val="24"/>
        </ns0:rPr>
        <ns0:t>we</ns0:t>
      </ns0:r>
      <ns0:r ns0:rsidRPr="001B53BA">
        <ns0:rPr>
          <ns0:szCs ns0:val="24"/>
        </ns0:rPr>
        <ns0:t xml:space="preserve"> expressed a state in which reasons for moving toward a valued action and reasons for avoiding that action coexist. </ns0:t>
      </ns0:r>
      <ns0:r ns0:rsidRPr="001B53BA">
        <ns0:rPr>
          <ns0:szCs ns0:val="24"/>
        </ns0:rPr>
        <ns0:t>We operationalized this</ns0:t>
      </ns0:r>
      <ns0:r ns0:rsidRPr="001B53BA">
        <ns0:rPr>
          <ns0:szCs ns0:val="24"/>
        </ns0:rPr>
        <ns0:t xml:space="preserve"> state</ns0:t>
      </ns0:r>
      <ns0:r ns0:rsidRPr="001B53BA">
        <ns0:rPr>
          <ns0:szCs ns0:val="24"/>
        </ns0:rPr>
        <ns0:t xml:space="preserve"> as approach-avoidance conflict, in which approach and avoidance motives operate simultaneously</ns0:t>
      </ns0:r>
      <ns0:r ns0:rsidRPr="001B439D">
        <ns0:rPr>
          <ns0:szCs ns0:val="24"/>
        </ns0:rPr>
        <ns0:t xml:space="preserve"> </ns0:t>
      </ns0:r>
      <ns0:r ns0:rsidRPr="001B439D">
        <ns0:rPr>
          <ns0:szCs ns0:val="24"/>
        </ns0:rPr>
        <ns0:t>(</ns0:t>
      </ns0:r>
      <ns0:r ns0:rsidRPr="001B439D">
        <ns0:rPr>
          <ns0:szCs ns0:val="24"/>
        </ns0:rPr>
        <ns0:t>Lewin 1931; Miller 1944</ns0:t>
      </ns0:r>
      <ns0:r ns0:rsidRPr="001B439D">
        <ns0:rPr>
          <ns0:szCs ns0:val="24"/>
        </ns0:rPr>
        <ns0:t>)</ns0:t>
      </ns0:r>
      <ns0:r ns0:rsidRPr="001B439D">
        <ns0:rPr>
          <ns0:szCs ns0:val="24"/>
        </ns0:rPr>
        <ns0:t>.</ns0:t>
      </ns0:r>
    </ns0:p>
    <ns0:tbl>
      <ns0:tblPr>
        <ns0:tblStyle ns0:val="Table"/>
        <ns0:tblW ns0:w="5000" ns0:type="pct"/>
        <ns0:tblLayout ns0:type="fixed"/>
        <ns0:tblLook ns0:val="0020"/>
      </ns0:tblPr>
      <ns0:tblGrid>
        <ns0:gridCol ns0:w="3259"/>
        <ns0:gridCol ns0:w="3259"/>
        <ns0:gridCol ns0:w="3259"/>
      </ns0:tblGrid>
      <ns0:tr ns2:paraId="2519760E" ns2:textId="2854BCB1" ns0:rsidTr="001B439D">
        <ns0:tblPrEx>
          <ns0:tblW ns0:w="5000" ns0:type="pct"/>
          <ns0:tblLayout ns0:type="fixed"/>
          <ns0:tblLook ns0:val="0020"/>
        </ns0:tblPrEx>
        <ns0:trPr/>
        <ns0:tc>
          <ns0:tcPr>
            <ns0:tcW ns0:w="2946" ns0:type="dxa"/>
          </ns0:tcPr>
          <ns0:p ns0:rsidR="001B439D" ns0:rsidRPr="001B439D" ns0:rsidP="001B439D" ns2:paraId="26A3A9CC" ns2:textId="079B2374">
            <ns0:pPr>
              <ns0:rPr/>
            </ns0:pPr>
          </ns0:p>
        </ns0:tc>
        <ns0:tc>
          <ns0:tcPr>
            <ns0:tcW ns0:w="2946" ns0:type="dxa"/>
          </ns0:tcPr>
          <ns0:p ns0:rsidR="001B439D" ns0:rsidRPr="001B439D" ns0:rsidP="001B439D" ns2:paraId="6FB5AF27" ns2:textId="09E9E5AE">
            <ns0:pPr>
              <ns0:rPr/>
            </ns0:pPr>
          </ns0:p>
        </ns0:tc>
        <ns0:tc>
          <ns0:tcPr>
            <ns0:tcW ns0:w="2946" ns0:type="dxa"/>
          </ns0:tcPr>
          <ns0:p ns0:rsidR="001B439D" ns0:rsidRPr="001B439D" ns0:rsidP="001B439D" ns2:paraId="280D6647" ns2:textId="5424F195">
            <ns0:pPr>
              <ns0:rPr/>
            </ns0:pPr>
          </ns0:p>
        </ns0:tc>
      </ns0:tr>
      <ns0:tr ns2:paraId="31AB31B0" ns2:textId="40FE94FB" ns0:rsidTr="001B439D">
        <ns0:tblPrEx>
          <ns0:tblW ns0:w="5000" ns0:type="pct"/>
          <ns0:tblLayout ns0:type="fixed"/>
          <ns0:tblLook ns0:val="0020"/>
        </ns0:tblPrEx>
        <ns0:trPr/>
        <ns0:tc>
          <ns0:tcPr>
            <ns0:tcW ns0:w="2946" ns0:type="dxa"/>
          </ns0:tcPr>
          <ns0:p ns0:rsidR="001B439D" ns0:rsidRPr="001B439D" ns0:rsidP="001B439D" ns2:paraId="5CD2BCC5" ns2:textId="4DBFF514">
            <ns0:pPr>
              <ns0:rPr/>
            </ns0:pPr>
          </ns0:p>
        </ns0:tc>
        <ns0:tc>
          <ns0:tcPr>
            <ns0:tcW ns0:w="2946" ns0:type="dxa"/>
          </ns0:tcPr>
          <ns0:p ns0:rsidR="001B439D" ns0:rsidRPr="001B439D" ns0:rsidP="001B439D" ns2:paraId="1BA0A890" ns2:textId="582E14A7">
            <ns0:pPr>
              <ns0:rPr/>
            </ns0:pPr>
          </ns0:p>
        </ns0:tc>
        <ns0:tc>
          <ns0:tcPr>
            <ns0:tcW ns0:w="2946" ns0:type="dxa"/>
          </ns0:tcPr>
          <ns0:p ns0:rsidR="001B439D" ns0:rsidRPr="001B439D" ns0:rsidP="001B439D" ns2:paraId="7D6F4B5D" ns2:textId="45B80E04">
            <ns0:pPr>
              <ns0:rPr/>
            </ns0:pPr>
          </ns0:p>
        </ns0:tc>
      </ns0:tr>
      <ns0:tr ns2:paraId="15080FBD" ns2:textId="2E06373E" ns0:rsidTr="001B439D">
        <ns0:tblPrEx>
          <ns0:tblW ns0:w="5000" ns0:type="pct"/>
          <ns0:tblLayout ns0:type="fixed"/>
          <ns0:tblLook ns0:val="0020"/>
        </ns0:tblPrEx>
        <ns0:trPr/>
        <ns0:tc>
          <ns0:tcPr>
            <ns0:tcW ns0:w="2946" ns0:type="dxa"/>
          </ns0:tcPr>
          <ns0:p ns0:rsidR="001B439D" ns0:rsidRPr="001B439D" ns0:rsidP="001B439D" ns2:paraId="0F9DED01" ns2:textId="61E83EB4">
            <ns0:pPr>
              <ns0:rPr/>
            </ns0:pPr>
          </ns0:p>
        </ns0:tc>
        <ns0:tc>
          <ns0:tcPr>
            <ns0:tcW ns0:w="2946" ns0:type="dxa"/>
          </ns0:tcPr>
          <ns0:p ns0:rsidR="001B439D" ns0:rsidRPr="001B439D" ns0:rsidP="001B439D" ns2:paraId="3899FE74" ns2:textId="71D6B50E">
            <ns0:pPr>
              <ns0:rPr/>
            </ns0:pPr>
          </ns0:p>
        </ns0:tc>
        <ns0:tc>
          <ns0:tcPr>
            <ns0:tcW ns0:w="2946" ns0:type="dxa"/>
          </ns0:tcPr>
          <ns0:p ns0:rsidR="001B439D" ns0:rsidRPr="001B439D" ns0:rsidP="001B439D" ns2:paraId="06C37FBC" ns2:textId="1F0F6E46">
            <ns0:pPr>
              <ns0:rPr/>
            </ns0:pPr>
          </ns0:p>
        </ns0:tc>
      </ns0:tr>
      <ns0:tr ns2:paraId="4B7386EC" ns2:textId="5873032B" ns0:rsidTr="001B439D">
        <ns0:tblPrEx>
          <ns0:tblW ns0:w="5000" ns0:type="pct"/>
          <ns0:tblLayout ns0:type="fixed"/>
          <ns0:tblLook ns0:val="0020"/>
        </ns0:tblPrEx>
        <ns0:trPr/>
        <ns0:tc>
          <ns0:tcPr>
            <ns0:tcW ns0:w="2946" ns0:type="dxa"/>
          </ns0:tcPr>
          <ns0:p ns0:rsidR="001B439D" ns0:rsidRPr="001B439D" ns0:rsidP="001B439D" ns2:paraId="7150813A" ns2:textId="7A708D31">
            <ns0:pPr>
              <ns0:rPr/>
            </ns0:pPr>
          </ns0:p>
        </ns0:tc>
        <ns0:tc>
          <ns0:tcPr>
            <ns0:tcW ns0:w="2946" ns0:type="dxa"/>
          </ns0:tcPr>
          <ns0:p ns0:rsidR="001B439D" ns0:rsidRPr="001B439D" ns0:rsidP="001B439D" ns2:paraId="387A776C" ns2:textId="62F8D0B1">
            <ns0:pPr>
              <ns0:rPr/>
            </ns0:pPr>
          </ns0:p>
        </ns0:tc>
        <ns0:tc>
          <ns0:tcPr>
            <ns0:tcW ns0:w="2946" ns0:type="dxa"/>
          </ns0:tcPr>
          <ns0:p ns0:rsidR="001B439D" ns0:rsidRPr="001B439D" ns0:rsidP="001B439D" ns2:paraId="4D442CB2" ns2:textId="7BC53AF0">
            <ns0:pPr>
              <ns0:rPr/>
            </ns0:pPr>
          </ns0:p>
        </ns0:tc>
      </ns0:tr>
      <ns0:tr ns2:paraId="62D563C8" ns2:textId="0A4C4208" ns0:rsidTr="001B439D">
        <ns0:tblPrEx>
          <ns0:tblW ns0:w="5000" ns0:type="pct"/>
          <ns0:tblLayout ns0:type="fixed"/>
          <ns0:tblLook ns0:val="0020"/>
        </ns0:tblPrEx>
        <ns0:trPr/>
        <ns0:tc>
          <ns0:tcPr>
            <ns0:tcW ns0:w="2946" ns0:type="dxa"/>
          </ns0:tcPr>
          <ns0:p ns0:rsidR="001B439D" ns0:rsidRPr="001B439D" ns0:rsidP="001B439D" ns2:paraId="2A0BF8E8" ns2:textId="4B7089B9">
            <ns0:pPr>
              <ns0:rPr/>
            </ns0:pPr>
          </ns0:p>
        </ns0:tc>
        <ns0:tc>
          <ns0:tcPr>
            <ns0:tcW ns0:w="2946" ns0:type="dxa"/>
          </ns0:tcPr>
          <ns0:p ns0:rsidR="001B439D" ns0:rsidRPr="001B439D" ns0:rsidP="001B439D" ns2:paraId="2858A8B6" ns2:textId="5E305015">
            <ns0:pPr>
              <ns0:rPr/>
            </ns0:pPr>
          </ns0:p>
        </ns0:tc>
        <ns0:tc>
          <ns0:tcPr>
            <ns0:tcW ns0:w="2946" ns0:type="dxa"/>
          </ns0:tcPr>
          <ns0:p ns0:rsidR="001B439D" ns0:rsidRPr="001B439D" ns0:rsidP="001B439D" ns2:paraId="6C4D0C15" ns2:textId="1E966277">
            <ns0:pPr>
              <ns0:rPr/>
            </ns0:pPr>
          </ns0:p>
        </ns0:tc>
      </ns0:tr>
    </ns0:tbl>
    <ns0:p ns0:rsidR="001B439D" ns0:rsidRPr="001B439D" ns0:rsidP="001B439D" ns2:paraId="2F61EE10" ns2:textId="77777777">
      <ns0:pPr>
        <ns0:rPr>
          <ns0:szCs ns0:val="24"/>
        </ns0:rPr>
      </ns0:pPr>
      <ns0:r ns0:rsidRPr="001B439D">
        <ns0:rPr>
          <ns0:szCs ns0:val="24"/>
        </ns0:rPr>
        <ns0:t>An example in which the approach and avoidance motives were presented simultaneously is shown in Figure 2.</ns0:t>
      </ns0:r>
    </ns0:p>
    <ns0:p ns0:rsidR="001B439D" ns0:rsidRPr="003B769B" ns0:rsidP="001B439D" ns2:paraId="5AF69FB2" ns2:textId="01CF88D6">
      <ns0:pPr>
        <ns0:rPr>
          <ns0:szCs ns0:val="24"/>
        </ns0:rPr>
      </ns0:pPr>
    </ns0:p>
    <ns0:p ns0:rsidR="001B439D" ns0:rsidRPr="005567F2" ns0:rsidP="001B53BA" ns2:paraId="42595F3C" ns2:textId="539C34BE">
      <ns0:pPr>
        <ns0:ind ns0:left="567"/>
        <ns0:rPr>
          <ns0:i ns0:val="0"/>
          <ns0:iCs ns0:val="0"/>
          <ns0:szCs ns0:val="24"/>
          <ns0:rPrChange ns0:id="617" ns0:author="Author">
            <ns0:rPr>
              <ns0:i/>
              <ns0:iCs/>
              <ns0:szCs ns0:val="24"/>
            </ns0:rPr>
          </ns0:rPrChange>
        </ns0:rPr>
      </ns0:pPr>
    </ns0:p>
    <ns0:p ns0:rsidR="001B439D" ns0:rsidRPr="003B769B" ns0:rsidP="001B439D" ns2:paraId="79A74607" ns2:textId="0D386994">
      <ns0:pPr>
        <ns0:rPr>
          <ns0:szCs ns0:val="24"/>
        </ns0:rPr>
      </ns0:pPr>
    </ns0:p>
    <ns0:p ns0:rsidR="001B439D" ns0:rsidRPr="001B439D" ns0:rsidP="001B439D" ns2:paraId="21367474" ns2:textId="78088B52">
      <ns0:pPr>
        <ns0:rPr>
          <ns0:szCs ns0:val="24"/>
        </ns0:rPr>
      </ns0:pPr>
      <ns0:r ns0:rsidRPr="003B769B" ns0:rsidR="003B769B">
        <ns0:rPr>
          <ns0:szCs ns0:val="24"/>
        </ns0:rPr>
        <ns0:t>By applying</ns0:t>
      </ns0:r>
      <ns0:r ns0:rsidR="003B769B">
        <ns0:rPr>
          <ns0:i/>
          <ns0:szCs ns0:val="24"/>
        </ns0:rPr>
        <ns0:t xml:space="preserve"> </ns0:t>
      </ns0:r>
      <ns0:r ns0:rsidRPr="001B53BA">
        <ns0:rPr>
          <ns0:szCs ns0:val="24"/>
        </ns0:rPr>
        <ns0:t xml:space="preserve">this common design, </ns0:t>
      </ns0:r>
      <ns0:r ns0:rsidRPr="001B53BA">
        <ns0:rPr>
          <ns0:szCs ns0:val="24"/>
        </ns0:rPr>
        <ns0:t xml:space="preserve">internal states before action </ns0:t>
      </ns0:r>
      <ns0:r ns0:rsidR="00617D28">
        <ns0:rPr>
          <ns0:szCs ns0:val="24"/>
        </ns0:rPr>
        <ns0:t xml:space="preserve">are presented herein </ns0:t>
      </ns0:r>
      <ns0:r ns0:rsidRPr="001B53BA">
        <ns0:rPr>
          <ns0:szCs ns0:val="24"/>
        </ns0:rPr>
        <ns0:t xml:space="preserve">in a form that observers could visually </ns0:t>
      </ns0:r>
      <ns0:r ns0:rsidRPr="001B53BA">
        <ns0:rPr>
          <ns0:szCs ns0:val="24"/>
        </ns0:rPr>
        <ns0:t>interpret</ns0:t>
      </ns0:r>
      <ns0:r ns0:rsidRPr="001B53BA">
        <ns0:rPr>
          <ns0:szCs ns0:val="24"/>
        </ns0:rPr>
        <ns0:t>. The details of the condition manipulations in each study are described in the respective method sections</ns0:t>
      </ns0:r>
      <ns0:r ns0:rsidRPr="001B439D">
        <ns0:rPr>
          <ns0:szCs ns0:val="24"/>
        </ns0:rPr>
        <ns0:t>.</ns0:t>
      </ns0:r>
    </ns0:p>
    <ns0:p ns0:rsidR="001B439D" ns0:rsidRPr="001B439D" ns0:rsidP="001B53BA" ns2:paraId="411E4DFF" ns2:textId="77777777">
      <ns0:pPr>
        <ns0:pStyle ns0:val="Heading1"/>
      </ns0:pPr>
      <ns0:bookmarkStart ns0:id="640" ns0:name="X34a5b2078a791d8720c83cf9b94118c61a63523"/>
      <ns0:bookmarkEnd ns0:id="417"/>
      <ns0:bookmarkEnd ns0:id="561"/>
      <ns0:r ns0:rsidRPr="001B439D">
        <ns0:t>Study 1: Is a Robot Expressing Approach-Avoidance Conflict Perceived as Courageous?</ns0:t>
      </ns0:r>
    </ns0:p>
    <ns0:p ns0:rsidR="001B439D" ns0:rsidRPr="001B439D" ns0:rsidP="001B53BA" ns2:paraId="42A310E5" ns2:textId="77777777">
      <ns0:pPr>
        <ns0:pStyle ns0:val="Heading2"/>
      </ns0:pPr>
      <ns0:bookmarkStart ns0:id="642" ns0:name="purpose"/>
      <ns0:r ns0:rsidRPr="001B439D">
        <ns0:t>Purpose</ns0:t>
      </ns0:r>
    </ns0:p>
    <ns0:p ns0:rsidR="001B439D" ns0:rsidRPr="001B439D" ns0:rsidP="001B439D" ns2:paraId="04CBF231" ns2:textId="7F15B983">
      <ns0:pPr>
        <ns0:rPr>
          <ns0:szCs ns0:val="24"/>
        </ns0:rPr>
      </ns0:pPr>
      <ns0:r>
        <ns0:rPr>
          <ns0:szCs ns0:val="24"/>
        </ns0:rPr>
        <ns0:t xml:space="preserve">In </ns0:t>
      </ns0:r>
      <ns0:r ns0:rsidRPr="00147C74" ns0:rsidR="00147C74">
        <ns0:rPr>
          <ns0:szCs ns0:val="24"/>
        </ns0:rPr>
        <ns0:t>Study 1</ns0:t>
      </ns0:r>
      <ns0:r>
        <ns0:rPr>
          <ns0:szCs ns0:val="24"/>
        </ns0:rPr>
        <ns0:t>,</ns0:t>
      </ns0:r>
      <ns0:r ns0:rsidRPr="00147C74" ns0:rsidR="00147C74">
        <ns0:rPr>
          <ns0:szCs ns0:val="24"/>
        </ns0:rPr>
        <ns0:t xml:space="preserve"> </ns0:t>
      </ns0:r>
      <ns0:r>
        <ns0:rPr>
          <ns0:szCs ns0:val="24"/>
        </ns0:rPr>
        <ns0:t xml:space="preserve">we </ns0:t>
      </ns0:r>
      <ns0:r ns0:rsidRPr="00147C74" ns0:rsidR="00147C74">
        <ns0:rPr>
          <ns0:szCs ns0:val="24"/>
        </ns0:rPr>
        <ns0:t>examined</ns0:t>
      </ns0:r>
      <ns0:r ns0:rsidRPr="00147C74" ns0:rsidR="00147C74">
        <ns0:rPr>
          <ns0:szCs ns0:val="24"/>
        </ns0:rPr>
        <ns0:t xml:space="preserve"> whether the presentation </ns0:t>
      </ns0:r>
      <ns0:r ns0:rsidRPr="00147C74" ns0:rsidR="00147C74">
        <ns0:rPr>
          <ns0:szCs ns0:val="24"/>
        </ns0:rPr>
        <ns0:t>intended for use</ns0:t>
      </ns0:r>
      <ns0:r ns0:rsidRPr="00147C74" ns0:rsidR="00147C74">
        <ns0:rPr>
          <ns0:szCs ns0:val="24"/>
        </ns0:rPr>
        <ns0:t xml:space="preserve"> in Study 2 would be perceived as courageous. Specifically, we examined whether a robot expressing approach-avoidance conflict as an internal state would be perceived as more courageous than a robot not expressing conflict. We also used conflict ratings to confirm whether the presented internal state was perceived as approach-avoidance conflict and </ns0:t>
      </ns0:r>
      <ns0:r ns0:rsidRPr="00147C74" ns0:rsidR="00147C74">
        <ns0:rPr>
          <ns0:szCs ns0:val="24"/>
        </ns0:rPr>
        <ns0:t>to determine</ns0:t>
      </ns0:r>
      <ns0:r ns0:rsidRPr="00147C74" ns0:rsidR="00147C74">
        <ns0:rPr>
          <ns0:szCs ns0:val="24"/>
        </ns0:rPr>
        <ns0:t xml:space="preserve"> which presentation method should be selected for Study 2</ns0:t>
      </ns0:r>
      <ns0:r ns0:rsidRPr="001B439D">
        <ns0:rPr>
          <ns0:szCs ns0:val="24"/>
        </ns0:rPr>
        <ns0:t>.</ns0:t>
      </ns0:r>
    </ns0:p>
    <ns0:p ns0:rsidR="001B439D" ns0:rsidRPr="001B439D" ns0:rsidP="001B439D" ns2:paraId="1F1702D7" ns2:textId="2F32E4CF">
      <ns0:pPr>
        <ns0:rPr>
          <ns0:szCs ns0:val="24"/>
        </ns0:rPr>
      </ns0:pPr>
      <ns0:r ns0:rsidRPr="001B439D">
        <ns0:rPr>
          <ns0:szCs ns0:val="24"/>
        </ns0:rPr>
        <ns0:t xml:space="preserve">Approach-avoidance conflict is described as a state </ns0:t>
      </ns0:r>
      <ns0:r ns0:rsidR="0086397A">
        <ns0:rPr>
          <ns0:szCs ns0:val="24"/>
        </ns0:rPr>
        <ns0:t xml:space="preserve">where </ns0:t>
      </ns0:r>
      <ns0:r ns0:rsidRPr="001B439D">
        <ns0:rPr>
          <ns0:szCs ns0:val="24"/>
        </ns0:rPr>
        <ns0:t xml:space="preserve">approach and avoidance motives operate simultaneously </ns0:t>
      </ns0:r>
      <ns0:r ns0:rsidRPr="001B439D">
        <ns0:rPr>
          <ns0:szCs ns0:val="24"/>
        </ns0:rPr>
        <ns0:t>(</ns0:t>
      </ns0:r>
      <ns0:r ns0:rsidRPr="001B439D">
        <ns0:rPr>
          <ns0:szCs ns0:val="24"/>
        </ns0:rPr>
        <ns0:t>Lewin 1931; Miller 1944</ns0:t>
      </ns0:r>
      <ns0:r ns0:rsidRPr="001B439D">
        <ns0:rPr>
          <ns0:szCs ns0:val="24"/>
        </ns0:rPr>
        <ns0:t>)</ns0:t>
      </ns0:r>
      <ns0:r ns0:rsidRPr="001B439D">
        <ns0:rPr>
          <ns0:szCs ns0:val="24"/>
        </ns0:rPr>
        <ns0:t xml:space="preserve">. </ns0:t>
      </ns0:r>
      <ns0:r ns0:rsidRPr="00147C74" ns0:rsidR="00147C74">
        <ns0:rPr>
          <ns0:szCs ns0:val="24"/>
        </ns0:rPr>
        <ns0:t>However</ns0:t>
      </ns0:r>
      <ns0:r ns0:rsidRPr="00147C74" ns0:rsidR="00147C74">
        <ns0:rPr>
          <ns0:szCs ns0:val="24"/>
        </ns0:rPr>
        <ns0:t xml:space="preserve">, the experience of conflict may also </ns0:t>
      </ns0:r>
      <ns0:r ns0:rsidRPr="00147C74" ns0:rsidR="00147C74">
        <ns0:rPr>
          <ns0:szCs ns0:val="24"/>
        </ns0:rPr>
        <ns0:t>fluctuate over time</ns0:t>
      </ns0:r>
      <ns0:r ns0:rsidRPr="00147C74" ns0:rsidR="00147C74">
        <ns0:rPr>
          <ns0:szCs ns0:val="24"/>
        </ns0:rPr>
        <ns0:t xml:space="preserve">. Therefore, in Study 1, we considered two candidate methods: sequential presentation, in which approach and avoidance motives were presented in sequence, and simultaneous presentation, in which both motives were presented at the same time. </ns0:t>
      </ns0:r>
      <ns0:r ns0:rsidRPr="00147C74" ns0:rsidR="00147C74">
        <ns0:rPr>
          <ns0:szCs ns0:val="24"/>
        </ns0:rPr>
        <ns0:t>When selecting the presentation method for Study 2, we prioritized</ns0:t>
      </ns0:r>
      <ns0:r ns0:rsidRPr="00147C74" ns0:rsidR="00147C74">
        <ns0:rPr>
          <ns0:szCs ns0:val="24"/>
        </ns0:rPr>
        <ns0:t xml:space="preserve"> courage ratings</ns0:t>
      </ns0:r>
      <ns0:r ns0:rsidRPr="00147C74" ns0:rsidR="00147C74">
        <ns0:rPr>
          <ns0:szCs ns0:val="24"/>
        </ns0:rPr>
        <ns0:t>. If</ns0:t>
      </ns0:r>
      <ns0:r ns0:rsidRPr="00147C74" ns0:rsidR="00147C74">
        <ns0:rPr>
          <ns0:szCs ns0:val="24"/>
        </ns0:rPr>
        <ns0:t xml:space="preserve"> no difference was found</ns0:t>
      </ns0:r>
      <ns0:r ns0:rsidRPr="00147C74" ns0:rsidR="00147C74">
        <ns0:rPr>
          <ns0:szCs ns0:val="24"/>
        </ns0:rPr>
        <ns0:t xml:space="preserve"> in courage ratings</ns0:t>
      </ns0:r>
      <ns0:r ns0:rsidRPr="00147C74" ns0:rsidR="00147C74">
        <ns0:rPr>
          <ns0:szCs ns0:val="24"/>
        </ns0:rPr>
        <ns0:t xml:space="preserve">, conflict ratings were used as </ns0:t>
      </ns0:r>
      <ns0:r ns0:rsidRPr="00147C74" ns0:rsidR="00147C74">
        <ns0:rPr>
          <ns0:szCs ns0:val="24"/>
        </ns0:rPr>
        <ns0:t>the basis</ns0:t>
      </ns0:r>
      <ns0:r ns0:rsidRPr="00147C74" ns0:rsidR="00147C74">
        <ns0:rPr>
          <ns0:szCs ns0:val="24"/>
        </ns0:rPr>
        <ns0:t xml:space="preserve"> for selecting the presentation method</ns0:t>
      </ns0:r>
      <ns0:r ns0:rsidRPr="001B439D">
        <ns0:rPr>
          <ns0:szCs ns0:val="24"/>
        </ns0:rPr>
        <ns0:t>.</ns0:t>
      </ns0:r>
    </ns0:p>
    <ns0:p ns0:rsidR="001B439D" ns0:rsidRPr="001B439D" ns0:rsidP="001B439D" ns2:paraId="50D4BF0E" ns2:textId="7FA03BE5">
      <ns0:pPr>
        <ns0:rPr>
          <ns0:szCs ns0:val="24"/>
        </ns0:rPr>
      </ns0:pPr>
      <ns0:r ns0:rsidRPr="00147C74">
        <ns0:rPr>
          <ns0:szCs ns0:val="24"/>
        </ns0:rPr>
        <ns0:t xml:space="preserve">Based on this reasoning, we predicted that the conflict condition would </ns0:t>
      </ns0:r>
      <ns0:r ns0:rsidRPr="00147C74">
        <ns0:rPr>
          <ns0:szCs ns0:val="24"/>
        </ns0:rPr>
        <ns0:t>yield</ns0:t>
      </ns0:r>
      <ns0:r ns0:rsidRPr="00147C74">
        <ns0:rPr>
          <ns0:szCs ns0:val="24"/>
        </ns0:rPr>
        <ns0:t xml:space="preserve"> higher robot courage ratings than the no-conflict condition. As a manipulation check, we also predicted that the conflict condition would </ns0:t>
      </ns0:r>
      <ns0:r ns0:rsidRPr="00147C74">
        <ns0:rPr>
          <ns0:szCs ns0:val="24"/>
        </ns0:rPr>
        <ns0:t>yield</ns0:t>
      </ns0:r>
      <ns0:r ns0:rsidRPr="00147C74">
        <ns0:rPr>
          <ns0:szCs ns0:val="24"/>
        </ns0:rPr>
        <ns0:t xml:space="preserve"> higher conflict ratings than the no-conflict condition. The comparison between sequential and simultaneous presentation was exploratory</ns0:t>
      </ns0:r>
      <ns0:r ns0:rsidRPr="00147C74">
        <ns0:rPr>
          <ns0:szCs ns0:val="24"/>
        </ns0:rPr>
        <ns0:t xml:space="preserve"> and was conducted to examine</ns0:t>
      </ns0:r>
      <ns0:r ns0:rsidRPr="00147C74">
        <ns0:rPr>
          <ns0:szCs ns0:val="24"/>
        </ns0:rPr>
        <ns0:t xml:space="preserve"> which method would be perceived as more courageous</ns0:t>
      </ns0:r>
      <ns0:r ns0:rsidRPr="001B439D">
        <ns0:rPr>
          <ns0:szCs ns0:val="24"/>
        </ns0:rPr>
        <ns0:t>.</ns0:t>
      </ns0:r>
    </ns0:p>
    <ns0:p ns0:rsidR="001B439D" ns0:rsidRPr="001B439D" ns0:rsidP="00147C74" ns2:paraId="0CB26AD5" ns2:textId="77777777">
      <ns0:pPr>
        <ns0:pStyle ns0:val="Heading2"/>
      </ns0:pPr>
      <ns0:bookmarkStart ns0:id="678" ns0:name="method"/>
      <ns0:bookmarkEnd ns0:id="642"/>
      <ns0:commentRangeStart ns0:id="680"/>
      <ns0:r ns0:rsidRPr="001B439D">
        <ns0:t>Method</ns0:t>
      </ns0:r>
      <ns0:commentRangeEnd ns0:id="680"/>
      <ns0:r ns0:rsidRPr="001B439D" ns0:rsidR="00107AAA">
        <ns0:rPr>
          <ns0:rStyle ns0:val="CommentReference"/>
          <ns0:sz ns0:val="24"/>
          <ns0:szCs ns0:val="24"/>
        </ns0:rPr>
        <ns0:commentReference ns0:id="680"/>
      </ns0:r>
    </ns0:p>
    <ns0:p ns0:rsidR="001B439D" ns0:rsidRPr="001B439D" ns0:rsidP="00147C74" ns2:paraId="33B932B0" ns2:textId="77777777">
      <ns0:pPr>
        <ns0:pStyle ns0:val="Heading3"/>
      </ns0:pPr>
      <ns0:bookmarkStart ns0:id="681" ns0:name="conditions"/>
      <ns0:r ns0:rsidRPr="001B439D">
        <ns0:t>Conditions</ns0:t>
      </ns0:r>
    </ns0:p>
    <ns0:p ns0:rsidR="001B439D" ns0:rsidRPr="001B439D" ns0:rsidP="001B439D" ns2:paraId="62DA6473" ns2:textId="5C8C9214">
      <ns0:pPr>
        <ns0:rPr>
          <ns0:szCs ns0:val="24"/>
        </ns0:rPr>
      </ns0:pPr>
      <ns0:r ns0:rsidRPr="00147C74">
        <ns0:rPr>
          <ns0:szCs ns0:val="24"/>
        </ns0:rPr>
        <ns0:t xml:space="preserve">Study 1 used a within-participant design with conflict and presentation method as factors. Conflict had two levels: no conflict and conflict. Presentation method </ns0:t>
      </ns0:r>
      <ns0:r ns0:rsidRPr="00147C74">
        <ns0:rPr>
          <ns0:szCs ns0:val="24"/>
        </ns0:rPr>
        <ns0:t xml:space="preserve">also </ns0:t>
      </ns0:r>
      <ns0:r ns0:rsidRPr="00147C74">
        <ns0:rPr>
          <ns0:szCs ns0:val="24"/>
        </ns0:rPr>
        <ns0:t xml:space="preserve">had two levels: sequential presentation and simultaneous presentation. To avoid confounding the </ns0:t>
      </ns0:r>
      <ns0:r ns0:rsidRPr="00147C74">
        <ns0:rPr>
          <ns0:szCs ns0:val="24"/>
        </ns0:rPr>
        <ns0:t>effects of conflict and presentation method with</ns0:t>
      </ns0:r>
      <ns0:r ns0:rsidRPr="00147C74">
        <ns0:rPr>
          <ns0:szCs ns0:val="24"/>
        </ns0:rPr>
        <ns0:t xml:space="preserve"> the presence or absence of final action, all </ns0:t>
      </ns0:r>
      <ns0:r ns0:rsidRPr="00147C74">
        <ns0:rPr>
          <ns0:szCs ns0:val="24"/>
        </ns0:rPr>
        <ns0:t xml:space="preserve">Study 1 </ns0:t>
      </ns0:r>
      <ns0:r ns0:rsidRPr="00147C74">
        <ns0:rPr>
          <ns0:szCs ns0:val="24"/>
        </ns0:rPr>
        <ns0:t xml:space="preserve">conditions </ns0:t>
      </ns0:r>
      <ns0:r ns0:rsidRPr="00147C74">
        <ns0:rPr>
          <ns0:szCs ns0:val="24"/>
        </ns0:rPr>
        <ns0:t>showed</ns0:t>
      </ns0:r>
      <ns0:r ns0:rsidRPr="00147C74">
        <ns0:rPr>
          <ns0:szCs ns0:val="24"/>
        </ns0:rPr>
        <ns0:t xml:space="preserve"> the robot performing the admonishing action</ns0:t>
      </ns0:r>
      <ns0:r ns0:rsidRPr="001B439D">
        <ns0:rPr>
          <ns0:szCs ns0:val="24"/>
        </ns0:rPr>
        <ns0:t>.</ns0:t>
      </ns0:r>
    </ns0:p>
    <ns0:p ns0:rsidR="001B439D" ns0:rsidRPr="001B439D" ns0:rsidP="001B439D" ns2:paraId="6F4C79CC" ns2:textId="48EC1B96">
      <ns0:pPr>
        <ns0:rPr>
          <ns0:szCs ns0:val="24"/>
        </ns0:rPr>
      </ns0:pPr>
      <ns0:r ns0:rsidRPr="00147C74">
        <ns0:rPr>
          <ns0:szCs ns0:val="24"/>
        </ns0:rPr>
        <ns0:t xml:space="preserve">In the stimulus videos, after the robot </ns0:t>
      </ns0:r>
      <ns0:r ns0:rsidRPr="00147C74">
        <ns0:rPr>
          <ns0:szCs ns0:val="24"/>
        </ns0:rPr>
        <ns0:t>observed</ns0:t>
      </ns0:r>
      <ns0:r ns0:rsidRPr="00147C74">
        <ns0:rPr>
          <ns0:szCs ns0:val="24"/>
        </ns0:rPr>
        <ns0:t xml:space="preserve"> a person littering in a park, it </ns0:t>
      </ns0:r>
      <ns0:r ns0:rsidRPr="00147C74">
        <ns0:rPr>
          <ns0:szCs ns0:val="24"/>
        </ns0:rPr>
        <ns0:t>displayed</ns0:t>
      </ns0:r>
      <ns0:r ns0:rsidRPr="00147C74">
        <ns0:rPr>
          <ns0:szCs ns0:val="24"/>
        </ns0:rPr>
        <ns0:t xml:space="preserve"> situation recognition and motives through a speech bubble. In the conflict condition, approach and avoidance motives were presented; in the no-conflict condition, only approach motives were presented. In the simultaneous presentation condition, </ns0:t>
      </ns0:r>
      <ns0:r ns0:rsidRPr="00147C74">
        <ns0:rPr>
          <ns0:szCs ns0:val="24"/>
        </ns0:rPr>
        <ns0:t>the relevant</ns0:t>
      </ns0:r>
      <ns0:r ns0:rsidRPr="00147C74">
        <ns0:rPr>
          <ns0:szCs ns0:val="24"/>
        </ns0:rPr>
        <ns0:t xml:space="preserve"> motives were presented simultaneously and alternately enlarged and reduced. In the sequential presentation condition, the </ns0:t>
      </ns0:r>
      <ns0:r ns0:rsidRPr="00147C74">
        <ns0:rPr>
          <ns0:szCs ns0:val="24"/>
        </ns0:rPr>
        <ns0:t>relevant</ns0:t>
      </ns0:r>
      <ns0:r ns0:rsidRPr="00147C74">
        <ns0:rPr>
          <ns0:szCs ns0:val="24"/>
        </ns0:rPr>
        <ns0:t xml:space="preserve"> motives were presented in sequence. Finally, in all conditions, the robot said, “Excuse me, this is not a place to throw away trash</ns0:t>
      </ns0:r>
      <ns0:r ns0:rsidRPr="001B439D">
        <ns0:rPr>
          <ns0:szCs ns0:val="24"/>
        </ns0:rPr>
        <ns0:t>.”</ns0:t>
      </ns0:r>
    </ns0:p>
    <ns0:tbl>
      <ns0:tblPr>
        <ns0:tblStyle ns0:val="Table"/>
        <ns0:tblW ns0:w="5000" ns0:type="pct"/>
        <ns0:tblLayout ns0:type="fixed"/>
        <ns0:tblLook ns0:val="0020"/>
      </ns0:tblPr>
      <ns0:tblGrid>
        <ns0:gridCol ns0:w="1954"/>
        <ns0:gridCol ns0:w="1955"/>
        <ns0:gridCol ns0:w="1956"/>
        <ns0:gridCol ns0:w="1956"/>
        <ns0:gridCol ns0:w="1956"/>
      </ns0:tblGrid>
      <ns0:tr ns2:paraId="4DF668A6" ns2:textId="54EA5757" ns0:rsidTr="00147C74">
        <ns0:tblPrEx>
          <ns0:tblW ns0:w="5000" ns0:type="pct"/>
          <ns0:tblLayout ns0:type="fixed"/>
          <ns0:tblLook ns0:val="0020"/>
        </ns0:tblPrEx>
        <ns0:trPr/>
        <ns0:tc>
          <ns0:tcPr>
            <ns0:tcW ns0:w="1954" ns0:type="dxa"/>
          </ns0:tcPr>
          <ns0:p ns0:rsidR="001B439D" ns0:rsidRPr="001B439D" ns0:rsidP="001B439D" ns2:paraId="63E98822" ns2:textId="46A4D1C1">
            <ns0:pPr>
              <ns0:rPr/>
            </ns0:pPr>
          </ns0:p>
        </ns0:tc>
        <ns0:tc>
          <ns0:tcPr>
            <ns0:tcW ns0:w="1955" ns0:type="dxa"/>
          </ns0:tcPr>
          <ns0:p ns0:rsidR="001B439D" ns0:rsidRPr="001B439D" ns0:rsidP="001B439D" ns2:paraId="11187877" ns2:textId="3FEF7C38">
            <ns0:pPr>
              <ns0:rPr/>
            </ns0:pPr>
          </ns0:p>
        </ns0:tc>
        <ns0:tc>
          <ns0:tcPr>
            <ns0:tcW ns0:w="1956" ns0:type="dxa"/>
          </ns0:tcPr>
          <ns0:p ns0:rsidR="001B439D" ns0:rsidRPr="001B439D" ns0:rsidP="001B439D" ns2:paraId="72D22739" ns2:textId="1FBBD16E">
            <ns0:pPr>
              <ns0:rPr/>
            </ns0:pPr>
          </ns0:p>
        </ns0:tc>
        <ns0:tc>
          <ns0:tcPr>
            <ns0:tcW ns0:w="1956" ns0:type="dxa"/>
          </ns0:tcPr>
          <ns0:p ns0:rsidR="001B439D" ns0:rsidRPr="001B439D" ns0:rsidP="001B439D" ns2:paraId="0337A62E" ns2:textId="4C05AB67">
            <ns0:pPr>
              <ns0:rPr/>
            </ns0:pPr>
          </ns0:p>
        </ns0:tc>
        <ns0:tc>
          <ns0:tcPr>
            <ns0:tcW ns0:w="1956" ns0:type="dxa"/>
          </ns0:tcPr>
          <ns0:p ns0:rsidR="001B439D" ns0:rsidRPr="001B439D" ns0:rsidP="001B439D" ns2:paraId="08EED88E" ns2:textId="0119C6C0">
            <ns0:pPr>
              <ns0:rPr/>
            </ns0:pPr>
          </ns0:p>
        </ns0:tc>
      </ns0:tr>
      <ns0:tr ns2:paraId="289B5BC3" ns2:textId="7629665B" ns0:rsidTr="00147C74">
        <ns0:tblPrEx>
          <ns0:tblW ns0:w="5000" ns0:type="pct"/>
          <ns0:tblLayout ns0:type="fixed"/>
          <ns0:tblLook ns0:val="0020"/>
        </ns0:tblPrEx>
        <ns0:trPr/>
        <ns0:tc>
          <ns0:tcPr>
            <ns0:tcW ns0:w="1954" ns0:type="dxa"/>
          </ns0:tcPr>
          <ns0:p ns0:rsidR="001B439D" ns0:rsidRPr="001B439D" ns0:rsidP="001B439D" ns2:paraId="01198775" ns2:textId="640BC60E">
            <ns0:pPr>
              <ns0:rPr/>
            </ns0:pPr>
          </ns0:p>
        </ns0:tc>
        <ns0:tc>
          <ns0:tcPr>
            <ns0:tcW ns0:w="1955" ns0:type="dxa"/>
          </ns0:tcPr>
          <ns0:p ns0:rsidR="001B439D" ns0:rsidRPr="001B439D" ns0:rsidP="001B439D" ns2:paraId="4B6E51EB" ns2:textId="225DDA19">
            <ns0:pPr>
              <ns0:rPr/>
            </ns0:pPr>
          </ns0:p>
        </ns0:tc>
        <ns0:tc>
          <ns0:tcPr>
            <ns0:tcW ns0:w="1956" ns0:type="dxa"/>
          </ns0:tcPr>
          <ns0:p ns0:rsidR="001B439D" ns0:rsidRPr="001B439D" ns0:rsidP="001B439D" ns2:paraId="624989F9" ns2:textId="41343072">
            <ns0:pPr>
              <ns0:rPr/>
            </ns0:pPr>
          </ns0:p>
        </ns0:tc>
        <ns0:tc>
          <ns0:tcPr>
            <ns0:tcW ns0:w="1956" ns0:type="dxa"/>
          </ns0:tcPr>
          <ns0:p ns0:rsidR="001B439D" ns0:rsidRPr="001B439D" ns0:rsidP="001B439D" ns2:paraId="3A3F0673" ns2:textId="6B19CE22">
            <ns0:pPr>
              <ns0:rPr/>
            </ns0:pPr>
          </ns0:p>
        </ns0:tc>
        <ns0:tc>
          <ns0:tcPr>
            <ns0:tcW ns0:w="1956" ns0:type="dxa"/>
          </ns0:tcPr>
          <ns0:p ns0:rsidR="001B439D" ns0:rsidRPr="001B439D" ns0:rsidP="001B439D" ns2:paraId="1EE74052" ns2:textId="75FC9692">
            <ns0:pPr>
              <ns0:rPr/>
            </ns0:pPr>
          </ns0:p>
        </ns0:tc>
      </ns0:tr>
      <ns0:tr ns2:paraId="7714C2D2" ns2:textId="16D6C733" ns0:rsidTr="00147C74">
        <ns0:tblPrEx>
          <ns0:tblW ns0:w="5000" ns0:type="pct"/>
          <ns0:tblLayout ns0:type="fixed"/>
          <ns0:tblLook ns0:val="0020"/>
        </ns0:tblPrEx>
        <ns0:trPr/>
        <ns0:tc>
          <ns0:tcPr>
            <ns0:tcW ns0:w="1954" ns0:type="dxa"/>
          </ns0:tcPr>
          <ns0:p ns0:rsidR="001B439D" ns0:rsidRPr="001B439D" ns0:rsidP="001B439D" ns2:paraId="6B1C16BD" ns2:textId="590A25FB">
            <ns0:pPr>
              <ns0:rPr/>
            </ns0:pPr>
          </ns0:p>
        </ns0:tc>
        <ns0:tc>
          <ns0:tcPr>
            <ns0:tcW ns0:w="1955" ns0:type="dxa"/>
          </ns0:tcPr>
          <ns0:p ns0:rsidR="001B439D" ns0:rsidRPr="001B439D" ns0:rsidP="001B439D" ns2:paraId="2FA134C4" ns2:textId="7EBBF8AA">
            <ns0:pPr>
              <ns0:rPr/>
            </ns0:pPr>
          </ns0:p>
        </ns0:tc>
        <ns0:tc>
          <ns0:tcPr>
            <ns0:tcW ns0:w="1956" ns0:type="dxa"/>
          </ns0:tcPr>
          <ns0:p ns0:rsidR="001B439D" ns0:rsidRPr="001B439D" ns0:rsidP="001B439D" ns2:paraId="56721074" ns2:textId="19502735">
            <ns0:pPr>
              <ns0:rPr/>
            </ns0:pPr>
          </ns0:p>
        </ns0:tc>
        <ns0:tc>
          <ns0:tcPr>
            <ns0:tcW ns0:w="1956" ns0:type="dxa"/>
          </ns0:tcPr>
          <ns0:p ns0:rsidR="001B439D" ns0:rsidRPr="001B439D" ns0:rsidP="001B439D" ns2:paraId="70EE1664" ns2:textId="79C3A0BB">
            <ns0:pPr>
              <ns0:rPr/>
            </ns0:pPr>
          </ns0:p>
        </ns0:tc>
        <ns0:tc>
          <ns0:tcPr>
            <ns0:tcW ns0:w="1956" ns0:type="dxa"/>
          </ns0:tcPr>
          <ns0:p ns0:rsidR="001B439D" ns0:rsidRPr="001B439D" ns0:rsidP="001B439D" ns2:paraId="78DDFBE0" ns2:textId="74B31FC5">
            <ns0:pPr>
              <ns0:rPr/>
            </ns0:pPr>
          </ns0:p>
        </ns0:tc>
      </ns0:tr>
      <ns0:tr ns2:paraId="64F805CF" ns2:textId="1C62D04A" ns0:rsidTr="00147C74">
        <ns0:tblPrEx>
          <ns0:tblW ns0:w="5000" ns0:type="pct"/>
          <ns0:tblLayout ns0:type="fixed"/>
          <ns0:tblLook ns0:val="0020"/>
        </ns0:tblPrEx>
        <ns0:trPr/>
        <ns0:tc>
          <ns0:tcPr>
            <ns0:tcW ns0:w="1954" ns0:type="dxa"/>
          </ns0:tcPr>
          <ns0:p ns0:rsidR="001B439D" ns0:rsidRPr="001B439D" ns0:rsidP="001B439D" ns2:paraId="7282FBA1" ns2:textId="6EEBB096">
            <ns0:pPr>
              <ns0:rPr/>
            </ns0:pPr>
          </ns0:p>
        </ns0:tc>
        <ns0:tc>
          <ns0:tcPr>
            <ns0:tcW ns0:w="1955" ns0:type="dxa"/>
          </ns0:tcPr>
          <ns0:p ns0:rsidR="001B439D" ns0:rsidRPr="001B439D" ns0:rsidP="001B439D" ns2:paraId="25FC4DBF" ns2:textId="556B90F5">
            <ns0:pPr>
              <ns0:rPr/>
            </ns0:pPr>
          </ns0:p>
        </ns0:tc>
        <ns0:tc>
          <ns0:tcPr>
            <ns0:tcW ns0:w="1956" ns0:type="dxa"/>
          </ns0:tcPr>
          <ns0:p ns0:rsidR="001B439D" ns0:rsidRPr="001B439D" ns0:rsidP="001B439D" ns2:paraId="5B3F4E69" ns2:textId="63239A2B">
            <ns0:pPr>
              <ns0:rPr/>
            </ns0:pPr>
          </ns0:p>
        </ns0:tc>
        <ns0:tc>
          <ns0:tcPr>
            <ns0:tcW ns0:w="1956" ns0:type="dxa"/>
          </ns0:tcPr>
          <ns0:p ns0:rsidR="001B439D" ns0:rsidRPr="001B439D" ns0:rsidP="001B439D" ns2:paraId="26AFEA90" ns2:textId="51BB9FCF">
            <ns0:pPr>
              <ns0:rPr/>
            </ns0:pPr>
          </ns0:p>
        </ns0:tc>
        <ns0:tc>
          <ns0:tcPr>
            <ns0:tcW ns0:w="1956" ns0:type="dxa"/>
          </ns0:tcPr>
          <ns0:p ns0:rsidR="001B439D" ns0:rsidRPr="001B439D" ns0:rsidP="001B439D" ns2:paraId="45C656AD" ns2:textId="4ED6AAC9">
            <ns0:pPr>
              <ns0:rPr/>
            </ns0:pPr>
          </ns0:p>
        </ns0:tc>
      </ns0:tr>
      <ns0:tr ns2:paraId="7181BFBF" ns2:textId="38614F3D" ns0:rsidTr="00147C74">
        <ns0:tblPrEx>
          <ns0:tblW ns0:w="5000" ns0:type="pct"/>
          <ns0:tblLayout ns0:type="fixed"/>
          <ns0:tblLook ns0:val="0020"/>
        </ns0:tblPrEx>
        <ns0:trPr/>
        <ns0:tc>
          <ns0:tcPr>
            <ns0:tcW ns0:w="1954" ns0:type="dxa"/>
          </ns0:tcPr>
          <ns0:p ns0:rsidR="001B439D" ns0:rsidRPr="001B439D" ns0:rsidP="001B439D" ns2:paraId="1A03C3AC" ns2:textId="6C1BFC56">
            <ns0:pPr>
              <ns0:rPr/>
            </ns0:pPr>
          </ns0:p>
        </ns0:tc>
        <ns0:tc>
          <ns0:tcPr>
            <ns0:tcW ns0:w="1955" ns0:type="dxa"/>
          </ns0:tcPr>
          <ns0:p ns0:rsidR="001B439D" ns0:rsidRPr="001B439D" ns0:rsidP="001B439D" ns2:paraId="1D765F6C" ns2:textId="65C901A8">
            <ns0:pPr>
              <ns0:rPr/>
            </ns0:pPr>
          </ns0:p>
        </ns0:tc>
        <ns0:tc>
          <ns0:tcPr>
            <ns0:tcW ns0:w="1956" ns0:type="dxa"/>
          </ns0:tcPr>
          <ns0:p ns0:rsidR="001B439D" ns0:rsidRPr="001B439D" ns0:rsidP="001B439D" ns2:paraId="61378614" ns2:textId="2C95DB8D">
            <ns0:pPr>
              <ns0:rPr/>
            </ns0:pPr>
          </ns0:p>
        </ns0:tc>
        <ns0:tc>
          <ns0:tcPr>
            <ns0:tcW ns0:w="1956" ns0:type="dxa"/>
          </ns0:tcPr>
          <ns0:p ns0:rsidR="001B439D" ns0:rsidRPr="001B439D" ns0:rsidP="001B439D" ns2:paraId="2A1F90EC" ns2:textId="6008CDF9">
            <ns0:pPr>
              <ns0:rPr/>
            </ns0:pPr>
          </ns0:p>
        </ns0:tc>
        <ns0:tc>
          <ns0:tcPr>
            <ns0:tcW ns0:w="1956" ns0:type="dxa"/>
          </ns0:tcPr>
          <ns0:p ns0:rsidR="001B439D" ns0:rsidRPr="001B439D" ns0:rsidP="001B439D" ns2:paraId="1807778B" ns2:textId="48A9E274">
            <ns0:pPr>
              <ns0:rPr/>
            </ns0:pPr>
          </ns0:p>
        </ns0:tc>
      </ns0:tr>
    </ns0:tbl>
    <ns0:p ns0:rsidR="001B439D" ns0:rsidRPr="001B439D" ns0:rsidP="001B439D" ns2:paraId="19A601B1" ns2:textId="069336CF">
      <ns0:pPr>
        <ns0:rPr>
          <ns0:szCs ns0:val="24"/>
        </ns0:rPr>
      </ns0:pPr>
      <ns0:r ns0:rsidRPr="00147C74">
        <ns0:rPr>
          <ns0:szCs ns0:val="24"/>
        </ns0:rPr>
        <ns0:t xml:space="preserve">Representative frames </ns0:t>
      </ns0:r>
      <ns0:r ns0:rsidRPr="00147C74">
        <ns0:rPr>
          <ns0:szCs ns0:val="24"/>
        </ns0:rPr>
        <ns0:t>illustrating</ns0:t>
      </ns0:r>
      <ns0:r ns0:rsidRPr="00147C74">
        <ns0:rPr>
          <ns0:szCs ns0:val="24"/>
        </ns0:rPr>
        <ns0:t xml:space="preserve"> the presentation methods in the conflict conditions of Study 1 are shown in Figure 3. In Figure 3, the scenario description, situation recognition, and </ns0:t>
      </ns0:r>
      <ns0:r ns0:rsidRPr="00147C74">
        <ns0:rPr>
          <ns0:szCs ns0:val="24"/>
        </ns0:rPr>
        <ns0:t>statement</ns0:t>
      </ns0:r>
      <ns0:r ns0:rsidRPr="00147C74">
        <ns0:rPr>
          <ns0:szCs ns0:val="24"/>
        </ns0:rPr>
        <ns0:t xml:space="preserve"> indicating that the situation required admonition are omitted; only the portions presenting the approach and avoidance motives are shown. In the sequential presentation condition, the avoidance motive “I would hate it if they yelled at me after I warned them” and the approach motive “If I warn them, the park might become cleaner” were presented in separate frames in sequence. In the simultaneous presentation condition, the same avoidance and approach motives were presented simultaneously within a single speech bubble and alternately emphasized</ns0:t>
      </ns0:r>
      <ns0:r ns0:rsidRPr="001B439D">
        <ns0:rPr>
          <ns0:szCs ns0:val="24"/>
        </ns0:rPr>
        <ns0:t>.</ns0:t>
      </ns0:r>
    </ns0:p>
    <ns0:p ns0:rsidR="001B439D" ns0:rsidRPr="001B439D" ns0:rsidP="001B439D" ns2:paraId="109BAE28" ns2:textId="57726AA5">
      <ns0:pPr>
        <ns0:rPr>
          <ns0:szCs ns0:val="24"/>
        </ns0:rPr>
      </ns0:pPr>
    </ns0:p>
    <ns0:p ns0:rsidR="001B439D" ns0:rsidRPr="001B439D" ns0:rsidP="00147C74" ns2:paraId="3F74F99E" ns2:textId="06BDE683">
      <ns0:pPr>
        <ns0:ind ns0:left="567"/>
        <ns0:rPr>
          <ns0:i/>
          <ns0:szCs ns0:val="24"/>
        </ns0:rPr>
      </ns0:pPr>
    </ns0:p>
    <ns0:p ns0:rsidR="001B439D" ns0:rsidRPr="001B439D" ns0:rsidP="001B439D" ns2:paraId="0598E803" ns2:textId="61BD560C">
      <ns0:pPr>
        <ns0:rPr>
          <ns0:szCs ns0:val="24"/>
        </ns0:rPr>
      </ns0:pPr>
    </ns0:p>
    <ns0:p ns0:rsidR="001B439D" ns0:rsidRPr="001B439D" ns0:rsidP="00147C74" ns2:paraId="560964C0" ns2:textId="77777777">
      <ns0:pPr>
        <ns0:pStyle ns0:val="Heading3"/>
      </ns0:pPr>
      <ns0:bookmarkStart ns0:id="763" ns0:name="measurement"/>
      <ns0:bookmarkEnd ns0:id="681"/>
      <ns0:r ns0:rsidRPr="001B439D">
        <ns0:t>Measurement</ns0:t>
      </ns0:r>
    </ns0:p>
    <ns0:p ns0:rsidR="001B439D" ns0:rsidRPr="001B439D" ns0:rsidP="001B439D" ns2:paraId="416AF34A" ns2:textId="12DB66DE">
      <ns0:pPr>
        <ns0:rPr>
          <ns0:szCs ns0:val="24"/>
        </ns0:rPr>
      </ns0:pPr>
      <ns0:r ns0:rsidRPr="00147C74">
        <ns0:rPr>
          <ns0:szCs ns0:val="24"/>
        </ns0:rPr>
        <ns0:t xml:space="preserve">The dependent variables were robot courage ratings and conflict ratings. Each rating was obtained on a 7-point scale after participants observed each video, and the mean of the items was used as the </ns0:t>
      </ns0:r>
      <ns0:r ns0:rsidRPr="00147C74">
        <ns0:rPr>
          <ns0:szCs ns0:val="24"/>
        </ns0:rPr>
        <ns0:t xml:space="preserve">scale </ns0:t>
      </ns0:r>
      <ns0:r ns0:rsidRPr="00147C74">
        <ns0:rPr>
          <ns0:szCs ns0:val="24"/>
        </ns0:rPr>
        <ns0:t xml:space="preserve">score. Courage ratings were created by modifying the six items of the Japanese version of the Courage Measure (CM-J) </ns0:t>
      </ns0:r>
      <ns0:r ns0:rsidR="006305A1">
        <ns0:rPr>
          <ns0:szCs ns0:val="24"/>
        </ns0:rPr>
        <ns0:t>to</ns0:t>
      </ns0:r>
      <ns0:r ns0:rsidRPr="00147C74">
        <ns0:rPr>
          <ns0:szCs ns0:val="24"/>
        </ns0:rPr>
        <ns0:t xml:space="preserve"> rat</ns0:t>
      </ns0:r>
      <ns0:r ns0:rsidR="006305A1">
        <ns0:rPr>
          <ns0:szCs ns0:val="24"/>
        </ns0:rPr>
        <ns0:t>e</ns0:t>
      </ns0:r>
      <ns0:r ns0:rsidRPr="00147C74">
        <ns0:rPr>
          <ns0:szCs ns0:val="24"/>
        </ns0:rPr>
        <ns0:t xml:space="preserve"> the robot</ns0:t>
      </ns0:r>
      <ns0:r ns0:rsidRPr="001B439D">
        <ns0:rPr>
          <ns0:szCs ns0:val="24"/>
        </ns0:rPr>
        <ns0:t xml:space="preserve"> </ns0:t>
      </ns0:r>
      <ns0:r ns0:rsidRPr="001B439D">
        <ns0:rPr>
          <ns0:szCs ns0:val="24"/>
        </ns0:rPr>
        <ns0:t>(</ns0:t>
      </ns0:r>
      <ns0:r ns0:rsidRPr="001B439D">
        <ns0:rPr>
          <ns0:szCs ns0:val="24"/>
        </ns0:rPr>
        <ns0:t>Shimotsukasa et al.</ns0:t>
      </ns0:r>
      <ns0:r ns0:rsidRPr="001B439D">
        <ns0:rPr>
          <ns0:szCs ns0:val="24"/>
        </ns0:rPr>
        <ns0:t xml:space="preserve"> </ns0:t>
      </ns0:r>
      <ns0:r ns0:rsidRPr="001B439D">
        <ns0:rPr>
          <ns0:szCs ns0:val="24"/>
        </ns0:rPr>
        <ns0:t>2023</ns0:t>
      </ns0:r>
      <ns0:r ns0:rsidRPr="001B439D">
        <ns0:rPr>
          <ns0:szCs ns0:val="24"/>
        </ns0:rPr>
        <ns0:t>)</ns0:t>
      </ns0:r>
      <ns0:r ns0:rsidRPr="001B439D">
        <ns0:rPr>
          <ns0:szCs ns0:val="24"/>
        </ns0:rPr>
        <ns0:t xml:space="preserve">. </ns0:t>
      </ns0:r>
      <ns0:r ns0:rsidRPr="00147C74">
        <ns0:rPr>
          <ns0:szCs ns0:val="24"/>
        </ns0:rPr>
        <ns0:t>The CM-J</ns0:t>
      </ns0:r>
      <ns0:r ns0:rsidRPr="00147C74">
        <ns0:rPr>
          <ns0:szCs ns0:val="24"/>
        </ns0:rPr>
        <ns0:t xml:space="preserve"> measures the tendency to act despite fear or anxiety, and its reliability and validity have been confirmed</ns0:t>
      </ns0:r>
      <ns0:r ns0:rsidRPr="001B439D">
        <ns0:rPr>
          <ns0:szCs ns0:val="24"/>
        </ns0:rPr>
        <ns0:t xml:space="preserve"> </ns0:t>
      </ns0:r>
      <ns0:r ns0:rsidRPr="001B439D">
        <ns0:rPr>
          <ns0:szCs ns0:val="24"/>
        </ns0:rPr>
        <ns0:t>(</ns0:t>
      </ns0:r>
      <ns0:r ns0:rsidRPr="001B439D">
        <ns0:rPr>
          <ns0:szCs ns0:val="24"/>
        </ns0:rPr>
        <ns0:t>Shimotsukasa et al.</ns0:t>
      </ns0:r>
      <ns0:r ns0:rsidRPr="001B439D">
        <ns0:rPr>
          <ns0:szCs ns0:val="24"/>
        </ns0:rPr>
        <ns0:t xml:space="preserve"> </ns0:t>
      </ns0:r>
      <ns0:r ns0:rsidRPr="001B439D">
        <ns0:rPr>
          <ns0:szCs ns0:val="24"/>
        </ns0:rPr>
        <ns0:t>2023</ns0:t>
      </ns0:r>
      <ns0:r ns0:rsidRPr="001B439D">
        <ns0:rPr>
          <ns0:szCs ns0:val="24"/>
        </ns0:rPr>
        <ns0:t>)</ns0:t>
      </ns0:r>
      <ns0:r ns0:rsidRPr="001B439D">
        <ns0:rPr>
          <ns0:szCs ns0:val="24"/>
        </ns0:rPr>
        <ns0:t>. In Study 1, to measure the extent to which the robot appeared courageous rather than the observer’s own courage, the subject of each item was changed to “This robot,” and</ns0:t>
      </ns0:r>
      <ns0:r ns0:rsidR="006305A1">
        <ns0:rPr>
          <ns0:szCs ns0:val="24"/>
        </ns0:rPr>
        <ns0:t xml:space="preserve"> the</ns0:t>
      </ns0:r>
      <ns0:r ns0:rsidRPr="001B439D">
        <ns0:rPr>
          <ns0:szCs ns0:val="24"/>
        </ns0:rPr>
        <ns0:t xml:space="preserve"> item endings were changed to observational rating expressions </ns0:t>
      </ns0:r>
      <ns0:r ns0:rsidR="00AB544F">
        <ns0:rPr>
          <ns0:szCs ns0:val="24"/>
        </ns0:rPr>
        <ns0:t xml:space="preserve">like </ns0:t>
      </ns0:r>
      <ns0:r ns0:rsidRPr="001B439D">
        <ns0:rPr>
          <ns0:szCs ns0:val="24"/>
        </ns0:rPr>
        <ns0:t>“appeared to” and “was.” In the analysis, the mean of the following six items was used as the courage rating score.</ns0:t>
      </ns0:r>
    </ns0:p>
    <ns0:tbl>
      <ns0:tblPr>
        <ns0:tblStyle ns0:val="Table"/>
        <ns0:tblW ns0:w="5000" ns0:type="pct"/>
        <ns0:tblLayout ns0:type="fixed"/>
        <ns0:tblLook ns0:val="0020"/>
      </ns0:tblPr>
      <ns0:tblGrid>
        <ns0:gridCol ns0:w="4888"/>
        <ns0:gridCol ns0:w="4889"/>
      </ns0:tblGrid>
      <ns0:tr ns2:paraId="77D5B4BC" ns2:textId="677DDEBF" ns0:rsidTr="00147C74">
        <ns0:tblPrEx>
          <ns0:tblW ns0:w="5000" ns0:type="pct"/>
          <ns0:tblLayout ns0:type="fixed"/>
          <ns0:tblLook ns0:val="0020"/>
        </ns0:tblPrEx>
        <ns0:trPr/>
        <ns0:tc>
          <ns0:tcPr>
            <ns0:tcW ns0:w="4888" ns0:type="dxa"/>
          </ns0:tcPr>
          <ns0:p ns0:rsidR="001B439D" ns0:rsidRPr="001B439D" ns0:rsidP="001B439D" ns2:paraId="3F043A0C" ns2:textId="3A25EC5B">
            <ns0:pPr>
              <ns0:rPr/>
            </ns0:pPr>
          </ns0:p>
        </ns0:tc>
        <ns0:tc>
          <ns0:tcPr>
            <ns0:tcW ns0:w="4889" ns0:type="dxa"/>
          </ns0:tcPr>
          <ns0:p ns0:rsidR="001B439D" ns0:rsidRPr="001B439D" ns0:rsidP="001B439D" ns2:paraId="2033A1DF" ns2:textId="482C5320">
            <ns0:pPr>
              <ns0:rPr/>
            </ns0:pPr>
          </ns0:p>
        </ns0:tc>
      </ns0:tr>
      <ns0:tr ns2:paraId="6A52613E" ns2:textId="5AD6D5B4" ns0:rsidTr="00147C74">
        <ns0:tblPrEx>
          <ns0:tblW ns0:w="5000" ns0:type="pct"/>
          <ns0:tblLayout ns0:type="fixed"/>
          <ns0:tblLook ns0:val="0020"/>
        </ns0:tblPrEx>
        <ns0:trPr/>
        <ns0:tc>
          <ns0:tcPr>
            <ns0:tcW ns0:w="4888" ns0:type="dxa"/>
          </ns0:tcPr>
          <ns0:p ns0:rsidR="001B439D" ns0:rsidRPr="001B439D" ns0:rsidP="001B439D" ns2:paraId="5C83907F" ns2:textId="7273DEA0">
            <ns0:pPr>
              <ns0:rPr/>
            </ns0:pPr>
          </ns0:p>
        </ns0:tc>
        <ns0:tc>
          <ns0:tcPr>
            <ns0:tcW ns0:w="4889" ns0:type="dxa"/>
          </ns0:tcPr>
          <ns0:p ns0:rsidR="001B439D" ns0:rsidRPr="001B439D" ns0:rsidP="001B439D" ns2:paraId="3E4B503F" ns2:textId="40536858">
            <ns0:pPr>
              <ns0:rPr/>
            </ns0:pPr>
          </ns0:p>
        </ns0:tc>
      </ns0:tr>
      <ns0:tr ns2:paraId="5EE792DF" ns2:textId="6C9E3BC1" ns0:rsidTr="00147C74">
        <ns0:tblPrEx>
          <ns0:tblW ns0:w="5000" ns0:type="pct"/>
          <ns0:tblLayout ns0:type="fixed"/>
          <ns0:tblLook ns0:val="0020"/>
        </ns0:tblPrEx>
        <ns0:trPr/>
        <ns0:tc>
          <ns0:tcPr>
            <ns0:tcW ns0:w="4888" ns0:type="dxa"/>
          </ns0:tcPr>
          <ns0:p ns0:rsidR="001B439D" ns0:rsidRPr="001B439D" ns0:rsidP="001B439D" ns2:paraId="756977FD" ns2:textId="3C239DB7">
            <ns0:pPr>
              <ns0:rPr/>
            </ns0:pPr>
          </ns0:p>
        </ns0:tc>
        <ns0:tc>
          <ns0:tcPr>
            <ns0:tcW ns0:w="4889" ns0:type="dxa"/>
          </ns0:tcPr>
          <ns0:p ns0:rsidR="001B439D" ns0:rsidRPr="001B439D" ns0:rsidP="001B439D" ns2:paraId="6A2D1766" ns2:textId="0D540DB3">
            <ns0:pPr>
              <ns0:rPr/>
            </ns0:pPr>
          </ns0:p>
        </ns0:tc>
      </ns0:tr>
      <ns0:tr ns2:paraId="264451ED" ns2:textId="69346A1B" ns0:rsidTr="00147C74">
        <ns0:tblPrEx>
          <ns0:tblW ns0:w="5000" ns0:type="pct"/>
          <ns0:tblLayout ns0:type="fixed"/>
          <ns0:tblLook ns0:val="0020"/>
        </ns0:tblPrEx>
        <ns0:trPr/>
        <ns0:tc>
          <ns0:tcPr>
            <ns0:tcW ns0:w="4888" ns0:type="dxa"/>
          </ns0:tcPr>
          <ns0:p ns0:rsidR="001B439D" ns0:rsidRPr="001B439D" ns0:rsidP="001B439D" ns2:paraId="74FA67A6" ns2:textId="4F74F7A0">
            <ns0:pPr>
              <ns0:rPr/>
            </ns0:pPr>
          </ns0:p>
        </ns0:tc>
        <ns0:tc>
          <ns0:tcPr>
            <ns0:tcW ns0:w="4889" ns0:type="dxa"/>
          </ns0:tcPr>
          <ns0:p ns0:rsidR="001B439D" ns0:rsidRPr="001B439D" ns0:rsidP="001B439D" ns2:paraId="4567480F" ns2:textId="7648FD90">
            <ns0:pPr>
              <ns0:rPr/>
            </ns0:pPr>
          </ns0:p>
        </ns0:tc>
      </ns0:tr>
      <ns0:tr ns2:paraId="0CAFDF10" ns2:textId="231E4227" ns0:rsidTr="00147C74">
        <ns0:tblPrEx>
          <ns0:tblW ns0:w="5000" ns0:type="pct"/>
          <ns0:tblLayout ns0:type="fixed"/>
          <ns0:tblLook ns0:val="0020"/>
        </ns0:tblPrEx>
        <ns0:trPr/>
        <ns0:tc>
          <ns0:tcPr>
            <ns0:tcW ns0:w="4888" ns0:type="dxa"/>
          </ns0:tcPr>
          <ns0:p ns0:rsidR="001B439D" ns0:rsidRPr="001B439D" ns0:rsidP="001B439D" ns2:paraId="2607A8D9" ns2:textId="58F46BD5">
            <ns0:pPr>
              <ns0:rPr/>
            </ns0:pPr>
          </ns0:p>
        </ns0:tc>
        <ns0:tc>
          <ns0:tcPr>
            <ns0:tcW ns0:w="4889" ns0:type="dxa"/>
          </ns0:tcPr>
          <ns0:p ns0:rsidR="001B439D" ns0:rsidRPr="001B439D" ns0:rsidP="001B439D" ns2:paraId="0EE545B5" ns2:textId="77842221">
            <ns0:pPr>
              <ns0:rPr/>
            </ns0:pPr>
          </ns0:p>
        </ns0:tc>
      </ns0:tr>
      <ns0:tr ns2:paraId="7CFA2AC2" ns2:textId="13DC9CD1" ns0:rsidTr="00147C74">
        <ns0:tblPrEx>
          <ns0:tblW ns0:w="5000" ns0:type="pct"/>
          <ns0:tblLayout ns0:type="fixed"/>
          <ns0:tblLook ns0:val="0020"/>
        </ns0:tblPrEx>
        <ns0:trPr/>
        <ns0:tc>
          <ns0:tcPr>
            <ns0:tcW ns0:w="4888" ns0:type="dxa"/>
          </ns0:tcPr>
          <ns0:p ns0:rsidR="001B439D" ns0:rsidRPr="001B439D" ns0:rsidP="001B439D" ns2:paraId="520D2607" ns2:textId="5B94FEDE">
            <ns0:pPr>
              <ns0:rPr/>
            </ns0:pPr>
          </ns0:p>
        </ns0:tc>
        <ns0:tc>
          <ns0:tcPr>
            <ns0:tcW ns0:w="4889" ns0:type="dxa"/>
          </ns0:tcPr>
          <ns0:p ns0:rsidR="001B439D" ns0:rsidRPr="001B439D" ns0:rsidP="001B439D" ns2:paraId="5D78C3BE" ns2:textId="34B4B6FB">
            <ns0:pPr>
              <ns0:rPr/>
            </ns0:pPr>
          </ns0:p>
        </ns0:tc>
      </ns0:tr>
      <ns0:tr ns2:paraId="3C853717" ns2:textId="09FE9170" ns0:rsidTr="00147C74">
        <ns0:tblPrEx>
          <ns0:tblW ns0:w="5000" ns0:type="pct"/>
          <ns0:tblLayout ns0:type="fixed"/>
          <ns0:tblLook ns0:val="0020"/>
        </ns0:tblPrEx>
        <ns0:trPr/>
        <ns0:tc>
          <ns0:tcPr>
            <ns0:tcW ns0:w="4888" ns0:type="dxa"/>
          </ns0:tcPr>
          <ns0:p ns0:rsidR="001B439D" ns0:rsidRPr="001B439D" ns0:rsidP="001B439D" ns2:paraId="24475368" ns2:textId="62200136">
            <ns0:pPr>
              <ns0:rPr/>
            </ns0:pPr>
          </ns0:p>
        </ns0:tc>
        <ns0:tc>
          <ns0:tcPr>
            <ns0:tcW ns0:w="4889" ns0:type="dxa"/>
          </ns0:tcPr>
          <ns0:p ns0:rsidR="001B439D" ns0:rsidRPr="001B439D" ns0:rsidP="001B439D" ns2:paraId="5F578B3B" ns2:textId="77A181D4">
            <ns0:pPr>
              <ns0:rPr/>
            </ns0:pPr>
          </ns0:p>
        </ns0:tc>
      </ns0:tr>
    </ns0:tbl>
    <ns0:p ns0:rsidR="001B439D" ns0:rsidRPr="001B439D" ns0:rsidP="001B439D" ns2:paraId="5D9F5355" ns2:textId="0DCBFB97">
      <ns0:pPr>
        <ns0:rPr>
          <ns0:szCs ns0:val="24"/>
        </ns0:rPr>
      </ns0:pPr>
      <ns0:r ns0:rsidRPr="00147C74">
        <ns0:rPr>
          <ns0:szCs ns0:val="24"/>
        </ns0:rPr>
        <ns0:t xml:space="preserve">Conflict ratings were measured using </ns0:t>
      </ns0:r>
      <ns0:r ns0:rsidRPr="00147C74">
        <ns0:rPr>
          <ns0:szCs ns0:val="24"/>
        </ns0:rPr>
        <ns0:t>study-specific</ns0:t>
      </ns0:r>
      <ns0:r ns0:rsidRPr="00147C74">
        <ns0:rPr>
          <ns0:szCs ns0:val="24"/>
        </ns0:rPr>
        <ns0:t xml:space="preserve"> items to assess the extent to which the robot appeared to waver between approach and avoidance motives. </ns0:t>
      </ns0:r>
      <ns0:r ns0:rsidRPr="00147C74">
        <ns0:rPr>
          <ns0:szCs ns0:val="24"/>
        </ns0:rPr>
        <ns0:t>Based</ns0:t>
      </ns0:r>
      <ns0:r ns0:rsidRPr="00147C74">
        <ns0:rPr>
          <ns0:szCs ns0:val="24"/>
        </ns0:rPr>
        <ns0:t xml:space="preserve"> on the definition of approach-avoidance conflict</ns0:t>
      </ns0:r>
      <ns0:r ns0:rsidRPr="001B439D">
        <ns0:rPr>
          <ns0:szCs ns0:val="24"/>
        </ns0:rPr>
        <ns0:t xml:space="preserve"> </ns0:t>
      </ns0:r>
      <ns0:r ns0:rsidRPr="001B439D">
        <ns0:rPr>
          <ns0:szCs ns0:val="24"/>
        </ns0:rPr>
        <ns0:t>(</ns0:t>
      </ns0:r>
      <ns0:r ns0:rsidRPr="001B439D">
        <ns0:rPr>
          <ns0:szCs ns0:val="24"/>
        </ns0:rPr>
        <ns0:t>Lewin 1931; Miller 1944</ns0:t>
      </ns0:r>
      <ns0:r ns0:rsidRPr="001B439D">
        <ns0:rPr>
          <ns0:szCs ns0:val="24"/>
        </ns0:rPr>
        <ns0:t>)</ns0:t>
      </ns0:r>
      <ns0:r ns0:rsidRPr="001B439D">
        <ns0:rPr>
          <ns0:szCs ns0:val="24"/>
        </ns0:rPr>
        <ns0:t xml:space="preserve">, </ns0:t>
      </ns0:r>
      <ns0:r ns0:rsidRPr="00147C74">
        <ns0:rPr>
          <ns0:szCs ns0:val="24"/>
        </ns0:rPr>
        <ns0:t xml:space="preserve">we </ns0:t>
      </ns0:r>
      <ns0:r ns0:rsidRPr="00147C74">
        <ns0:rPr>
          <ns0:szCs ns0:val="24"/>
        </ns0:rPr>
        <ns0:t>formulated items to capture</ns0:t>
      </ns0:r>
      <ns0:r ns0:rsidRPr="00147C74">
        <ns0:rPr>
          <ns0:szCs ns0:val="24"/>
        </ns0:rPr>
        <ns0:t xml:space="preserve"> observable aspects of </ns0:t>
      </ns0:r>
      <ns0:r ns0:rsidRPr="00147C74">
        <ns0:rPr>
          <ns0:szCs ns0:val="24"/>
        </ns0:rPr>
        <ns0:t>this</ns0:t>
      </ns0:r>
      <ns0:r ns0:rsidRPr="00147C74">
        <ns0:rPr>
          <ns0:szCs ns0:val="24"/>
        </ns0:rPr>
        <ns0:t xml:space="preserve"> conflict: wanting to </ns0:t>
      </ns0:r>
      <ns0:r ns0:rsidRPr="00147C74">
        <ns0:rPr>
          <ns0:szCs ns0:val="24"/>
        </ns0:rPr>
        <ns0:t>act</ns0:t>
      </ns0:r>
      <ns0:r ns0:rsidRPr="00147C74">
        <ns0:rPr>
          <ns0:szCs ns0:val="24"/>
        </ns0:rPr>
        <ns0:t xml:space="preserve"> but hesitating because of fear, </ns0:t>
      </ns0:r>
      <ns0:r ns0:rsidRPr="00147C74">
        <ns0:rPr>
          <ns0:szCs ns0:val="24"/>
        </ns0:rPr>
        <ns0:t>showing</ns0:t>
      </ns0:r>
      <ns0:r ns0:rsidRPr="00147C74">
        <ns0:rPr>
          <ns0:szCs ns0:val="24"/>
        </ns0:rPr>
        <ns0:t xml:space="preserve"> hesitation or fluctuation in action, having mixed feelings </ns0:t>
      </ns0:r>
      <ns0:r ns0:rsidRPr="00147C74">
        <ns0:rPr>
          <ns0:szCs ns0:val="24"/>
        </ns0:rPr>
        <ns0:t>about acting</ns0:t>
      </ns0:r>
      <ns0:r ns0:rsidRPr="00147C74">
        <ns0:rPr>
          <ns0:szCs ns0:val="24"/>
        </ns0:rPr>
        <ns0:t xml:space="preserve">, and being unable to decide </ns0:t>
      </ns0:r>
      <ns0:r ns0:rsidRPr="00147C74">
        <ns0:rPr>
          <ns0:szCs ns0:val="24"/>
        </ns0:rPr>
        <ns0:t>on an</ns0:t>
      </ns0:r>
      <ns0:r ns0:rsidRPr="00147C74">
        <ns0:rPr>
          <ns0:szCs ns0:val="24"/>
        </ns0:rPr>
        <ns0:t xml:space="preserve"> action. In the analysis, the mean of the following four items was used as the conflict rating score. In addition, to confirm whether ratings based on these four items corresponded to a direct judgment of conflict, we also </ns0:t>
      </ns0:r>
      <ns0:r ns0:rsidR="006305A1">
        <ns0:rPr>
          <ns0:szCs ns0:val="24"/>
        </ns0:rPr>
        <ns0:t>included</ns0:t>
      </ns0:r>
      <ns0:r ns0:rsidRPr="00147C74">
        <ns0:rPr>
          <ns0:szCs ns0:val="24"/>
        </ns0:rPr>
        <ns0:t xml:space="preserve"> a direct item: “This robot appeared to be experiencing conflict</ns0:t>
      </ns0:r>
      <ns0:r ns0:rsidRPr="001B439D">
        <ns0:rPr>
          <ns0:szCs ns0:val="24"/>
        </ns0:rPr>
        <ns0:t>.”</ns0:t>
      </ns0:r>
    </ns0:p>
    <ns0:tbl>
      <ns0:tblPr>
        <ns0:tblStyle ns0:val="Table"/>
        <ns0:tblW ns0:w="5000" ns0:type="pct"/>
        <ns0:tblLayout ns0:type="fixed"/>
        <ns0:tblLook ns0:val="0020"/>
      </ns0:tblPr>
      <ns0:tblGrid>
        <ns0:gridCol ns0:w="4888"/>
        <ns0:gridCol ns0:w="4889"/>
      </ns0:tblGrid>
      <ns0:tr ns2:paraId="3669706D" ns2:textId="14054F57" ns0:rsidTr="001B439D">
        <ns0:tblPrEx>
          <ns0:tblW ns0:w="5000" ns0:type="pct"/>
          <ns0:tblLayout ns0:type="fixed"/>
          <ns0:tblLook ns0:val="0020"/>
        </ns0:tblPrEx>
        <ns0:trPr/>
        <ns0:tc>
          <ns0:tcPr>
            <ns0:tcW ns0:w="4419" ns0:type="dxa"/>
          </ns0:tcPr>
          <ns0:p ns0:rsidR="001B439D" ns0:rsidRPr="001B439D" ns0:rsidP="001B439D" ns2:paraId="444CC5E3" ns2:textId="03819E41">
            <ns0:pPr>
              <ns0:rPr/>
            </ns0:pPr>
          </ns0:p>
        </ns0:tc>
        <ns0:tc>
          <ns0:tcPr>
            <ns0:tcW ns0:w="4419" ns0:type="dxa"/>
          </ns0:tcPr>
          <ns0:p ns0:rsidR="001B439D" ns0:rsidRPr="001B439D" ns0:rsidP="001B439D" ns2:paraId="50505F6B" ns2:textId="1B2921E0">
            <ns0:pPr>
              <ns0:rPr/>
            </ns0:pPr>
          </ns0:p>
        </ns0:tc>
      </ns0:tr>
      <ns0:tr ns2:paraId="72553526" ns2:textId="5EB0B256" ns0:rsidTr="001B439D">
        <ns0:tblPrEx>
          <ns0:tblW ns0:w="5000" ns0:type="pct"/>
          <ns0:tblLayout ns0:type="fixed"/>
          <ns0:tblLook ns0:val="0020"/>
        </ns0:tblPrEx>
        <ns0:trPr/>
        <ns0:tc>
          <ns0:tcPr>
            <ns0:tcW ns0:w="4419" ns0:type="dxa"/>
          </ns0:tcPr>
          <ns0:p ns0:rsidR="001B439D" ns0:rsidRPr="001B439D" ns0:rsidP="001B439D" ns2:paraId="060AD64D" ns2:textId="5CBBA75B">
            <ns0:pPr>
              <ns0:rPr/>
            </ns0:pPr>
          </ns0:p>
        </ns0:tc>
        <ns0:tc>
          <ns0:tcPr>
            <ns0:tcW ns0:w="4419" ns0:type="dxa"/>
          </ns0:tcPr>
          <ns0:p ns0:rsidR="001B439D" ns0:rsidRPr="001B439D" ns0:rsidP="001B439D" ns2:paraId="68CBED23" ns2:textId="46A90EFC">
            <ns0:pPr>
              <ns0:rPr/>
            </ns0:pPr>
          </ns0:p>
        </ns0:tc>
      </ns0:tr>
      <ns0:tr ns2:paraId="3EECECD9" ns2:textId="656112F7" ns0:rsidTr="001B439D">
        <ns0:tblPrEx>
          <ns0:tblW ns0:w="5000" ns0:type="pct"/>
          <ns0:tblLayout ns0:type="fixed"/>
          <ns0:tblLook ns0:val="0020"/>
        </ns0:tblPrEx>
        <ns0:trPr/>
        <ns0:tc>
          <ns0:tcPr>
            <ns0:tcW ns0:w="4419" ns0:type="dxa"/>
          </ns0:tcPr>
          <ns0:p ns0:rsidR="001B439D" ns0:rsidRPr="001B439D" ns0:rsidP="001B439D" ns2:paraId="49E4E00D" ns2:textId="6104B222">
            <ns0:pPr>
              <ns0:rPr/>
            </ns0:pPr>
          </ns0:p>
        </ns0:tc>
        <ns0:tc>
          <ns0:tcPr>
            <ns0:tcW ns0:w="4419" ns0:type="dxa"/>
          </ns0:tcPr>
          <ns0:p ns0:rsidR="001B439D" ns0:rsidRPr="001B439D" ns0:rsidP="001B439D" ns2:paraId="6C742644" ns2:textId="0FD7D05C">
            <ns0:pPr>
              <ns0:rPr/>
            </ns0:pPr>
          </ns0:p>
        </ns0:tc>
      </ns0:tr>
      <ns0:tr ns2:paraId="72E0C90B" ns2:textId="1E50A6B3" ns0:rsidTr="001B439D">
        <ns0:tblPrEx>
          <ns0:tblW ns0:w="5000" ns0:type="pct"/>
          <ns0:tblLayout ns0:type="fixed"/>
          <ns0:tblLook ns0:val="0020"/>
        </ns0:tblPrEx>
        <ns0:trPr/>
        <ns0:tc>
          <ns0:tcPr>
            <ns0:tcW ns0:w="4419" ns0:type="dxa"/>
          </ns0:tcPr>
          <ns0:p ns0:rsidR="001B439D" ns0:rsidRPr="001B439D" ns0:rsidP="001B439D" ns2:paraId="22471B46" ns2:textId="176EFC9B">
            <ns0:pPr>
              <ns0:rPr/>
            </ns0:pPr>
          </ns0:p>
        </ns0:tc>
        <ns0:tc>
          <ns0:tcPr>
            <ns0:tcW ns0:w="4419" ns0:type="dxa"/>
          </ns0:tcPr>
          <ns0:p ns0:rsidR="001B439D" ns0:rsidRPr="001B439D" ns0:rsidP="001B439D" ns2:paraId="1CEE0920" ns2:textId="26D6ED0C">
            <ns0:pPr>
              <ns0:rPr/>
            </ns0:pPr>
          </ns0:p>
        </ns0:tc>
      </ns0:tr>
      <ns0:tr ns2:paraId="60E00D7D" ns2:textId="7F0CB1B7" ns0:rsidTr="001B439D">
        <ns0:tblPrEx>
          <ns0:tblW ns0:w="5000" ns0:type="pct"/>
          <ns0:tblLayout ns0:type="fixed"/>
          <ns0:tblLook ns0:val="0020"/>
        </ns0:tblPrEx>
        <ns0:trPr/>
        <ns0:tc>
          <ns0:tcPr>
            <ns0:tcW ns0:w="4419" ns0:type="dxa"/>
          </ns0:tcPr>
          <ns0:p ns0:rsidR="001B439D" ns0:rsidRPr="001B439D" ns0:rsidP="001B439D" ns2:paraId="348DA295" ns2:textId="0A7F10AC">
            <ns0:pPr>
              <ns0:rPr/>
            </ns0:pPr>
          </ns0:p>
        </ns0:tc>
        <ns0:tc>
          <ns0:tcPr>
            <ns0:tcW ns0:w="4419" ns0:type="dxa"/>
          </ns0:tcPr>
          <ns0:p ns0:rsidR="001B439D" ns0:rsidRPr="001B439D" ns0:rsidP="001B439D" ns2:paraId="38A30413" ns2:textId="2790F4D1">
            <ns0:pPr>
              <ns0:rPr/>
            </ns0:pPr>
          </ns0:p>
        </ns0:tc>
      </ns0:tr>
    </ns0:tbl>
    <ns0:p ns0:rsidR="001B439D" ns0:rsidRPr="001B439D" ns0:rsidP="00147C74" ns2:paraId="0E726448" ns2:textId="77777777">
      <ns0:pPr>
        <ns0:pStyle ns0:val="Heading3"/>
      </ns0:pPr>
      <ns0:bookmarkStart ns0:id="868" ns0:name="procedure"/>
      <ns0:bookmarkEnd ns0:id="763"/>
      <ns0:r ns0:rsidRPr="001B439D">
        <ns0:t>Procedure</ns0:t>
      </ns0:r>
    </ns0:p>
    <ns0:p ns0:rsidR="001B439D" ns0:rsidRPr="001B439D" ns0:rsidP="001B439D" ns2:paraId="557DD8E6" ns2:textId="20C7CA25">
      <ns0:pPr>
        <ns0:rPr>
          <ns0:szCs ns0:val="24"/>
        </ns0:rPr>
      </ns0:pPr>
      <ns0:r ns0:rsidRPr="00147C74">
        <ns0:rPr>
          <ns0:szCs ns0:val="24"/>
        </ns0:rPr>
        <ns0:t xml:space="preserve">Study 1 was conducted </ns0:t>
      </ns0:r>
      <ns0:r ns0:rsidRPr="00147C74">
        <ns0:rPr>
          <ns0:szCs ns0:val="24"/>
        </ns0:rPr>
        <ns0:t>via</ns0:t>
      </ns0:r>
      <ns0:r ns0:rsidRPr="00147C74">
        <ns0:rPr>
          <ns0:szCs ns0:val="24"/>
        </ns0:rPr>
        <ns0:t xml:space="preserve"> </ns0:t>
      </ns0:r>
      <ns0:commentRangeStart ns0:id="872"/>
      <ns0:r ns0:rsidRPr="00147C74">
        <ns0:rPr>
          <ns0:szCs ns0:val="24"/>
        </ns0:rPr>
        <ns0:t>Yahoo</ns0:t>
      </ns0:r>
      <ns0:commentRangeEnd ns0:id="872"/>
      <ns0:r ns0:rsidRPr="00147C74" ns0:rsidR="00435222">
        <ns0:rPr>
          <ns0:rStyle ns0:val="CommentReference"/>
          <ns0:sz ns0:val="24"/>
          <ns0:szCs ns0:val="24"/>
        </ns0:rPr>
        <ns0:commentReference ns0:id="872"/>
      </ns0:r>
      <ns0:r ns0:rsidRPr="00147C74">
        <ns0:rPr>
          <ns0:szCs ns0:val="24"/>
        </ns0:rPr>
        <ns0:t>! Crowdsourcing. Participants viewed videos from the four conditions</ns0:t>
      </ns0:r>
      <ns0:r ns0:rsidR="001A4B8A">
        <ns0:rPr>
          <ns0:szCs ns0:val="24"/>
        </ns0:rPr>
        <ns0:t>,</ns0:t>
      </ns0:r>
      <ns0:r ns0:rsidRPr="00147C74">
        <ns0:rPr>
          <ns0:szCs ns0:val="24"/>
        </ns0:rPr>
        <ns0:t xml:space="preserve"> and</ns0:t>
      </ns0:r>
      <ns0:r ns0:rsidRPr="00147C74">
        <ns0:rPr>
          <ns0:szCs ns0:val="24"/>
        </ns0:rPr>
        <ns0:t xml:space="preserve"> after each video, </ns0:t>
      </ns0:r>
      <ns0:r ns0:rsidRPr="00147C74">
        <ns0:rPr>
          <ns0:szCs ns0:val="24"/>
        </ns0:rPr>
        <ns0:t>completed</ns0:t>
      </ns0:r>
      <ns0:r ns0:rsidRPr="00147C74">
        <ns0:rPr>
          <ns0:szCs ns0:val="24"/>
        </ns0:rPr>
        <ns0:t xml:space="preserve"> the robot courage </ns0:t>
      </ns0:r>
      <ns0:r ns0:rsidRPr="00147C74">
        <ns0:rPr>
          <ns0:szCs ns0:val="24"/>
        </ns0:rPr>
        <ns0:t xml:space="preserve">and conflict </ns0:t>
      </ns0:r>
      <ns0:r ns0:rsidRPr="00147C74">
        <ns0:rPr>
          <ns0:szCs ns0:val="24"/>
        </ns0:rPr>
        <ns0:t>rating items</ns0:t>
      </ns0:r>
      <ns0:r ns0:rsidRPr="00147C74">
        <ns0:rPr>
          <ns0:szCs ns0:val="24"/>
        </ns0:rPr>
        <ns0:t xml:space="preserve">. The order of video presentation was randomized for each participant. The </ns0:t>
      </ns0:r>
      <ns0:r ns0:rsidRPr="00147C74">
        <ns0:rPr>
          <ns0:szCs ns0:val="24"/>
        </ns0:rPr>
        <ns0:t>questionnaire</ns0:t>
      </ns0:r>
      <ns0:r ns0:rsidRPr="00147C74">
        <ns0:rPr>
          <ns0:szCs ns0:val="24"/>
        </ns0:rPr>
        <ns0:t xml:space="preserve"> included video-content comprehension checks and attention-check items</ns0:t>
      </ns0:r>
      <ns0:r ns0:rsidRPr="001B439D">
        <ns0:rPr>
          <ns0:szCs ns0:val="24"/>
        </ns0:rPr>
        <ns0:t>.</ns0:t>
      </ns0:r>
    </ns0:p>
    <ns0:p ns0:rsidR="001B439D" ns0:rsidRPr="001B439D" ns0:rsidP="00147C74" ns2:paraId="57F6D8FA" ns2:textId="77777777">
      <ns0:pPr>
        <ns0:pStyle ns0:val="Heading3"/>
      </ns0:pPr>
      <ns0:bookmarkStart ns0:id="882" ns0:name="participants"/>
      <ns0:bookmarkEnd ns0:id="868"/>
      <ns0:r ns0:rsidRPr="001B439D">
        <ns0:t>Participants</ns0:t>
      </ns0:r>
    </ns0:p>
    <ns0:p ns0:rsidR="001B439D" ns0:rsidRPr="001B439D" ns0:rsidP="001B439D" ns2:paraId="33EEDE77" ns2:textId="2D78FBF1">
      <ns0:pPr>
        <ns0:rPr>
          <ns0:szCs ns0:val="24"/>
        </ns0:rPr>
      </ns0:pPr>
      <ns0:r ns0:rsidRPr="00147C74">
        <ns0:rPr>
          <ns0:szCs ns0:val="24"/>
        </ns0:rPr>
        <ns0:t>After exclusions</ns0:t>
      </ns0:r>
      <ns0:r ns0:rsidRPr="00147C74">
        <ns0:rPr>
          <ns0:szCs ns0:val="24"/>
        </ns0:rPr>
        <ns0:t xml:space="preserve"> based on video-content comprehension checks and attention-check items, </ns0:t>
      </ns0:r>
      <ns0:r ns0:rsidRPr="00147C74">
        <ns0:rPr>
          <ns0:szCs ns0:val="24"/>
        </ns0:rPr>
        <ns0:t>the</ns0:t>
      </ns0:r>
      <ns0:r ns0:rsidRPr="00147C74">
        <ns0:rPr>
          <ns0:szCs ns0:val="24"/>
        </ns0:rPr>
        <ns0:t xml:space="preserve"> final analytic sample </ns0:t>
      </ns0:r>
      <ns0:r ns0:rsidRPr="00147C74">
        <ns0:rPr>
          <ns0:szCs ns0:val="24"/>
        </ns0:rPr>
        <ns0:t>included</ns0:t>
      </ns0:r>
      <ns0:r ns0:rsidRPr="00147C74">
        <ns0:rPr>
          <ns0:szCs ns0:val="24"/>
        </ns0:rPr>
        <ns0:t xml:space="preserve"> </ns0:t>
      </ns0:r>
      <ns0:commentRangeStart ns0:id="890"/>
      <ns0:r ns0:rsidRPr="00147C74">
        <ns0:rPr>
          <ns0:szCs ns0:val="24"/>
        </ns0:rPr>
        <ns0:t>131</ns0:t>
      </ns0:r>
      <ns0:commentRangeEnd ns0:id="890"/>
      <ns0:r ns0:rsidRPr="00147C74" ns0:rsidR="00435222">
        <ns0:rPr>
          <ns0:rStyle ns0:val="CommentReference"/>
          <ns0:sz ns0:val="24"/>
          <ns0:szCs ns0:val="24"/>
        </ns0:rPr>
        <ns0:commentReference ns0:id="890"/>
      </ns0:r>
      <ns0:r ns0:rsidRPr="00147C74">
        <ns0:rPr>
          <ns0:szCs ns0:val="24"/>
        </ns0:rPr>
        <ns0:t xml:space="preserve"> participants. Participants were 18</ns0:t>
      </ns0:r>
      <ns0:r ns0:rsidRPr="00147C74">
        <ns0:rPr>
          <ns0:szCs ns0:val="24"/>
        </ns0:rPr>
        <ns0:t>–</ns0:t>
      </ns0:r>
      <ns0:r ns0:rsidRPr="00147C74">
        <ns0:rPr>
          <ns0:szCs ns0:val="24"/>
        </ns0:rPr>
        <ns0:t>29 years old, with a mean age of 24.26 years (SD = 3.36). The sample included 76 women, 52 men, and 3 participants who selected “do not know/prefer not to answer</ns0:t>
      </ns0:r>
      <ns0:r ns0:rsidRPr="001B439D">
        <ns0:rPr>
          <ns0:szCs ns0:val="24"/>
        </ns0:rPr>
        <ns0:t>.”</ns0:t>
      </ns0:r>
    </ns0:p>
    <ns0:p ns0:rsidR="001B439D" ns0:rsidRPr="001B439D" ns0:rsidP="00147C74" ns2:paraId="6DD9476E" ns2:textId="77777777">
      <ns0:pPr>
        <ns0:pStyle ns0:val="Heading3"/>
      </ns0:pPr>
      <ns0:bookmarkStart ns0:id="893" ns0:name="statistical-analysis"/>
      <ns0:bookmarkEnd ns0:id="882"/>
      <ns0:r ns0:rsidRPr="001B439D">
        <ns0:t>Statistical Analysis</ns0:t>
      </ns0:r>
    </ns0:p>
    <ns0:p ns0:rsidR="001B439D" ns0:rsidRPr="001B439D" ns0:rsidP="001B439D" ns2:paraId="43963CC0" ns2:textId="0A50127C">
      <ns0:pPr>
        <ns0:rPr>
          <ns0:szCs ns0:val="24"/>
        </ns0:rPr>
      </ns0:pPr>
      <ns0:r ns0:rsidRPr="00147C74">
        <ns0:rPr>
          <ns0:szCs ns0:val="24"/>
        </ns0:rPr>
        <ns0:t>In Study 1, robot courage rating scores and conflict rating scores were treated as dependent variables</ns0:t>
      </ns0:r>
      <ns0:r ns0:rsidRPr="00147C74">
        <ns0:rPr>
          <ns0:szCs ns0:val="24"/>
        </ns0:rPr>
        <ns0:t>. Two</ns0:t>
      </ns0:r>
      <ns0:r ns0:rsidRPr="00147C74">
        <ns0:rPr>
          <ns0:szCs ns0:val="24"/>
        </ns0:rPr>
        <ns0:t>-way repeated-measures analyses of variance were conducted with conflict (no conflict vs.</ns0:t>
      </ns0:r>
      <ns0:r ns0:rsidRPr="00147C74">
        <ns0:rPr>
          <ns0:szCs ns0:val="24"/>
        </ns0:rPr>
        <ns0:t xml:space="preserve"> </ns0:t>
      </ns0:r>
      <ns0:r ns0:rsidRPr="00147C74">
        <ns0:rPr>
          <ns0:szCs ns0:val="24"/>
        </ns0:rPr>
        <ns0:t>conflict) and presentation method (sequential vs.</ns0:t>
      </ns0:r>
      <ns0:r ns0:rsidRPr="00147C74">
        <ns0:rPr>
          <ns0:szCs ns0:val="24"/>
        </ns0:rPr>
        <ns0:t xml:space="preserve"> </ns0:t>
      </ns0:r>
      <ns0:r ns0:rsidRPr="00147C74">
        <ns0:rPr>
          <ns0:szCs ns0:val="24"/>
        </ns0:rPr>
        <ns0:t xml:space="preserve">simultaneous) as within-participant factors. Generalized </ns0:t>
      </ns0:r>
      <ns0:r ns0:rsidRPr="00147C74">
        <ns0:rPr>
          <ns0:szCs ns0:val="24"/>
        </ns0:rPr>
        <ns0:t>η</ns0:t>
      </ns0:r>
      <ns0:r ns0:rsidRPr="00BB4036" ns0:rsidR="006305A1">
        <ns0:rPr>
          <ns0:szCs ns0:val="24"/>
          <ns0:vertAlign ns0:val="superscript"/>
        </ns0:rPr>
        <ns0:t>2</ns0:t>
      </ns0:r>
      <ns0:r ns0:rsidRPr="00147C74">
        <ns0:rPr>
          <ns0:szCs ns0:val="24"/>
        </ns0:rPr>
        <ns0:t xml:space="preserve"> was reported as the effect size. For the courage ratings and conflict ratings, internal consistency was examined using Cronbach’s </ns0:t>
      </ns0:r>
      <ns0:r ns0:rsidRPr="00147C74">
        <ns0:rPr>
          <ns0:szCs ns0:val="24"/>
        </ns0:rPr>
        <ns0:t>α</ns0:t>
      </ns0:r>
      <ns0:r ns0:rsidRPr="00147C74">
        <ns0:rPr>
          <ns0:szCs ns0:val="24"/>
        </ns0:rPr>
        <ns0:t xml:space="preserve">, and the validity of treating the mean of each item set as a scale score was </ns0:t>
      </ns0:r>
      <ns0:r ns0:rsidRPr="00147C74">
        <ns0:rPr>
          <ns0:szCs ns0:val="24"/>
        </ns0:rPr>
        <ns0:t>further examined using</ns0:t>
      </ns0:r>
      <ns0:r ns0:rsidRPr="00147C74">
        <ns0:rPr>
          <ns0:szCs ns0:val="24"/>
        </ns0:rPr>
        <ns0:t xml:space="preserve"> factor analysis </ns0:t>
      </ns0:r>
      <ns0:r ns0:rsidRPr="00147C74">
        <ns0:rPr>
          <ns0:szCs ns0:val="24"/>
        </ns0:rPr>
        <ns0:t>with</ns0:t>
      </ns0:r>
      <ns0:r ns0:rsidRPr="00147C74">
        <ns0:rPr>
          <ns0:szCs ns0:val="24"/>
        </ns0:rPr>
        <ns0:t xml:space="preserve"> a one-factor solution. When an interaction was significant, paired comparisons between conditions were examined using Wilcoxon signed-rank tests. Analyses were conducted using </ns0:t>
      </ns0:r>
      <ns0:r ns0:rsidRPr="00147C74">
        <ns0:rPr>
          <ns0:szCs ns0:val="24"/>
        </ns0:rPr>
        <ns0:t xml:space="preserve">the </ns0:t>
      </ns0:r>
      <ns0:r ns0:rsidRPr="00147C74">
        <ns0:rPr>
          <ns0:szCs ns0:val="24"/>
        </ns0:rPr>
        <ns0:t>Python packages pandas, pingouin, and SciPy</ns0:t>
      </ns0:r>
      <ns0:r ns0:rsidRPr="001B439D">
        <ns0:rPr>
          <ns0:szCs ns0:val="24"/>
        </ns0:rPr>
        <ns0:t>.</ns0:t>
      </ns0:r>
    </ns0:p>
    <ns0:p ns0:rsidR="001B439D" ns0:rsidRPr="001B439D" ns0:rsidP="00147C74" ns2:paraId="75A559E7" ns2:textId="77777777">
      <ns0:pPr>
        <ns0:pStyle ns0:val="Heading2"/>
      </ns0:pPr>
      <ns0:bookmarkStart ns0:id="911" ns0:name="results"/>
      <ns0:bookmarkEnd ns0:id="678"/>
      <ns0:bookmarkEnd ns0:id="893"/>
      <ns0:commentRangeStart ns0:id="913"/>
      <ns0:r ns0:rsidRPr="001B439D">
        <ns0:t>Results</ns0:t>
      </ns0:r>
      <ns0:commentRangeEnd ns0:id="913"/>
      <ns0:r ns0:rsidRPr="001B439D" ns0:rsidR="00107AAA">
        <ns0:rPr>
          <ns0:rStyle ns0:val="CommentReference"/>
          <ns0:sz ns0:val="24"/>
          <ns0:szCs ns0:val="24"/>
        </ns0:rPr>
        <ns0:commentReference ns0:id="913"/>
      </ns0:r>
    </ns0:p>
    <ns0:p ns0:rsidR="001B439D" ns0:rsidRPr="001B439D" ns0:rsidP="001B439D" ns2:paraId="6376F00C" ns2:textId="13BEFBD0">
      <ns0:pPr>
        <ns0:rPr>
          <ns0:szCs ns0:val="24"/>
        </ns0:rPr>
      </ns0:pPr>
      <ns0:r ns0:rsidRPr="00147C74">
        <ns0:rPr>
          <ns0:szCs ns0:val="24"/>
        </ns0:rPr>
        <ns0:t xml:space="preserve">First, we examined whether the courage ratings and conflict ratings could each be treated as a </ns0:t>
      </ns0:r>
      <ns0:r ns0:rsidRPr="00147C74">
        <ns0:rPr>
          <ns0:szCs ns0:val="24"/>
        </ns0:rPr>
        <ns0:t>unidimensional</ns0:t>
      </ns0:r>
      <ns0:r ns0:rsidRPr="00147C74">
        <ns0:rPr>
          <ns0:szCs ns0:val="24"/>
        </ns0:rPr>
        <ns0:t xml:space="preserve"> scale score. Because the sign of factor loadings obtained in factor analysis is arbitrary, factor loadings are reported as absolute values. Cronbach’s </ns0:t>
      </ns0:r>
      <ns0:r ns0:rsidRPr="00147C74">
        <ns0:rPr>
          <ns0:szCs ns0:val="24"/>
        </ns0:rPr>
        <ns0:t>α</ns0:t>
      </ns0:r>
      <ns0:r ns0:rsidRPr="00147C74">
        <ns0:rPr>
          <ns0:szCs ns0:val="24"/>
        </ns0:rPr>
        <ns0:t xml:space="preserve"> for the six courage-rating items was </ns0:t>
      </ns0:r>
      <ns0:r ns0:rsidR="00674025">
        <ns0:rPr>
          <ns0:szCs ns0:val="24"/>
        </ns0:rPr>
        <ns0:t>0</ns0:t>
      </ns0:r>
      <ns0:r ns0:rsidRPr="00147C74">
        <ns0:rPr>
          <ns0:szCs ns0:val="24"/>
        </ns0:rPr>
        <ns0:t xml:space="preserve">.925. In the factor analysis </ns0:t>
      </ns0:r>
      <ns0:r ns0:rsidRPr="00147C74">
        <ns0:rPr>
          <ns0:szCs ns0:val="24"/>
        </ns0:rPr>
        <ns0:t>with</ns0:t>
      </ns0:r>
      <ns0:r ns0:rsidRPr="00147C74">
        <ns0:rPr>
          <ns0:szCs ns0:val="24"/>
        </ns0:rPr>
        <ns0:t xml:space="preserve"> a one-factor solution, </ns0:t>
      </ns0:r>
      <ns0:r ns0:rsidRPr="00147C74">
        <ns0:rPr>
          <ns0:szCs ns0:val="24"/>
        </ns0:rPr>
        <ns0:t xml:space="preserve">factor loadings </ns0:t>
      </ns0:r>
      <ns0:r ns0:rsidRPr="00147C74">
        <ns0:rPr>
          <ns0:szCs ns0:val="24"/>
        </ns0:rPr>
        <ns0:t xml:space="preserve">ranged from </ns0:t>
      </ns0:r>
      <ns0:r ns0:rsidR="00674025">
        <ns0:rPr>
          <ns0:szCs ns0:val="24"/>
        </ns0:rPr>
        <ns0:t>0</ns0:t>
      </ns0:r>
      <ns0:r ns0:rsidRPr="00147C74">
        <ns0:rPr>
          <ns0:szCs ns0:val="24"/>
        </ns0:rPr>
        <ns0:t xml:space="preserve">.727 to </ns0:t>
      </ns0:r>
      <ns0:r ns0:rsidR="00674025">
        <ns0:rPr>
          <ns0:szCs ns0:val="24"/>
        </ns0:rPr>
        <ns0:t>0</ns0:t>
      </ns0:r>
      <ns0:r ns0:rsidRPr="00147C74">
        <ns0:rPr>
          <ns0:szCs ns0:val="24"/>
        </ns0:rPr>
        <ns0:t xml:space="preserve">.855, and the </ns0:t>
      </ns0:r>
      <ns0:r ns0:rsidRPr="00147C74">
        <ns0:rPr>
          <ns0:szCs ns0:val="24"/>
        </ns0:rPr>
        <ns0:t>variance explained</ns0:t>
      </ns0:r>
      <ns0:r ns0:rsidRPr="00147C74">
        <ns0:rPr>
          <ns0:szCs ns0:val="24"/>
        </ns0:rPr>
        <ns0:t xml:space="preserve"> was 68.0%. The first eigenvalue was 4.396, and all subsequent eigenvalues were below 1. Therefore, the mean of the six items was used as the courage rating score. Cronbach’s </ns0:t>
      </ns0:r>
      <ns0:r ns0:rsidRPr="00147C74">
        <ns0:rPr>
          <ns0:szCs ns0:val="24"/>
        </ns0:rPr>
        <ns0:t>α</ns0:t>
      </ns0:r>
      <ns0:r ns0:rsidRPr="00147C74">
        <ns0:rPr>
          <ns0:szCs ns0:val="24"/>
        </ns0:rPr>
        <ns0:t xml:space="preserve"> for the four conflict-rating items was </ns0:t>
      </ns0:r>
      <ns0:r ns0:rsidR="00674025">
        <ns0:rPr>
          <ns0:szCs ns0:val="24"/>
        </ns0:rPr>
        <ns0:t>0</ns0:t>
      </ns0:r>
      <ns0:r ns0:rsidRPr="00147C74">
        <ns0:rPr>
          <ns0:szCs ns0:val="24"/>
        </ns0:rPr>
        <ns0:t xml:space="preserve">.928. In the factor analysis </ns0:t>
      </ns0:r>
      <ns0:r ns0:rsidRPr="00147C74">
        <ns0:rPr>
          <ns0:szCs ns0:val="24"/>
        </ns0:rPr>
        <ns0:t>with</ns0:t>
      </ns0:r>
      <ns0:r ns0:rsidRPr="00147C74">
        <ns0:rPr>
          <ns0:szCs ns0:val="24"/>
        </ns0:rPr>
        <ns0:t xml:space="preserve"> a one-factor solution, </ns0:t>
      </ns0:r>
      <ns0:r ns0:rsidRPr="00147C74">
        <ns0:rPr>
          <ns0:szCs ns0:val="24"/>
        </ns0:rPr>
        <ns0:t xml:space="preserve">factor loadings </ns0:t>
      </ns0:r>
      <ns0:r ns0:rsidRPr="00147C74">
        <ns0:rPr>
          <ns0:szCs ns0:val="24"/>
        </ns0:rPr>
        <ns0:t xml:space="preserve">ranged from </ns0:t>
      </ns0:r>
      <ns0:r ns0:rsidR="00674025">
        <ns0:rPr>
          <ns0:szCs ns0:val="24"/>
        </ns0:rPr>
        <ns0:t>0</ns0:t>
      </ns0:r>
      <ns0:r ns0:rsidRPr="00147C74">
        <ns0:rPr>
          <ns0:szCs ns0:val="24"/>
        </ns0:rPr>
        <ns0:t xml:space="preserve">.845 to </ns0:t>
      </ns0:r>
      <ns0:r ns0:rsidR="00674025">
        <ns0:rPr>
          <ns0:szCs ns0:val="24"/>
        </ns0:rPr>
        <ns0:t>0</ns0:t>
      </ns0:r>
      <ns0:r ns0:rsidRPr="00147C74">
        <ns0:rPr>
          <ns0:szCs ns0:val="24"/>
        </ns0:rPr>
        <ns0:t xml:space="preserve">.898, and the </ns0:t>
      </ns0:r>
      <ns0:r ns0:rsidRPr="00147C74">
        <ns0:rPr>
          <ns0:szCs ns0:val="24"/>
        </ns0:rPr>
        <ns0:t>variance explained</ns0:t>
      </ns0:r>
      <ns0:r ns0:rsidRPr="00147C74">
        <ns0:rPr>
          <ns0:szCs ns0:val="24"/>
        </ns0:rPr>
        <ns0:t xml:space="preserve"> was 76.5%. The first eigenvalue was 3.293, and all subsequent eigenvalues were below 1. Furthermore, a high positive correlation was found between the factor score calculated from the four items and the direct item (r = </ns0:t>
      </ns0:r>
      <ns0:r ns0:rsidR="00752EB3">
        <ns0:rPr>
          <ns0:szCs ns0:val="24"/>
        </ns0:rPr>
        <ns0:t>0</ns0:t>
      </ns0:r>
      <ns0:r ns0:rsidRPr="00147C74">
        <ns0:rPr>
          <ns0:szCs ns0:val="24"/>
        </ns0:rPr>
        <ns0:t xml:space="preserve">.887, p &lt; </ns0:t>
      </ns0:r>
      <ns0:r ns0:rsidR="00752EB3">
        <ns0:rPr>
          <ns0:szCs ns0:val="24"/>
        </ns0:rPr>
        <ns0:t>0</ns0:t>
      </ns0:r>
      <ns0:r ns0:rsidRPr="00147C74">
        <ns0:rPr>
          <ns0:szCs ns0:val="24"/>
        </ns0:rPr>
        <ns0:t>.001). Therefore, the mean of the four items was used as the conflict rating score</ns0:t>
      </ns0:r>
      <ns0:r ns0:rsidRPr="001B439D">
        <ns0:rPr>
          <ns0:szCs ns0:val="24"/>
        </ns0:rPr>
        <ns0:t>.</ns0:t>
      </ns0:r>
    </ns0:p>
    <ns0:p ns0:rsidR="001B439D" ns0:rsidRPr="001B439D" ns0:rsidP="001B439D" ns2:paraId="64E3E362" ns2:textId="59D7CF2F">
      <ns0:pPr>
        <ns0:rPr>
          <ns0:szCs ns0:val="24"/>
        </ns0:rPr>
      </ns0:pPr>
      <ns0:r ns0:rsidRPr="00147C74">
        <ns0:rPr>
          <ns0:szCs ns0:val="24"/>
        </ns0:rPr>
        <ns0:t xml:space="preserve">For courage ratings, the conflict condition was rated higher than the no-conflict condition. The main effect of conflict was significant (F(1, 130) = 12.216, p </ns0:t>
      </ns0:r>
      <ns0:r ns0:rsidRPr="00147C74">
        <ns0:rPr>
          <ns0:szCs ns0:val="24"/>
        </ns0:rPr>
        <ns0:t xml:space="preserve">&lt; </ns0:t>
      </ns0:r>
      <ns0:r ns0:rsidR="00752EB3">
        <ns0:rPr>
          <ns0:szCs ns0:val="24"/>
        </ns0:rPr>
        <ns0:t>0</ns0:t>
      </ns0:r>
      <ns0:r ns0:rsidRPr="00147C74">
        <ns0:rPr>
          <ns0:szCs ns0:val="24"/>
        </ns0:rPr>
        <ns0:t>.001</ns0:t>
      </ns0:r>
      <ns0:r ns0:rsidRPr="00147C74">
        <ns0:rPr>
          <ns0:szCs ns0:val="24"/>
        </ns0:rPr>
        <ns0:t xml:space="preserve">, generalized </ns0:t>
      </ns0:r>
      <ns0:r ns0:rsidRPr="00147C74">
        <ns0:rPr>
          <ns0:szCs ns0:val="24"/>
        </ns0:rPr>
        <ns0:t>η</ns0:t>
      </ns0:r>
      <ns0:r ns0:rsidRPr="003A6B16">
        <ns0:rPr>
          <ns0:szCs ns0:val="24"/>
          <ns0:vertAlign ns0:val="superscript"/>
        </ns0:rPr>
        <ns0:t>2</ns0:t>
      </ns0:r>
      <ns0:r ns0:rsidRPr="00147C74">
        <ns0:rPr>
          <ns0:szCs ns0:val="24"/>
        </ns0:rPr>
        <ns0:t xml:space="preserve"> = </ns0:t>
      </ns0:r>
      <ns0:r ns0:rsidR="00752EB3">
        <ns0:rPr>
          <ns0:szCs ns0:val="24"/>
        </ns0:rPr>
        <ns0:t>0</ns0:t>
      </ns0:r>
      <ns0:r ns0:rsidRPr="00147C74">
        <ns0:rPr>
          <ns0:szCs ns0:val="24"/>
        </ns0:rPr>
        <ns0:t xml:space="preserve">.020). In contrast, the main effect of presentation method was not significant (F(1, 130) = 2.657, p = </ns0:t>
      </ns0:r>
      <ns0:r ns0:rsidR="00752EB3">
        <ns0:rPr>
          <ns0:szCs ns0:val="24"/>
        </ns0:rPr>
        <ns0:t>0</ns0:t>
      </ns0:r>
      <ns0:r ns0:rsidRPr="00147C74">
        <ns0:rPr>
          <ns0:szCs ns0:val="24"/>
        </ns0:rPr>
        <ns0:t xml:space="preserve">.106), and the interaction was also not significant (F(1, 130) = 0.906, p = </ns0:t>
      </ns0:r>
      <ns0:r ns0:rsidR="00752EB3">
        <ns0:rPr>
          <ns0:szCs ns0:val="24"/>
        </ns0:rPr>
        <ns0:t>0</ns0:t>
      </ns0:r>
      <ns0:r ns0:rsidRPr="00147C74">
        <ns0:rPr>
          <ns0:szCs ns0:val="24"/>
        </ns0:rPr>
        <ns0:t>.343</ns0:t>
      </ns0:r>
      <ns0:r ns0:rsidRPr="001B439D">
        <ns0:rPr>
          <ns0:szCs ns0:val="24"/>
        </ns0:rPr>
        <ns0:t>).</ns0:t>
      </ns0:r>
    </ns0:p>
    <ns0:p ns0:rsidR="001B439D" ns0:rsidRPr="001B439D" ns0:rsidP="001B439D" ns2:paraId="15971D71" ns2:textId="5928C7B4">
      <ns0:pPr>
        <ns0:rPr>
          <ns0:szCs ns0:val="24"/>
        </ns0:rPr>
      </ns0:pPr>
      <ns0:r ns0:rsidRPr="001B439D">
        <ns0:rPr>
          <ns0:szCs ns0:val="24"/>
        </ns0:rPr>
        <ns0:t>Condition means are shown in Figure 4.</ns0:t>
      </ns0:r>
    </ns0:p>
    <ns0:p ns0:rsidR="001B439D" ns0:rsidRPr="001B439D" ns0:rsidP="001B439D" ns2:paraId="61512EAC" ns2:textId="5A77AA9B">
      <ns0:pPr>
        <ns0:rPr>
          <ns0:szCs ns0:val="24"/>
        </ns0:rPr>
      </ns0:pPr>
    </ns0:p>
    <ns0:p ns0:rsidR="001B439D" ns0:rsidRPr="001B439D" ns0:rsidP="00147C74" ns2:paraId="0278664A" ns2:textId="4C7CD0FA">
      <ns0:pPr>
        <ns0:ind ns0:left="567"/>
        <ns0:rPr>
          <ns0:i/>
          <ns0:szCs ns0:val="24"/>
        </ns0:rPr>
      </ns0:pPr>
    </ns0:p>
    <ns0:p ns0:rsidR="001B439D" ns0:rsidRPr="001B439D" ns0:rsidP="001B439D" ns2:paraId="5FF8C447" ns2:textId="6B448353">
      <ns0:pPr>
        <ns0:rPr>
          <ns0:szCs ns0:val="24"/>
        </ns0:rPr>
      </ns0:pPr>
    </ns0:p>
    <ns0:p ns0:rsidR="001B439D" ns0:rsidRPr="001B439D" ns0:rsidP="001B439D" ns2:paraId="658EB5C1" ns2:textId="3FE457E5">
      <ns0:pPr>
        <ns0:rPr>
          <ns0:szCs ns0:val="24"/>
        </ns0:rPr>
      </ns0:pPr>
      <ns0:r ns0:rsidRPr="00147C74">
        <ns0:rPr>
          <ns0:szCs ns0:val="24"/>
        </ns0:rPr>
        <ns0:t xml:space="preserve">For conflict ratings, the conflict condition was rated higher than the no-conflict condition, and simultaneous presentation was rated higher than sequential presentation. The main effect of conflict was significant (F(1, 130) = 79.558, p &lt; </ns0:t>
      </ns0:r>
      <ns0:r ns0:rsidR="00752EB3">
        <ns0:rPr>
          <ns0:szCs ns0:val="24"/>
        </ns0:rPr>
        <ns0:t>0</ns0:t>
      </ns0:r>
      <ns0:r ns0:rsidRPr="00147C74">
        <ns0:rPr>
          <ns0:szCs ns0:val="24"/>
        </ns0:rPr>
        <ns0:t xml:space="preserve">.001, generalized </ns0:t>
      </ns0:r>
      <ns0:r ns0:rsidRPr="00147C74">
        <ns0:rPr>
          <ns0:szCs ns0:val="24"/>
        </ns0:rPr>
        <ns0:t>η</ns0:t>
      </ns0:r>
      <ns0:r ns0:rsidRPr="003A6B16">
        <ns0:rPr>
          <ns0:szCs ns0:val="24"/>
          <ns0:vertAlign ns0:val="superscript"/>
        </ns0:rPr>
        <ns0:t>2</ns0:t>
      </ns0:r>
      <ns0:r ns0:rsidRPr="00147C74">
        <ns0:rPr>
          <ns0:szCs ns0:val="24"/>
        </ns0:rPr>
        <ns0:t xml:space="preserve"> = </ns0:t>
      </ns0:r>
      <ns0:r ns0:rsidR="00752EB3">
        <ns0:rPr>
          <ns0:szCs ns0:val="24"/>
        </ns0:rPr>
        <ns0:t>0</ns0:t>
      </ns0:r>
      <ns0:r ns0:rsidRPr="00147C74">
        <ns0:rPr>
          <ns0:szCs ns0:val="24"/>
        </ns0:rPr>
        <ns0:t xml:space="preserve">.170). The main effect of presentation method was also significant (F(1, 130) = 46.448, p &lt; </ns0:t>
      </ns0:r>
      <ns0:r ns0:rsidR="00752EB3">
        <ns0:rPr>
          <ns0:szCs ns0:val="24"/>
        </ns0:rPr>
        <ns0:t>0</ns0:t>
      </ns0:r>
      <ns0:r ns0:rsidRPr="00147C74">
        <ns0:rPr>
          <ns0:szCs ns0:val="24"/>
        </ns0:rPr>
        <ns0:t xml:space="preserve">.001, generalized </ns0:t>
      </ns0:r>
      <ns0:r ns0:rsidRPr="00147C74">
        <ns0:rPr>
          <ns0:szCs ns0:val="24"/>
        </ns0:rPr>
        <ns0:t>η</ns0:t>
      </ns0:r>
      <ns0:r ns0:rsidRPr="00BB4036">
        <ns0:rPr>
          <ns0:szCs ns0:val="24"/>
          <ns0:vertAlign ns0:val="superscript"/>
        </ns0:rPr>
        <ns0:t>2</ns0:t>
      </ns0:r>
      <ns0:r ns0:rsidRPr="00147C74">
        <ns0:rPr>
          <ns0:szCs ns0:val="24"/>
        </ns0:rPr>
        <ns0:t xml:space="preserve"> = </ns0:t>
      </ns0:r>
      <ns0:r ns0:rsidR="00752EB3">
        <ns0:rPr>
          <ns0:szCs ns0:val="24"/>
        </ns0:rPr>
        <ns0:t>0</ns0:t>
      </ns0:r>
      <ns0:r ns0:rsidRPr="00147C74">
        <ns0:rPr>
          <ns0:szCs ns0:val="24"/>
        </ns0:rPr>
        <ns0:t xml:space="preserve">.039), and the interaction was significant (F(1, 130) = 4.924, p = </ns0:t>
      </ns0:r>
      <ns0:r ns0:rsidR="00752EB3">
        <ns0:rPr>
          <ns0:szCs ns0:val="24"/>
        </ns0:rPr>
        <ns0:t>0</ns0:t>
      </ns0:r>
      <ns0:r ns0:rsidRPr="00147C74">
        <ns0:rPr>
          <ns0:szCs ns0:val="24"/>
        </ns0:rPr>
        <ns0:t>.028</ns0:t>
      </ns0:r>
      <ns0:r ns0:rsidRPr="001B439D">
        <ns0:rPr>
          <ns0:szCs ns0:val="24"/>
        </ns0:rPr>
        <ns0:t>).</ns0:t>
      </ns0:r>
    </ns0:p>
    <ns0:p ns0:rsidR="001B439D" ns0:rsidRPr="001B439D" ns0:rsidP="001B439D" ns2:paraId="2EDF956A" ns2:textId="127189E0">
      <ns0:pPr>
        <ns0:rPr>
          <ns0:szCs ns0:val="24"/>
        </ns0:rPr>
      </ns0:pPr>
      <ns0:r>
        <ns0:rPr>
          <ns0:szCs ns0:val="24"/>
        </ns0:rPr>
        <ns0:t xml:space="preserve"> </ns0:t>
      </ns0:r>
      <ns0:r ns0:rsidRPr="001B439D">
        <ns0:rPr>
          <ns0:szCs ns0:val="24"/>
        </ns0:rPr>
        <ns0:t>Condition means are shown in Figure 5.</ns0:t>
      </ns0:r>
    </ns0:p>
    <ns0:p ns0:rsidR="001B439D" ns0:rsidRPr="001B439D" ns0:rsidP="001B439D" ns2:paraId="5273D75A" ns2:textId="189E4D4B">
      <ns0:pPr>
        <ns0:rPr>
          <ns0:szCs ns0:val="24"/>
        </ns0:rPr>
      </ns0:pPr>
    </ns0:p>
    <ns0:p ns0:rsidR="001B439D" ns0:rsidRPr="001B439D" ns0:rsidP="00147C74" ns2:paraId="41197B5A" ns2:textId="0CF69A4C">
      <ns0:pPr>
        <ns0:ind ns0:left="567"/>
        <ns0:rPr>
          <ns0:i/>
          <ns0:szCs ns0:val="24"/>
        </ns0:rPr>
      </ns0:pPr>
    </ns0:p>
    <ns0:p ns0:rsidR="001B439D" ns0:rsidRPr="001B439D" ns0:rsidP="001B439D" ns2:paraId="099DF581" ns2:textId="5DDFADD4">
      <ns0:pPr>
        <ns0:rPr>
          <ns0:szCs ns0:val="24"/>
        </ns0:rPr>
      </ns0:pPr>
    </ns0:p>
    <ns0:p ns0:rsidR="001B439D" ns0:rsidRPr="001B439D" ns0:rsidP="0034527E" ns2:paraId="0BE0061F" ns2:textId="77777777">
      <ns0:pPr>
        <ns0:pStyle ns0:val="Heading2"/>
      </ns0:pPr>
      <ns0:bookmarkStart ns0:id="977" ns0:name="discussion"/>
      <ns0:bookmarkEnd ns0:id="911"/>
      <ns0:commentRangeStart ns0:id="979"/>
      <ns0:r ns0:rsidRPr="001B439D">
        <ns0:t>Discussion</ns0:t>
      </ns0:r>
      <ns0:commentRangeEnd ns0:id="979"/>
      <ns0:r ns0:rsidRPr="001B439D" ns0:rsidR="00107AAA">
        <ns0:rPr>
          <ns0:rStyle ns0:val="CommentReference"/>
          <ns0:sz ns0:val="24"/>
          <ns0:szCs ns0:val="24"/>
        </ns0:rPr>
        <ns0:commentReference ns0:id="979"/>
      </ns0:r>
    </ns0:p>
    <ns0:p ns0:rsidR="001B439D" ns0:rsidRPr="001B439D" ns0:rsidP="001B439D" ns2:paraId="2C5785D7" ns2:textId="14F14896">
      <ns0:pPr>
        <ns0:rPr>
          <ns0:szCs ns0:val="24"/>
        </ns0:rPr>
      </ns0:pPr>
      <ns0:r ns0:rsidRPr="00147C74">
        <ns0:rPr>
          <ns0:szCs ns0:val="24"/>
        </ns0:rPr>
        <ns0:t xml:space="preserve">In Study 1, the robot expressing approach-avoidance conflict was rated as more courageous than the robot in the no-conflict condition. This indicates that even when the overt behavior was the same, showing conflict between approach and avoidance motives before action made the behavior more likely to be interpreted as involving fear or difficulty for the actor. This interpretation is consistent with the view that actions involving high personal courage are accompanied by fear or difficulty (Pury et al. 2007). Therefore, externalizing internal states related to personal courage before action may be effective for presenting the robot’s behavior as courageous to observers.</ns0:t>
      </ns0:r>
      <ns0:r ns0:rsidRPr="00147C74">
        <ns0:rPr>
          <ns0:szCs ns0:val="24"/>
        </ns0:rPr>
        <ns0:t xml:space="preserve"/>
      </ns0:r>
      <ns0:r ns0:rsidRPr="00147C74">
        <ns0:rPr>
          <ns0:szCs ns0:val="24"/>
        </ns0:rPr>
        <ns0:t xml:space="preserve"/>
      </ns0:r>
      <ns0:r ns0:rsidRPr="00147C74">
        <ns0:rPr>
          <ns0:szCs ns0:val="24"/>
        </ns0:rPr>
        <ns0:t/>
      </ns0:r>
      <ns0:r ns0:rsidRPr="00147C74">
        <ns0:rPr>
          <ns0:szCs ns0:val="24"/>
        </ns0:rPr>
        <ns0:t xml:space="preserve"/>
      </ns0:r>
      <ns0:r ns0:rsidRPr="00147C74">
        <ns0:rPr>
          <ns0:szCs ns0:val="24"/>
        </ns0:rPr>
        <ns0:t/>
      </ns0:r>
      <ns0:r ns0:rsidRPr="00147C74">
        <ns0:rPr>
          <ns0:szCs ns0:val="24"/>
        </ns0:rPr>
        <ns0:t xml:space="preserve"/>
      </ns0:r>
      <ns0:r ns0:rsidRPr="00147C74">
        <ns0:rPr>
          <ns0:szCs ns0:val="24"/>
        </ns0:rPr>
        <ns0:t/>
      </ns0:r>
      <ns0:r ns0:rsidRPr="00147C74">
        <ns0:rPr>
          <ns0:szCs ns0:val="24"/>
        </ns0:rPr>
        <ns0:t xml:space="preserve"/>
      </ns0:r>
      <ns0:r ns0:rsidRPr="00147C74">
        <ns0:rPr>
          <ns0:szCs ns0:val="24"/>
        </ns0:rPr>
        <ns0:t/>
      </ns0:r>
      <ns0:r ns0:rsidRPr="00147C74">
        <ns0:rPr>
          <ns0:szCs ns0:val="24"/>
        </ns0:rPr>
        <ns0:t xml:space="preserve"/>
      </ns0:r>
      <ns0:r ns0:rsidRPr="00147C74">
        <ns0:rPr>
          <ns0:szCs ns0:val="24"/>
        </ns0:rPr>
        <ns0:t/>
      </ns0:r>
      <ns0:r ns0:rsidRPr="00147C74">
        <ns0:rPr>
          <ns0:szCs ns0:val="24"/>
        </ns0:rPr>
        <ns0:t xml:space="preserve"/>
      </ns0:r>
      <ns0:r ns0:rsidRPr="00147C74">
        <ns0:rPr>
          <ns0:szCs ns0:val="24"/>
        </ns0:rPr>
        <ns0:t xml:space="preserve"/>
      </ns0:r>
      <ns0:r ns0:rsidR="00313DC9">
        <ns0:rPr>
          <ns0:szCs ns0:val="24"/>
        </ns0:rPr>
        <ns0:t/>
      </ns0:r>
      <ns0:r ns0:rsidRPr="00147C74">
        <ns0:rPr>
          <ns0:szCs ns0:val="24"/>
        </ns0:rPr>
        <ns0:t xml:space="preserve"/>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47C74">
        <ns0:rPr>
          <ns0:szCs ns0:val="24"/>
        </ns0:rPr>
        <ns0:t xml:space="preserve"/>
      </ns0:r>
      <ns0:r ns0:rsidRPr="00147C74">
        <ns0:rPr>
          <ns0:szCs ns0:val="24"/>
        </ns0:rPr>
        <ns0:t/>
      </ns0:r>
      <ns0:r ns0:rsidRPr="00147C74">
        <ns0:rPr>
          <ns0:szCs ns0:val="24"/>
        </ns0:rPr>
        <ns0:t xml:space="preserve"/>
      </ns0:r>
      <ns0:r ns0:rsidRPr="00147C74">
        <ns0:rPr>
          <ns0:szCs ns0:val="24"/>
        </ns0:rPr>
        <ns0:t xml:space="preserve"/>
      </ns0:r>
      <ns0:r ns0:rsidRPr="001B439D">
        <ns0:rPr>
          <ns0:szCs ns0:val="24"/>
        </ns0:rPr>
        <ns0:t/>
      </ns0:r>
    </ns0:p>
    <ns0:p ns0:rsidR="001B439D" ns0:rsidRPr="001B439D" ns0:rsidP="001B439D" ns2:paraId="34B653E3" ns2:textId="4357E5DF">
      <ns0:pPr>
        <ns0:rPr>
          <ns0:szCs ns0:val="24"/>
        </ns0:rPr>
      </ns0:pPr>
      <ns0:r ns0:rsidRPr="00147C74">
        <ns0:rPr>
          <ns0:szCs ns0:val="24"/>
        </ns0:rPr>
        <ns0:t xml:space="preserve">Conflict ratings were also higher in the conflict condition than in the no-conflict condition. This indicates that the presentation of approach and avoidance motives through speech bubbles was perceived by observers as approach-avoidance conflict. Regarding presentation method, no difference was found between sequential and simultaneous presentation in courage ratings. In contrast, conflict ratings were higher for simultaneous presentation. </ns0:t>
      </ns0:r>
      <ns0:r ns0:rsidRPr="00147C74">
        <ns0:rPr>
          <ns0:szCs ns0:val="24"/>
        </ns0:rPr>
        <ns0:t>Accordingly</ns0:t>
      </ns0:r>
      <ns0:r ns0:rsidRPr="00147C74">
        <ns0:rPr>
          <ns0:szCs ns0:val="24"/>
        </ns0:rPr>
        <ns0:t xml:space="preserve">, simultaneous presentation was </ns0:t>
      </ns0:r>
      <ns0:r ns0:rsidRPr="00147C74">
        <ns0:rPr>
          <ns0:szCs ns0:val="24"/>
        </ns0:rPr>
        <ns0:t>selected</ns0:t>
      </ns0:r>
      <ns0:r ns0:rsidRPr="00147C74">
        <ns0:rPr>
          <ns0:szCs ns0:val="24"/>
        </ns0:rPr>
        <ns0:t xml:space="preserve"> for Study 2 </ns0:t>
      </ns0:r>
      <ns0:r ns0:rsidRPr="00147C74">
        <ns0:rPr>
          <ns0:szCs ns0:val="24"/>
        </ns0:rPr>
        <ns0:t xml:space="preserve">because it conveyed conflict more clearly, </ns0:t>
      </ns0:r>
      <ns0:r ns0:rsidRPr="00147C74">
        <ns0:rPr>
          <ns0:szCs ns0:val="24"/>
        </ns0:rPr>
        <ns0:t xml:space="preserve">not </ns0:t>
      </ns0:r>
      <ns0:r ns0:rsidRPr="00147C74">
        <ns0:rPr>
          <ns0:szCs ns0:val="24"/>
        </ns0:rPr>
        <ns0:t>because it made</ns0:t>
      </ns0:r>
      <ns0:r ns0:rsidRPr="00147C74">
        <ns0:rPr>
          <ns0:szCs ns0:val="24"/>
        </ns0:rPr>
        <ns0:t xml:space="preserve"> the robot appear more courageous</ns0:t>
      </ns0:r>
      <ns0:r ns0:rsidRPr="001B439D">
        <ns0:rPr>
          <ns0:szCs ns0:val="24"/>
        </ns0:rPr>
        <ns0:t>.</ns0:t>
      </ns0:r>
    </ns0:p>
    <ns0:p ns0:rsidR="001B439D" ns0:rsidRPr="001B439D" ns0:rsidP="001B439D" ns2:paraId="51BCE994" ns2:textId="0847B872">
      <ns0:pPr>
        <ns0:rPr>
          <ns0:szCs ns0:val="24"/>
        </ns0:rPr>
      </ns0:pPr>
      <ns0:r>
        <ns0:rPr>
          <ns0:szCs ns0:val="24"/>
        </ns0:rPr>
        <ns0:t xml:space="preserve">In </ns0:t>
      </ns0:r>
      <ns0:r ns0:rsidRPr="00147C74" ns0:rsidR="00147C74">
        <ns0:rPr>
          <ns0:szCs ns0:val="24"/>
        </ns0:rPr>
        <ns0:t>Study 1</ns0:t>
      </ns0:r>
      <ns0:r>
        <ns0:rPr>
          <ns0:szCs ns0:val="24"/>
        </ns0:rPr>
        <ns0:t>,</ns0:t>
      </ns0:r>
      <ns0:r ns0:rsidRPr="00147C74" ns0:rsidR="00147C74">
        <ns0:rPr>
          <ns0:szCs ns0:val="24"/>
        </ns0:rPr>
        <ns0:t xml:space="preserve"> </ns0:t>
      </ns0:r>
      <ns0:r>
        <ns0:rPr>
          <ns0:szCs ns0:val="24"/>
        </ns0:rPr>
        <ns0:t xml:space="preserve">we </ns0:t>
      </ns0:r>
      <ns0:r ns0:rsidRPr="00147C74" ns0:rsidR="00147C74">
        <ns0:rPr>
          <ns0:szCs ns0:val="24"/>
        </ns0:rPr>
        <ns0:t xml:space="preserve">confirmed that a robot expressing approach-avoidance conflict is perceived as courageous and provided evidence supporting the validity of the presentation to be used in Study 2. Based on these findings, </ns0:t>
      </ns0:r>
      <ns0:r>
        <ns0:rPr>
          <ns0:szCs ns0:val="24"/>
        </ns0:rPr>
        <ns0:t xml:space="preserve">in </ns0:t>
      </ns0:r>
      <ns0:r ns0:rsidRPr="00147C74" ns0:rsidR="00147C74">
        <ns0:rPr>
          <ns0:szCs ns0:val="24"/>
        </ns0:rPr>
        <ns0:t>Study 2</ns0:t>
      </ns0:r>
      <ns0:r>
        <ns0:rPr>
          <ns0:szCs ns0:val="24"/>
        </ns0:rPr>
        <ns0:t>,</ns0:t>
      </ns0:r>
      <ns0:r ns0:rsidRPr="00147C74" ns0:rsidR="00147C74">
        <ns0:rPr>
          <ns0:szCs ns0:val="24"/>
        </ns0:rPr>
        <ns0:t xml:space="preserve"> </ns0:t>
      </ns0:r>
      <ns0:r>
        <ns0:rPr>
          <ns0:szCs ns0:val="24"/>
        </ns0:rPr>
        <ns0:t xml:space="preserve">we </ns0:t>
      </ns0:r>
      <ns0:r ns0:rsidRPr="00147C74" ns0:rsidR="00147C74">
        <ns0:rPr>
          <ns0:szCs ns0:val="24"/>
        </ns0:rPr>
        <ns0:t xml:space="preserve">used the simultaneous presentation </ns0:t>
      </ns0:r>
      <ns0:r ns0:rsidRPr="00147C74" ns0:rsidR="00147C74">
        <ns0:rPr>
          <ns0:szCs ns0:val="24"/>
        </ns0:rPr>
        <ns0:t xml:space="preserve">method </ns0:t>
      </ns0:r>
      <ns0:r ns0:rsidRPr="00147C74" ns0:rsidR="00147C74">
        <ns0:rPr>
          <ns0:szCs ns0:val="24"/>
        </ns0:rPr>
        <ns0:t xml:space="preserve">selected in Study </ns0:t>
      </ns0:r>
      <ns0:r ns0:rsidRPr="00147C74" ns0:rsidR="00147C74">
        <ns0:rPr>
          <ns0:szCs ns0:val="24"/>
        </ns0:rPr>
        <ns0:t>1 to examine the main purpose of the present research: whether observing a robot perceived as courageous affects observers’ self-evaluations of personal courage</ns0:t>
      </ns0:r>
      <ns0:r ns0:rsidRPr="001B439D">
        <ns0:rPr>
          <ns0:szCs ns0:val="24"/>
        </ns0:rPr>
        <ns0:t>.</ns0:t>
      </ns0:r>
    </ns0:p>
    <ns0:p ns0:rsidR="001B439D" ns0:rsidRPr="001B439D" ns0:rsidP="0034527E" ns2:paraId="5759C2DB" ns2:textId="77777777">
      <ns0:pPr>
        <ns0:pStyle ns0:val="Heading1"/>
      </ns0:pPr>
      <ns0:bookmarkStart ns0:id="1018" ns0:name="Xecb5a07fb1b6f5dffb6f2f9f20a21b3e2d08ec4"/>
      <ns0:bookmarkEnd ns0:id="640"/>
      <ns0:bookmarkEnd ns0:id="977"/>
      <ns0:r ns0:rsidRPr="001B439D">
        <ns0:t>Study 2: Does Observing a Robot Perceived as Courageous Influence Observers’ Self-Evaluations of Personal Courage?</ns0:t>
      </ns0:r>
    </ns0:p>
    <ns0:p ns0:rsidR="001B439D" ns0:rsidRPr="001B439D" ns0:rsidP="0034527E" ns2:paraId="29954193" ns2:textId="77777777">
      <ns0:pPr>
        <ns0:pStyle ns0:val="Heading2"/>
      </ns0:pPr>
      <ns0:bookmarkStart ns0:id="1020" ns0:name="purpose-1"/>
      <ns0:r ns0:rsidRPr="001B439D">
        <ns0:t>Purpose</ns0:t>
      </ns0:r>
    </ns0:p>
    <ns0:p ns0:rsidR="001B439D" ns0:rsidRPr="001B439D" ns0:rsidP="001B439D" ns2:paraId="5E015B19" ns2:textId="19C9B15D">
      <ns0:pPr>
        <ns0:rPr>
          <ns0:szCs ns0:val="24"/>
        </ns0:rPr>
      </ns0:pPr>
      <ns0:r>
        <ns0:rPr>
          <ns0:szCs ns0:val="24"/>
        </ns0:rPr>
        <ns0:t xml:space="preserve">In </ns0:t>
      </ns0:r>
      <ns0:r ns0:rsidRPr="00DF0CF8" ns0:rsidR="00DF0CF8">
        <ns0:rPr>
          <ns0:szCs ns0:val="24"/>
        </ns0:rPr>
        <ns0:t>Study 2</ns0:t>
      </ns0:r>
      <ns0:r>
        <ns0:rPr>
          <ns0:szCs ns0:val="24"/>
        </ns0:rPr>
        <ns0:t>, we</ns0:t>
      </ns0:r>
      <ns0:r ns0:rsidRPr="00DF0CF8" ns0:rsidR="00DF0CF8">
        <ns0:rPr>
          <ns0:szCs ns0:val="24"/>
        </ns0:rPr>
        <ns0:t xml:space="preserve"> </ns0:t>
      </ns0:r>
      <ns0:r ns0:rsidRPr="00DF0CF8" ns0:rsidR="00DF0CF8">
        <ns0:rPr>
          <ns0:szCs ns0:val="24"/>
        </ns0:rPr>
        <ns0:t>examined</ns0:t>
      </ns0:r>
      <ns0:r ns0:rsidRPr="00DF0CF8" ns0:rsidR="00DF0CF8">
        <ns0:rPr>
          <ns0:szCs ns0:val="24"/>
        </ns0:rPr>
        <ns0:t xml:space="preserve"> how observing the robot </ns0:t>
      </ns0:r>
      <ns0:r ns0:rsidRPr="00DF0CF8" ns0:rsidR="00DF0CF8">
        <ns0:rPr>
          <ns0:szCs ns0:val="24"/>
        </ns0:rPr>
        <ns0:t xml:space="preserve">presentation </ns0:t>
      </ns0:r>
      <ns0:r ns0:rsidR="00313DC9">
        <ns0:rPr>
          <ns0:szCs ns0:val="24"/>
        </ns0:rPr>
        <ns0:t>shown in</ns0:t>
      </ns0:r>
      <ns0:r ns0:rsidRPr="00DF0CF8" ns0:rsidR="00DF0CF8">
        <ns0:rPr>
          <ns0:szCs ns0:val="24"/>
        </ns0:rPr>
        <ns0:t xml:space="preserve"> Study 1</ns0:t>
      </ns0:r>
      <ns0:r ns0:rsidRPr="00DF0CF8" ns0:rsidR="00DF0CF8">
        <ns0:rPr>
          <ns0:szCs ns0:val="24"/>
        </ns0:rPr>
        <ns0:t xml:space="preserve"> </ns0:t>
      </ns0:r>
      <ns0:r ns0:rsidRPr="00DF0CF8" ns0:rsidR="00DF0CF8">
        <ns0:rPr>
          <ns0:szCs ns0:val="24"/>
        </ns0:rPr>
        <ns0:t xml:space="preserve">to be perceived as courageous </ns0:t>
      </ns0:r>
      <ns0:r ns0:rsidRPr="00DF0CF8" ns0:rsidR="00DF0CF8">
        <ns0:rPr>
          <ns0:szCs ns0:val="24"/>
        </ns0:rPr>
        <ns0:t>influenced</ns0:t>
      </ns0:r>
      <ns0:r ns0:rsidRPr="00DF0CF8" ns0:rsidR="00DF0CF8">
        <ns0:rPr>
          <ns0:szCs ns0:val="24"/>
        </ns0:rPr>
        <ns0:t xml:space="preserve"> observers’ self-evaluations of personal courage. We also examined whether this influence </ns0:t>
      </ns0:r>
      <ns0:r ns0:rsidRPr="00DF0CF8" ns0:rsidR="00DF0CF8">
        <ns0:rPr>
          <ns0:szCs ns0:val="24"/>
        </ns0:rPr>
        <ns0:t>differed</ns0:t>
      </ns0:r>
      <ns0:r ns0:rsidRPr="00DF0CF8" ns0:rsidR="00DF0CF8">
        <ns0:rPr>
          <ns0:szCs ns0:val="24"/>
        </ns0:rPr>
        <ns0:t xml:space="preserve"> depending on observers’ </ns0:t>
      </ns0:r>
      <ns0:r ns0:rsidRPr="00DF0CF8" ns0:rsidR="00DF0CF8">
        <ns0:rPr>
          <ns0:szCs ns0:val="24"/>
        </ns0:rPr>
        <ns0:t>preexisting</ns0:t>
      </ns0:r>
      <ns0:r ns0:rsidRPr="00DF0CF8" ns0:rsidR="00DF0CF8">
        <ns0:rPr>
          <ns0:szCs ns0:val="24"/>
        </ns0:rPr>
        <ns0:t xml:space="preserve"> courage tendency</ns0:t>
      </ns0:r>
      <ns0:r ns0:rsidRPr="001B439D">
        <ns0:rPr>
          <ns0:szCs ns0:val="24"/>
        </ns0:rPr>
        <ns0:t>.</ns0:t>
      </ns0:r>
    </ns0:p>
    <ns0:p ns0:rsidR="001B439D" ns0:rsidRPr="001B439D" ns0:rsidP="001B439D" ns2:paraId="7510BED9" ns2:textId="2A8345F4">
      <ns0:pPr>
        <ns0:rPr>
          <ns0:szCs ns0:val="24"/>
        </ns0:rPr>
      </ns0:pPr>
      <ns0:r ns0:rsidRPr="00DF0CF8">
        <ns0:rPr>
          <ns0:szCs ns0:val="24"/>
        </ns0:rPr>
        <ns0:t xml:space="preserve">Study 2 crossed motivational structure (univalent vs. conflicted) with behavioral outcome (admonition vs. no admonition). This design reflected the view that courage involves both internal difficulty and movement toward valued action (Rachman 1984; Woodard and Pury 2007; Norton and Weiss 2009). Courage has also been described as a sequential process involving situation perception, value evaluation, evaluation of action feasibility, and action decision (Chowkase et al. 2024). In the univalent conditions, motive direction was congruent with the final behavior: approach motives preceded admonition, whereas avoidance motives preceded non-action. In the conflicted conditions, both approach and avoidance motives were presented regardless of the final behavior. The resulting conditions allowed us to compare univalent and conflicted motivational structures within each behavioral outcome and to examine the added role of action when the robot expressed conflict.</ns0:t>
      </ns0:r>
      <ns0:r ns0:rsidRPr="00DF0CF8">
        <ns0:rPr>
          <ns0:szCs ns0:val="24"/>
        </ns0:rPr>
        <ns0:t xml:space="preserve"/>
      </ns0:r>
      <ns0:r ns0:rsidRPr="00DF0CF8">
        <ns0:rPr>
          <ns0:szCs ns0:val="24"/>
        </ns0:rPr>
        <ns0:t/>
      </ns0:r>
      <ns0:r ns0:rsidRPr="00DF0CF8">
        <ns0:rPr>
          <ns0:szCs ns0:val="24"/>
        </ns0:rPr>
        <ns0:t xml:space="preserve"/>
      </ns0:r>
      <ns0:r ns0:rsidRPr="00DF0CF8">
        <ns0:rPr>
          <ns0:szCs ns0:val="24"/>
        </ns0:rPr>
        <ns0:t xml:space="preserve"/>
      </ns0:r>
      <ns0:r ns0:rsidRPr="001B439D">
        <ns0:rPr>
          <ns0:szCs ns0:val="24"/>
        </ns0:rPr>
        <ns0:t xml:space="preserve"/>
      </ns0:r>
      <ns0:r ns0:rsidRPr="001B439D">
        <ns0:rPr>
          <ns0:szCs ns0:val="24"/>
        </ns0:rPr>
        <ns0:t/>
      </ns0:r>
      <ns0:r ns0:rsidRPr="001B439D">
        <ns0:rPr>
          <ns0:szCs ns0:val="24"/>
        </ns0:rPr>
        <ns0:t/>
      </ns0:r>
      <ns0:r ns0:rsidRPr="001B439D">
        <ns0:rPr>
          <ns0:szCs ns0:val="24"/>
        </ns0:rPr>
        <ns0:t/>
      </ns0:r>
      <ns0:r ns0:rsidRPr="001B439D">
        <ns0:rPr>
          <ns0:szCs ns0:val="24"/>
        </ns0:rPr>
        <ns0:t xml:space="preserve"/>
      </ns0:r>
      <ns0:r ns0:rsidRPr="00DF0CF8">
        <ns0:rPr>
          <ns0:szCs ns0:val="24"/>
        </ns0:rPr>
        <ns0:t xml:space="preserve"/>
      </ns0:r>
      <ns0:r ns0:rsidR="00A23837">
        <ns0:rPr>
          <ns0:szCs ns0:val="24"/>
        </ns0:rPr>
        <ns0:t xml:space="preserve"/>
      </ns0:r>
      <ns0:r ns0:rsidRPr="00DF0CF8">
        <ns0:rPr>
          <ns0:szCs ns0:val="24"/>
        </ns0:rPr>
        <ns0:t/>
      </ns0:r>
      <ns0:r ns0:rsidR="00A23837">
        <ns0:rPr>
          <ns0:szCs ns0:val="24"/>
        </ns0:rPr>
        <ns0:t xml:space="preserve"/>
      </ns0:r>
      <ns0:r ns0:rsidRPr="00DF0CF8">
        <ns0:rPr>
          <ns0:szCs ns0:val="24"/>
        </ns0:rPr>
        <ns0:t/>
      </ns0:r>
      <ns0:r ns0:rsidRPr="00DF0CF8">
        <ns0:rPr>
          <ns0:szCs ns0:val="24"/>
        </ns0:rPr>
        <ns0:t xml:space="preserve"/>
      </ns0:r>
      <ns0:r ns0:rsidRPr="00DF0CF8">
        <ns0:rPr>
          <ns0:szCs ns0:val="24"/>
        </ns0:rPr>
        <ns0:t xml:space="preserve"/>
      </ns0:r>
      <ns0:r ns0:rsidRPr="001B439D">
        <ns0:rPr>
          <ns0:szCs ns0:val="24"/>
        </ns0:rPr>
        <ns0:t xml:space="preserve"/>
      </ns0:r>
      <ns0:r ns0:rsidRPr="00DF0CF8">
        <ns0:rPr>
          <ns0:szCs ns0:val="24"/>
        </ns0:rPr>
        <ns0:t xml:space="preserve"/>
      </ns0:r>
      <ns0:r ns0:rsidRPr="00DF0CF8">
        <ns0:rPr>
          <ns0:szCs ns0:val="24"/>
        </ns0:rPr>
        <ns0:t/>
      </ns0:r>
      <ns0:r ns0:rsidRPr="00DF0CF8">
        <ns0:rPr>
          <ns0:szCs ns0:val="24"/>
        </ns0:rPr>
        <ns0:t xml:space="preserve"/>
      </ns0:r>
      <ns0:r ns0:rsidRPr="00DF0CF8">
        <ns0:rPr>
          <ns0:szCs ns0:val="24"/>
        </ns0:rPr>
        <ns0:t xml:space="preserve"/>
      </ns0:r>
      <ns0:r ns0:rsidRPr="00DF0CF8">
        <ns0:rPr>
          <ns0:szCs ns0:val="24"/>
        </ns0:rPr>
        <ns0:t xml:space="preserve"/>
      </ns0:r>
      <ns0:r ns0:rsidRPr="00DF0CF8">
        <ns0:rPr>
          <ns0:szCs ns0:val="24"/>
        </ns0:rPr>
        <ns0:t xml:space="preserve"/>
      </ns0:r>
      <ns0:r ns0:rsidRPr="00DF0CF8">
        <ns0:rPr>
          <ns0:szCs ns0:val="24"/>
        </ns0:rPr>
        <ns0:t xml:space="preserve"/>
      </ns0:r>
      <ns0:r ns0:rsidRPr="00DF0CF8">
        <ns0:rPr>
          <ns0:szCs ns0:val="24"/>
        </ns0:rPr>
        <ns0:t/>
      </ns0:r>
      <ns0:r ns0:rsidRPr="00DF0CF8">
        <ns0:rPr>
          <ns0:szCs ns0:val="24"/>
        </ns0:rPr>
        <ns0:t xml:space="preserve"/>
      </ns0:r>
      <ns0:r ns0:rsidRPr="00DF0CF8">
        <ns0:rPr>
          <ns0:szCs ns0:val="24"/>
        </ns0:rPr>
        <ns0:t/>
      </ns0:r>
      <ns0:r ns0:rsidRPr="00DF0CF8">
        <ns0:rPr>
          <ns0:szCs ns0:val="24"/>
        </ns0:rPr>
        <ns0:t xml:space="preserve"/>
      </ns0:r>
      <ns0:r ns0:rsidRPr="001B439D">
        <ns0:rPr>
          <ns0:szCs ns0:val="24"/>
        </ns0:rPr>
        <ns0:t/>
      </ns0:r>
    </ns0:p>
    <ns0:p ns0:rsidR="001B439D" ns0:rsidRPr="001B439D" ns0:rsidP="001B439D" ns2:paraId="1E7672D6" ns2:textId="5E2406D0">
      <ns0:pPr>
        <ns0:rPr>
          <ns0:szCs ns0:val="24"/>
        </ns0:rPr>
      </ns0:pPr>
      <ns0:r ns0:rsidRPr="00DF0CF8">
        <ns0:rPr>
          <ns0:szCs ns0:val="24"/>
        </ns0:rPr>
        <ns0:t>In Study 2, we predicted that the effects of approach-avoidance conflict and action on observers’ self-evaluations of personal courage would differ depending on</ns0:t>
      </ns0:r>
      <ns0:r ns0:rsidR="00313DC9">
        <ns0:rPr>
          <ns0:szCs ns0:val="24"/>
        </ns0:rPr>
        <ns0:t xml:space="preserve"> their</ns0:t>
      </ns0:r>
      <ns0:r ns0:rsidRPr="00DF0CF8">
        <ns0:rPr>
          <ns0:szCs ns0:val="24"/>
        </ns0:rPr>
        <ns0:t xml:space="preserve"> </ns0:t>
      </ns0:r>
      <ns0:r ns0:rsidRPr="00DF0CF8">
        <ns0:rPr>
          <ns0:szCs ns0:val="24"/>
        </ns0:rPr>
        <ns0:t>preexisting</ns0:t>
      </ns0:r>
      <ns0:r ns0:rsidRPr="00DF0CF8">
        <ns0:rPr>
          <ns0:szCs ns0:val="24"/>
        </ns0:rPr>
        <ns0:t xml:space="preserve"> courage tendency. In particular, we predicted that, among participants with </ns0:t>
      </ns0:r>
      <ns0:r ns0:rsidR="00313DC9">
        <ns0:rPr>
          <ns0:szCs ns0:val="24"/>
        </ns0:rPr>
        <ns0:t xml:space="preserve">a </ns0:t>
      </ns0:r>
      <ns0:r ns0:rsidRPr="00DF0CF8">
        <ns0:rPr>
          <ns0:szCs ns0:val="24"/>
        </ns0:rPr>
        <ns0:t xml:space="preserve">low </ns0:t>
      </ns0:r>
      <ns0:r ns0:rsidRPr="00DF0CF8">
        <ns0:rPr>
          <ns0:szCs ns0:val="24"/>
        </ns0:rPr>
        <ns0:t>preexisting</ns0:t>
      </ns0:r>
      <ns0:r ns0:rsidRPr="00DF0CF8">
        <ns0:rPr>
          <ns0:szCs ns0:val="24"/>
        </ns0:rPr>
        <ns0:t xml:space="preserve"> courage tendency, </ns0:t>
      </ns0:r>
      <ns0:r ns0:rsidRPr="00DF0CF8">
        <ns0:rPr>
          <ns0:szCs ns0:val="24"/>
        </ns0:rPr>
        <ns0:t>personal courage</ns0:t>
      </ns0:r>
      <ns0:r ns0:rsidRPr="00DF0CF8">
        <ns0:rPr>
          <ns0:szCs ns0:val="24"/>
        </ns0:rPr>
        <ns0:t xml:space="preserve"> self-evaluation scores </ns0:t>
      </ns0:r>
      <ns0:r ns0:rsidRPr="00DF0CF8">
        <ns0:rPr>
          <ns0:szCs ns0:val="24"/>
        </ns0:rPr>
        <ns0:t>after observation</ns0:t>
      </ns0:r>
      <ns0:r ns0:rsidRPr="00DF0CF8">
        <ns0:rPr>
          <ns0:szCs ns0:val="24"/>
        </ns0:rPr>
        <ns0:t xml:space="preserve"> would be highest in the conflict-with-action condition. The rationale was that the low-courage group, whose self-evaluations of courage were low, </ns0:t>
      </ns0:r>
      <ns0:r ns0:rsidRPr="00DF0CF8">
        <ns0:rPr>
          <ns0:szCs ns0:val="24"/>
        </ns0:rPr>
        <ns0:t>was expected to experience</ns0:t>
      </ns0:r>
      <ns0:r ns0:rsidRPr="00DF0CF8">
        <ns0:rPr>
          <ns0:szCs ns0:val="24"/>
        </ns0:rPr>
        <ns0:t xml:space="preserve"> difficulty acting in conflict situations. Prior research has shown that observing a model who gradually copes while showing difficulty can increase self-efficacy and task performance</ns0:t>
      </ns0:r>
      <ns0:r ns0:rsidRPr="001B439D">
        <ns0:rPr>
          <ns0:szCs ns0:val="24"/>
        </ns0:rPr>
        <ns0:t xml:space="preserve"> </ns0:t>
      </ns0:r>
      <ns0:r ns0:rsidRPr="001B439D">
        <ns0:rPr>
          <ns0:szCs ns0:val="24"/>
        </ns0:rPr>
        <ns0:t>(</ns0:t>
      </ns0:r>
      <ns0:r ns0:rsidRPr="001B439D">
        <ns0:rPr>
          <ns0:szCs ns0:val="24"/>
        </ns0:rPr>
        <ns0:t>Schunk et al.</ns0:t>
      </ns0:r>
      <ns0:r ns0:rsidRPr="001B439D">
        <ns0:rPr>
          <ns0:szCs ns0:val="24"/>
        </ns0:rPr>
        <ns0:t xml:space="preserve"> </ns0:t>
      </ns0:r>
      <ns0:r ns0:rsidRPr="001B439D">
        <ns0:rPr>
          <ns0:szCs ns0:val="24"/>
        </ns0:rPr>
        <ns0:t>1987; Schunk and Hanson 1989</ns0:t>
      </ns0:r>
      <ns0:r ns0:rsidRPr="001B439D">
        <ns0:rPr>
          <ns0:szCs ns0:val="24"/>
        </ns0:rPr>
        <ns0:t>)</ns0:t>
      </ns0:r>
      <ns0:r ns0:rsidRPr="001B439D">
        <ns0:rPr>
          <ns0:szCs ns0:val="24"/>
        </ns0:rPr>
        <ns0:t xml:space="preserve">. </ns0:t>
      </ns0:r>
      <ns0:r ns0:rsidRPr="00DF0CF8">
        <ns0:rPr>
          <ns0:szCs ns0:val="24"/>
        </ns0:rPr>
        <ns0:t xml:space="preserve">It has also been shown that when a task is difficult, people are more likely to use others’ judgments and behavior as cues, whereas people with high self-efficacy are </ns0:t>
      </ns0:r>
      <ns0:r ns0:rsidRPr="00DF0CF8">
        <ns0:rPr>
          <ns0:szCs ns0:val="24"/>
        </ns0:rPr>
        <ns0:t>less susceptible to</ns0:t>
      </ns0:r>
      <ns0:r ns0:rsidRPr="00DF0CF8">
        <ns0:rPr>
          <ns0:szCs ns0:val="24"/>
        </ns0:rPr>
        <ns0:t xml:space="preserve"> social influence</ns0:t>
      </ns0:r>
      <ns0:r ns0:rsidRPr="001B439D">
        <ns0:rPr>
          <ns0:szCs ns0:val="24"/>
        </ns0:rPr>
        <ns0:t xml:space="preserve"> </ns0:t>
      </ns0:r>
      <ns0:r ns0:rsidRPr="001B439D">
        <ns0:rPr>
          <ns0:szCs ns0:val="24"/>
        </ns0:rPr>
        <ns0:t>(</ns0:t>
      </ns0:r>
      <ns0:r ns0:rsidRPr="001B439D">
        <ns0:rPr>
          <ns0:szCs ns0:val="24"/>
        </ns0:rPr>
        <ns0:t>Lucas et al.</ns0:t>
      </ns0:r>
      <ns0:r ns0:rsidRPr="001B439D">
        <ns0:rPr>
          <ns0:szCs ns0:val="24"/>
        </ns0:rPr>
        <ns0:t xml:space="preserve"> </ns0:t>
      </ns0:r>
      <ns0:r ns0:rsidRPr="001B439D">
        <ns0:rPr>
          <ns0:szCs ns0:val="24"/>
        </ns0:rPr>
        <ns0:t>2006</ns0:t>
      </ns0:r>
      <ns0:r ns0:rsidRPr="001B439D">
        <ns0:rPr>
          <ns0:szCs ns0:val="24"/>
        </ns0:rPr>
        <ns0:t>)</ns0:t>
      </ns0:r>
      <ns0:r ns0:rsidRPr="001B439D">
        <ns0:rPr>
          <ns0:szCs ns0:val="24"/>
        </ns0:rPr>
        <ns0:t xml:space="preserve">. </ns0:t>
      </ns0:r>
      <ns0:r ns0:rsidRPr="00DF0CF8">
        <ns0:rPr>
          <ns0:szCs ns0:val="24"/>
        </ns0:rPr>
        <ns0:t xml:space="preserve">The conflict-with-action condition </ns0:t>
      </ns0:r>
      <ns0:r ns0:rsidRPr="00DF0CF8">
        <ns0:rPr>
          <ns0:szCs ns0:val="24"/>
        </ns0:rPr>
        <ns0:t xml:space="preserve">was designed to present </ns0:t>
      </ns0:r>
      <ns0:r ns0:rsidRPr="00DF0CF8">
        <ns0:rPr>
          <ns0:szCs ns0:val="24"/>
        </ns0:rPr>
        <ns0:t xml:space="preserve">both the coexistence of </ns0:t>
      </ns0:r>
      <ns0:r ns0:rsidRPr="00DF0CF8">
        <ns0:rPr>
          <ns0:szCs ns0:val="24"/>
        </ns0:rPr>
        <ns0:t xml:space="preserve">approach and </ns0:t>
      </ns0:r>
      <ns0:r ns0:rsidRPr="00DF0CF8">
        <ns0:rPr>
          <ns0:szCs ns0:val="24"/>
        </ns0:rPr>
        <ns0:t xml:space="preserve">avoidance </ns0:t>
      </ns0:r>
      <ns0:r ns0:rsidRPr="00DF0CF8">
        <ns0:rPr>
          <ns0:szCs ns0:val="24"/>
        </ns0:rPr>
        <ns0:t>motives and the choice to move toward action. In other words, it presents a process</ns0:t>
      </ns0:r>
      <ns0:r ns0:rsidRPr="00DF0CF8">
        <ns0:rPr>
          <ns0:szCs ns0:val="24"/>
        </ns0:rPr>
        <ns0:t xml:space="preserve"> </ns0:t>
      </ns0:r>
      <ns0:r ns0:rsidR="00313DC9">
        <ns0:rPr>
          <ns0:szCs ns0:val="24"/>
        </ns0:rPr>
        <ns0:t>similar</ns0:t>
      </ns0:r>
      <ns0:r ns0:rsidRPr="00DF0CF8">
        <ns0:rPr>
          <ns0:szCs ns0:val="24"/>
        </ns0:rPr>
        <ns0:t xml:space="preserve"> to the difficulty faced by the low-courage group while showing that this difficulty can be overcome. Therefore, we predicted that </ns0:t>
      </ns0:r>
      <ns0:r ns0:rsidRPr="00DF0CF8">
        <ns0:rPr>
          <ns0:szCs ns0:val="24"/>
        </ns0:rPr>
        <ns0:t>personal courage</ns0:t>
      </ns0:r>
      <ns0:r ns0:rsidRPr="00DF0CF8">
        <ns0:rPr>
          <ns0:szCs ns0:val="24"/>
        </ns0:rPr>
        <ns0:t xml:space="preserve"> self-evaluation scores </ns0:t>
      </ns0:r>
      <ns0:r ns0:rsidRPr="00DF0CF8">
        <ns0:rPr>
          <ns0:szCs ns0:val="24"/>
        </ns0:rPr>
        <ns0:t>after observation</ns0:t>
      </ns0:r>
      <ns0:r ns0:rsidRPr="00DF0CF8">
        <ns0:rPr>
          <ns0:szCs ns0:val="24"/>
        </ns0:rPr>
        <ns0:t xml:space="preserve"> would be highest in the low-courage group in this condition</ns0:t>
      </ns0:r>
      <ns0:r ns0:rsidRPr="001B439D">
        <ns0:rPr>
          <ns0:szCs ns0:val="24"/>
        </ns0:rPr>
        <ns0:t>.</ns0:t>
      </ns0:r>
    </ns0:p>
    <ns0:p ns0:rsidR="001B439D" ns0:rsidRPr="001B439D" ns0:rsidP="007C0A25" ns2:paraId="412033B7" ns2:textId="77777777">
      <ns0:pPr>
        <ns0:pStyle ns0:val="Heading2"/>
      </ns0:pPr>
      <ns0:bookmarkStart ns0:id="1100" ns0:name="method-1"/>
      <ns0:bookmarkEnd ns0:id="1020"/>
      <ns0:r ns0:rsidRPr="001B439D">
        <ns0:t>Method</ns0:t>
      </ns0:r>
    </ns0:p>
    <ns0:p ns0:rsidR="001B439D" ns0:rsidRPr="001B439D" ns0:rsidP="007C0A25" ns2:paraId="0B6CC142" ns2:textId="77777777">
      <ns0:pPr>
        <ns0:pStyle ns0:val="Heading3"/>
      </ns0:pPr>
      <ns0:bookmarkStart ns0:id="1102" ns0:name="conditions-1"/>
      <ns0:r ns0:rsidRPr="001B439D">
        <ns0:t>Conditions</ns0:t>
      </ns0:r>
    </ns0:p>
    <ns0:p ns0:rsidR="001B439D" ns0:rsidRPr="001B439D" ns0:rsidP="001B439D" ns2:paraId="663EC948" ns2:textId="3A55DABC">
      <ns0:pPr>
        <ns0:rPr>
          <ns0:szCs ns0:val="24"/>
        </ns0:rPr>
      </ns0:pPr>
      <ns0:r>
        <ns0:rPr>
          <ns0:szCs ns0:val="24"/>
        </ns0:rPr>
        <ns0:t xml:space="preserve">In Study 2, we used a three-factor mixed design with preexisting courage tendency group as a between-participant factor and conflict and action as within-participant factors. Participants were classified into low-courage and high-courage groups based on their pre-stimulus CM-J scores. The no-conflict conditions presented a single motive direction congruent with the robot’s final behavior, whereas the conflict conditions presented approach and avoidance motives simultaneously. Action was manipulated according to whether the robot delivered the admonishing speech.</ns0:t>
      </ns0:r>
      <ns0:r ns0:rsidRPr="00DF0CF8" ns0:rsidR="00DF0CF8">
        <ns0:rPr>
          <ns0:szCs ns0:val="24"/>
        </ns0:rPr>
        <ns0:t/>
      </ns0:r>
      <ns0:r>
        <ns0:rPr>
          <ns0:szCs ns0:val="24"/>
        </ns0:rPr>
        <ns0:t/>
      </ns0:r>
      <ns0:r ns0:rsidRPr="00DF0CF8" ns0:rsidR="00DF0CF8">
        <ns0:rPr>
          <ns0:szCs ns0:val="24"/>
        </ns0:rPr>
        <ns0:t xml:space="preserve"/>
      </ns0:r>
      <ns0:r ns0:rsidRPr="00DF0CF8" ns0:rsidR="00DF0CF8">
        <ns0:rPr>
          <ns0:szCs ns0:val="24"/>
        </ns0:rPr>
        <ns0:t/>
      </ns0:r>
      <ns0:r ns0:rsidRPr="00DF0CF8" ns0:rsidR="00DF0CF8">
        <ns0:rPr>
          <ns0:szCs ns0:val="24"/>
        </ns0:rPr>
        <ns0:t xml:space="preserve"/>
      </ns0:r>
      <ns0:r>
        <ns0:rPr>
          <ns0:szCs ns0:val="24"/>
        </ns0:rPr>
        <ns0:t/>
      </ns0:r>
      <ns0:r ns0:rsidRPr="00DF0CF8" ns0:rsidR="00DF0CF8">
        <ns0:rPr>
          <ns0:szCs ns0:val="24"/>
        </ns0:rPr>
        <ns0:t xml:space="preserve"/>
      </ns0:r>
      <ns0:r ns0:rsidRPr="00DF0CF8" ns0:rsidR="00DF0CF8">
        <ns0:rPr>
          <ns0:szCs ns0:val="24"/>
        </ns0:rPr>
        <ns0:t/>
      </ns0:r>
      <ns0:r ns0:rsidR="00313DC9">
        <ns0:rPr>
          <ns0:szCs ns0:val="24"/>
        </ns0:rPr>
        <ns0:t xml:space="preserve"/>
      </ns0:r>
      <ns0:r ns0:rsidRPr="00DF0CF8" ns0:rsidR="00DF0CF8">
        <ns0:rPr>
          <ns0:szCs ns0:val="24"/>
        </ns0:rPr>
        <ns0:t xml:space="preserve"/>
      </ns0:r>
      <ns0:r ns0:rsidR="00313DC9">
        <ns0:rPr>
          <ns0:szCs ns0:val="24"/>
        </ns0:rPr>
        <ns0:t/>
      </ns0:r>
      <ns0:r ns0:rsidRPr="00DF0CF8" ns0:rsidR="00DF0CF8">
        <ns0:rPr>
          <ns0:szCs ns0:val="24"/>
        </ns0:rPr>
        <ns0:t xml:space="preserve"/>
      </ns0:r>
      <ns0:r ns0:rsidRPr="00DF0CF8" ns0:rsidR="00DF0CF8">
        <ns0:rPr>
          <ns0:szCs ns0:val="24"/>
        </ns0:rPr>
        <ns0:t/>
      </ns0:r>
      <ns0:r ns0:rsidRPr="00DF0CF8" ns0:rsidR="00DF0CF8">
        <ns0:rPr>
          <ns0:szCs ns0:val="24"/>
        </ns0:rPr>
        <ns0:t xml:space="preserve"/>
      </ns0:r>
      <ns0:r ns0:rsidRPr="001B439D">
        <ns0:rPr>
          <ns0:szCs ns0:val="24"/>
        </ns0:rPr>
        <ns0:t/>
      </ns0:r>
    </ns0:p>
    <ns0:p ns0:rsidR="001B439D" ns0:rsidRPr="001B439D" ns0:rsidP="001B439D" ns2:paraId="11BCB3DD" ns2:textId="2362F50F">
      <ns0:pPr>
        <ns0:rPr>
          <ns0:szCs ns0:val="24"/>
        </ns0:rPr>
      </ns0:pPr>
      <ns0:r ns0:rsidRPr="00DF0CF8">
        <ns0:rPr>
          <ns0:szCs ns0:val="24"/>
        </ns0:rPr>
        <ns0:t xml:space="preserve">As in Study 1, the stimulus videos presented a scene in which the robot observed a person littering in a park. After displaying situation recognition, the robot presented the relevant motive statements in the speech bubble. In the conflict conditions, approach and avoidance motives were presented simultaneously and alternately enlarged and reduced. In the no-conflict conditions, motive content was congruent with the final behavior: only approach motives were presented in the action-present condition, whereas only avoidance motives were presented in the action-absent condition.</ns0:t>
      </ns0:r>
      <ns0:r ns0:rsidRPr="00DF0CF8">
        <ns0:rPr>
          <ns0:szCs ns0:val="24"/>
        </ns0:rPr>
        <ns0:t/>
      </ns0:r>
      <ns0:r ns0:rsidRPr="00DF0CF8">
        <ns0:rPr>
          <ns0:szCs ns0:val="24"/>
        </ns0:rPr>
        <ns0:t xml:space="preserve"/>
      </ns0:r>
      <ns0:r ns0:rsidRPr="00DF0CF8">
        <ns0:rPr>
          <ns0:szCs ns0:val="24"/>
        </ns0:rPr>
        <ns0:t/>
      </ns0:r>
      <ns0:r ns0:rsidRPr="00DF0CF8">
        <ns0:rPr>
          <ns0:szCs ns0:val="24"/>
        </ns0:rPr>
        <ns0:t xml:space="preserve"/>
      </ns0:r>
      <ns0:r ns0:rsidRPr="00DF0CF8">
        <ns0:rPr>
          <ns0:szCs ns0:val="24"/>
        </ns0:rPr>
        <ns0:t/>
      </ns0:r>
      <ns0:r ns0:rsidRPr="00DF0CF8">
        <ns0:rPr>
          <ns0:szCs ns0:val="24"/>
        </ns0:rPr>
        <ns0:t xml:space="preserve"/>
      </ns0:r>
      <ns0:r ns0:rsidRPr="001B439D">
        <ns0:rPr>
          <ns0:szCs ns0:val="24"/>
        </ns0:rPr>
        <ns0:t/>
      </ns0:r>
    </ns0:p>
    <ns0:p ns0:rsidR="001B439D" ns0:rsidRPr="001B439D" ns0:rsidP="001B439D" ns2:paraId="0F4CDD8F" ns2:textId="7E9262C1">
      <ns0:pPr>
        <ns0:rPr>
          <ns0:szCs ns0:val="24"/>
        </ns0:rPr>
      </ns0:pPr>
      <ns0:r ns0:rsidRPr="00DF0CF8">
        <ns0:rPr>
          <ns0:szCs ns0:val="24"/>
        </ns0:rPr>
        <ns0:t xml:space="preserve">In the action-present condition, after the motive presentation, the robot said, “Excuse me, this is not a place to throw away trash.” In the action-absent condition, after the motive presentation, the robot </ns0:t>
      </ns0:r>
      <ns0:r ns0:rsidRPr="00DF0CF8">
        <ns0:rPr>
          <ns0:szCs ns0:val="24"/>
        </ns0:rPr>
        <ns0:t>remained silent</ns0:t>
      </ns0:r>
      <ns0:r ns0:rsidRPr="00DF0CF8">
        <ns0:rPr>
          <ns0:szCs ns0:val="24"/>
        </ns0:rPr>
        <ns0:t xml:space="preserve"> and </ns0:t>
      </ns0:r>
      <ns0:r ns0:rsidRPr="00DF0CF8">
        <ns0:rPr>
          <ns0:szCs ns0:val="24"/>
        </ns0:rPr>
        <ns0:t>did not perform the admonishing behavior</ns0:t>
      </ns0:r>
      <ns0:r ns0:rsidRPr="001B439D">
        <ns0:rPr>
          <ns0:szCs ns0:val="24"/>
        </ns0:rPr>
        <ns0:t>.</ns0:t>
      </ns0:r>
    </ns0:p>
    <ns0:tbl>
      <ns0:tblPr>
        <ns0:tblStyle ns0:val="Table"/>
        <ns0:tblW ns0:w="5000" ns0:type="pct"/>
        <ns0:tblLayout ns0:type="fixed"/>
        <ns0:tblLook ns0:val="0020"/>
      </ns0:tblPr>
      <ns0:tblGrid>
        <ns0:gridCol ns0:w="1954"/>
        <ns0:gridCol ns0:w="1955"/>
        <ns0:gridCol ns0:w="1956"/>
        <ns0:gridCol ns0:w="1956"/>
        <ns0:gridCol ns0:w="1956"/>
      </ns0:tblGrid>
      <ns0:tr ns2:paraId="60F1AD52" ns2:textId="4CA46EAC" ns0:rsidTr="001B439D">
        <ns0:tblPrEx>
          <ns0:tblW ns0:w="5000" ns0:type="pct"/>
          <ns0:tblLayout ns0:type="fixed"/>
          <ns0:tblLook ns0:val="0020"/>
        </ns0:tblPrEx>
        <ns0:trPr/>
        <ns0:tc>
          <ns0:tcPr>
            <ns0:tcW ns0:w="1767" ns0:type="dxa"/>
          </ns0:tcPr>
          <ns0:p ns0:rsidR="001B439D" ns0:rsidRPr="001B439D" ns0:rsidP="001B439D" ns2:paraId="12DC7A3D" ns2:textId="0A0701FB">
            <ns0:pPr>
              <ns0:rPr/>
            </ns0:pPr>
          </ns0:p>
        </ns0:tc>
        <ns0:tc>
          <ns0:tcPr>
            <ns0:tcW ns0:w="1767" ns0:type="dxa"/>
          </ns0:tcPr>
          <ns0:p ns0:rsidR="001B439D" ns0:rsidRPr="001B439D" ns0:rsidP="001B439D" ns2:paraId="2F4A2DFC" ns2:textId="3D452CAE">
            <ns0:pPr>
              <ns0:rPr/>
            </ns0:pPr>
          </ns0:p>
        </ns0:tc>
        <ns0:tc>
          <ns0:tcPr>
            <ns0:tcW ns0:w="1768" ns0:type="dxa"/>
          </ns0:tcPr>
          <ns0:p ns0:rsidR="001B439D" ns0:rsidRPr="001B439D" ns0:rsidP="001B439D" ns2:paraId="4BD2DC63" ns2:textId="40E740FD">
            <ns0:pPr>
              <ns0:rPr/>
            </ns0:pPr>
          </ns0:p>
        </ns0:tc>
        <ns0:tc>
          <ns0:tcPr>
            <ns0:tcW ns0:w="1768" ns0:type="dxa"/>
          </ns0:tcPr>
          <ns0:p ns0:rsidR="001B439D" ns0:rsidRPr="001B439D" ns0:rsidP="001B439D" ns2:paraId="735D9283" ns2:textId="6FC95609">
            <ns0:pPr>
              <ns0:rPr/>
            </ns0:pPr>
          </ns0:p>
        </ns0:tc>
        <ns0:tc>
          <ns0:tcPr>
            <ns0:tcW ns0:w="1768" ns0:type="dxa"/>
          </ns0:tcPr>
          <ns0:p ns0:rsidR="001B439D" ns0:rsidRPr="001B439D" ns0:rsidP="001B439D" ns2:paraId="67CA8F8B" ns2:textId="201E7CBF">
            <ns0:pPr>
              <ns0:rPr/>
            </ns0:pPr>
          </ns0:p>
        </ns0:tc>
      </ns0:tr>
      <ns0:tr ns2:paraId="3D27C25C" ns2:textId="679E7336" ns0:rsidTr="001B439D">
        <ns0:tblPrEx>
          <ns0:tblW ns0:w="5000" ns0:type="pct"/>
          <ns0:tblLayout ns0:type="fixed"/>
          <ns0:tblLook ns0:val="0020"/>
        </ns0:tblPrEx>
        <ns0:trPr/>
        <ns0:tc>
          <ns0:tcPr>
            <ns0:tcW ns0:w="1767" ns0:type="dxa"/>
          </ns0:tcPr>
          <ns0:p ns0:rsidR="001B439D" ns0:rsidRPr="001B439D" ns0:rsidP="001B439D" ns2:paraId="32931D39" ns2:textId="038CD8B4">
            <ns0:pPr>
              <ns0:rPr/>
            </ns0:pPr>
          </ns0:p>
        </ns0:tc>
        <ns0:tc>
          <ns0:tcPr>
            <ns0:tcW ns0:w="1767" ns0:type="dxa"/>
          </ns0:tcPr>
          <ns0:p ns0:rsidR="001B439D" ns0:rsidRPr="001B439D" ns0:rsidP="001B439D" ns2:paraId="50D4E5E7" ns2:textId="4AB138DC">
            <ns0:pPr>
              <ns0:rPr/>
            </ns0:pPr>
          </ns0:p>
        </ns0:tc>
        <ns0:tc>
          <ns0:tcPr>
            <ns0:tcW ns0:w="1768" ns0:type="dxa"/>
          </ns0:tcPr>
          <ns0:p ns0:rsidR="001B439D" ns0:rsidRPr="001B439D" ns0:rsidP="001B439D" ns2:paraId="1284B2BA" ns2:textId="23DB4CC2">
            <ns0:pPr>
              <ns0:rPr/>
            </ns0:pPr>
          </ns0:p>
        </ns0:tc>
        <ns0:tc>
          <ns0:tcPr>
            <ns0:tcW ns0:w="1768" ns0:type="dxa"/>
          </ns0:tcPr>
          <ns0:p ns0:rsidR="001B439D" ns0:rsidRPr="001B439D" ns0:rsidP="001B439D" ns2:paraId="07C93AF4" ns2:textId="740A72D2">
            <ns0:pPr>
              <ns0:rPr/>
            </ns0:pPr>
          </ns0:p>
        </ns0:tc>
        <ns0:tc>
          <ns0:tcPr>
            <ns0:tcW ns0:w="1768" ns0:type="dxa"/>
          </ns0:tcPr>
          <ns0:p ns0:rsidR="001B439D" ns0:rsidRPr="001B439D" ns0:rsidP="001B439D" ns2:paraId="4DE74AA7" ns2:textId="730D7DC2">
            <ns0:pPr>
              <ns0:rPr/>
            </ns0:pPr>
          </ns0:p>
        </ns0:tc>
      </ns0:tr>
      <ns0:tr ns2:paraId="23DCB297" ns2:textId="1A61A3E5" ns0:rsidTr="001B439D">
        <ns0:tblPrEx>
          <ns0:tblW ns0:w="5000" ns0:type="pct"/>
          <ns0:tblLayout ns0:type="fixed"/>
          <ns0:tblLook ns0:val="0020"/>
        </ns0:tblPrEx>
        <ns0:trPr/>
        <ns0:tc>
          <ns0:tcPr>
            <ns0:tcW ns0:w="1767" ns0:type="dxa"/>
          </ns0:tcPr>
          <ns0:p ns0:rsidR="001B439D" ns0:rsidRPr="001B439D" ns0:rsidP="001B439D" ns2:paraId="39580728" ns2:textId="32562097">
            <ns0:pPr>
              <ns0:rPr/>
            </ns0:pPr>
          </ns0:p>
        </ns0:tc>
        <ns0:tc>
          <ns0:tcPr>
            <ns0:tcW ns0:w="1767" ns0:type="dxa"/>
          </ns0:tcPr>
          <ns0:p ns0:rsidR="001B439D" ns0:rsidRPr="001B439D" ns0:rsidP="001B439D" ns2:paraId="01176B2B" ns2:textId="32D3D976">
            <ns0:pPr>
              <ns0:rPr/>
            </ns0:pPr>
          </ns0:p>
        </ns0:tc>
        <ns0:tc>
          <ns0:tcPr>
            <ns0:tcW ns0:w="1768" ns0:type="dxa"/>
          </ns0:tcPr>
          <ns0:p ns0:rsidR="001B439D" ns0:rsidRPr="001B439D" ns0:rsidP="001B439D" ns2:paraId="7A76F7BB" ns2:textId="4B5930AD">
            <ns0:pPr>
              <ns0:rPr/>
            </ns0:pPr>
          </ns0:p>
        </ns0:tc>
        <ns0:tc>
          <ns0:tcPr>
            <ns0:tcW ns0:w="1768" ns0:type="dxa"/>
          </ns0:tcPr>
          <ns0:p ns0:rsidR="001B439D" ns0:rsidRPr="001B439D" ns0:rsidP="001B439D" ns2:paraId="410ABA18" ns2:textId="0D9E9284">
            <ns0:pPr>
              <ns0:rPr/>
            </ns0:pPr>
          </ns0:p>
        </ns0:tc>
        <ns0:tc>
          <ns0:tcPr>
            <ns0:tcW ns0:w="1768" ns0:type="dxa"/>
          </ns0:tcPr>
          <ns0:p ns0:rsidR="001B439D" ns0:rsidRPr="001B439D" ns0:rsidP="001B439D" ns2:paraId="53920528" ns2:textId="471C0E69">
            <ns0:pPr>
              <ns0:rPr/>
            </ns0:pPr>
          </ns0:p>
        </ns0:tc>
      </ns0:tr>
      <ns0:tr ns2:paraId="4B501585" ns2:textId="69D92252" ns0:rsidTr="001B439D">
        <ns0:tblPrEx>
          <ns0:tblW ns0:w="5000" ns0:type="pct"/>
          <ns0:tblLayout ns0:type="fixed"/>
          <ns0:tblLook ns0:val="0020"/>
        </ns0:tblPrEx>
        <ns0:trPr/>
        <ns0:tc>
          <ns0:tcPr>
            <ns0:tcW ns0:w="1767" ns0:type="dxa"/>
          </ns0:tcPr>
          <ns0:p ns0:rsidR="001B439D" ns0:rsidRPr="001B439D" ns0:rsidP="001B439D" ns2:paraId="64BC0346" ns2:textId="5FCCF58A">
            <ns0:pPr>
              <ns0:rPr/>
            </ns0:pPr>
          </ns0:p>
        </ns0:tc>
        <ns0:tc>
          <ns0:tcPr>
            <ns0:tcW ns0:w="1767" ns0:type="dxa"/>
          </ns0:tcPr>
          <ns0:p ns0:rsidR="001B439D" ns0:rsidRPr="001B439D" ns0:rsidP="001B439D" ns2:paraId="1BD68C05" ns2:textId="47E93F95">
            <ns0:pPr>
              <ns0:rPr/>
            </ns0:pPr>
          </ns0:p>
        </ns0:tc>
        <ns0:tc>
          <ns0:tcPr>
            <ns0:tcW ns0:w="1768" ns0:type="dxa"/>
          </ns0:tcPr>
          <ns0:p ns0:rsidR="001B439D" ns0:rsidRPr="001B439D" ns0:rsidP="001B439D" ns2:paraId="10C64B66" ns2:textId="44611440">
            <ns0:pPr>
              <ns0:rPr/>
            </ns0:pPr>
          </ns0:p>
        </ns0:tc>
        <ns0:tc>
          <ns0:tcPr>
            <ns0:tcW ns0:w="1768" ns0:type="dxa"/>
          </ns0:tcPr>
          <ns0:p ns0:rsidR="001B439D" ns0:rsidRPr="001B439D" ns0:rsidP="001B439D" ns2:paraId="224748A5" ns2:textId="0D61D765">
            <ns0:pPr>
              <ns0:rPr/>
            </ns0:pPr>
          </ns0:p>
        </ns0:tc>
        <ns0:tc>
          <ns0:tcPr>
            <ns0:tcW ns0:w="1768" ns0:type="dxa"/>
          </ns0:tcPr>
          <ns0:p ns0:rsidR="001B439D" ns0:rsidRPr="001B439D" ns0:rsidP="001B439D" ns2:paraId="23BAAB73" ns2:textId="1EDEF13B">
            <ns0:pPr>
              <ns0:rPr/>
            </ns0:pPr>
          </ns0:p>
        </ns0:tc>
      </ns0:tr>
      <ns0:tr ns2:paraId="68DB0B93" ns2:textId="74BD1A1B" ns0:rsidTr="001B439D">
        <ns0:tblPrEx>
          <ns0:tblW ns0:w="5000" ns0:type="pct"/>
          <ns0:tblLayout ns0:type="fixed"/>
          <ns0:tblLook ns0:val="0020"/>
        </ns0:tblPrEx>
        <ns0:trPr/>
        <ns0:tc>
          <ns0:tcPr>
            <ns0:tcW ns0:w="1767" ns0:type="dxa"/>
          </ns0:tcPr>
          <ns0:p ns0:rsidR="001B439D" ns0:rsidRPr="001B439D" ns0:rsidP="001B439D" ns2:paraId="5A5678BD" ns2:textId="7C01D69D">
            <ns0:pPr>
              <ns0:rPr/>
            </ns0:pPr>
          </ns0:p>
        </ns0:tc>
        <ns0:tc>
          <ns0:tcPr>
            <ns0:tcW ns0:w="1767" ns0:type="dxa"/>
          </ns0:tcPr>
          <ns0:p ns0:rsidR="001B439D" ns0:rsidRPr="001B439D" ns0:rsidP="001B439D" ns2:paraId="4262DA4E" ns2:textId="46248349">
            <ns0:pPr>
              <ns0:rPr/>
            </ns0:pPr>
          </ns0:p>
        </ns0:tc>
        <ns0:tc>
          <ns0:tcPr>
            <ns0:tcW ns0:w="1768" ns0:type="dxa"/>
          </ns0:tcPr>
          <ns0:p ns0:rsidR="001B439D" ns0:rsidRPr="001B439D" ns0:rsidP="001B439D" ns2:paraId="655DAE89" ns2:textId="648877B2">
            <ns0:pPr>
              <ns0:rPr/>
            </ns0:pPr>
          </ns0:p>
        </ns0:tc>
        <ns0:tc>
          <ns0:tcPr>
            <ns0:tcW ns0:w="1768" ns0:type="dxa"/>
          </ns0:tcPr>
          <ns0:p ns0:rsidR="001B439D" ns0:rsidRPr="001B439D" ns0:rsidP="001B439D" ns2:paraId="55FDB38E" ns2:textId="5E322039">
            <ns0:pPr>
              <ns0:rPr/>
            </ns0:pPr>
          </ns0:p>
        </ns0:tc>
        <ns0:tc>
          <ns0:tcPr>
            <ns0:tcW ns0:w="1768" ns0:type="dxa"/>
          </ns0:tcPr>
          <ns0:p ns0:rsidR="001B439D" ns0:rsidRPr="001B439D" ns0:rsidP="001B439D" ns2:paraId="00DE3D1C" ns2:textId="7A85A94E">
            <ns0:pPr>
              <ns0:rPr/>
            </ns0:pPr>
          </ns0:p>
        </ns0:tc>
      </ns0:tr>
    </ns0:tbl>
    <ns0:p ns0:rsidR="001B439D" ns0:rsidRPr="001B439D" ns0:rsidP="007C0A25" ns2:paraId="3657ED48" ns2:textId="77777777">
      <ns0:pPr>
        <ns0:pStyle ns0:val="Heading3"/>
      </ns0:pPr>
      <ns0:bookmarkStart ns0:id="1181" ns0:name="measurement-1"/>
      <ns0:bookmarkEnd ns0:id="1102"/>
      <ns0:r ns0:rsidRPr="001B439D">
        <ns0:t>Measurement</ns0:t>
      </ns0:r>
    </ns0:p>
    <ns0:p ns0:rsidR="001B439D" ns0:rsidRPr="001B439D" ns0:rsidP="001B439D" ns2:paraId="6636B128" ns2:textId="4F2B387B">
      <ns0:pPr>
        <ns0:rPr>
          <ns0:szCs ns0:val="24"/>
        </ns0:rPr>
      </ns0:pPr>
      <ns0:r ns0:rsidRPr="00DF0CF8">
        <ns0:rPr>
          <ns0:szCs ns0:val="24"/>
        </ns0:rPr>
        <ns0:t xml:space="preserve">In Study 2, we measured pre-stimulus personal courage tendency, post-stimulus self-evaluations of </ns0:t>
      </ns0:r>
      <ns0:r ns0:rsidRPr="00DF0CF8">
        <ns0:rPr>
          <ns0:szCs ns0:val="24"/>
        </ns0:rPr>
        <ns0:t>observer</ns0:t>
      </ns0:r>
      <ns0:r ns0:rsidRPr="00DF0CF8">
        <ns0:rPr>
          <ns0:szCs ns0:val="24"/>
        </ns0:rPr>
        <ns0:t>s</ns0:t>
      </ns0:r>
      <ns0:r>
        <ns0:rPr>
          <ns0:szCs ns0:val="24"/>
        </ns0:rPr>
        <ns0:t>’</ns0:t>
      </ns0:r>
      <ns0:r ns0:rsidRPr="00DF0CF8">
        <ns0:rPr>
          <ns0:szCs ns0:val="24"/>
        </ns0:rPr>
        <ns0:t xml:space="preserve"> own personal courage, and robot conflict ratings. All </ns0:t>
      </ns0:r>
      <ns0:r ns0:rsidRPr="00DF0CF8">
        <ns0:rPr>
          <ns0:szCs ns0:val="24"/>
        </ns0:rPr>
        <ns0:t>items</ns0:t>
      </ns0:r>
      <ns0:r ns0:rsidRPr="00DF0CF8">
        <ns0:rPr>
          <ns0:szCs ns0:val="24"/>
        </ns0:rPr>
        <ns0:t xml:space="preserve"> were </ns0:t>
      </ns0:r>
      <ns0:r ns0:rsidRPr="00DF0CF8">
        <ns0:rPr>
          <ns0:szCs ns0:val="24"/>
        </ns0:rPr>
        <ns0:t>rated</ns0:t>
      </ns0:r>
      <ns0:r ns0:rsidRPr="00DF0CF8">
        <ns0:rPr>
          <ns0:szCs ns0:val="24"/>
        </ns0:rPr>
        <ns0:t xml:space="preserve"> on a 7-point scale. Personal courage was measured using the six items of the Japanese version of the Courage Measure (CM-J</ns0:t>
      </ns0:r>
      <ns0:r ns0:rsidRPr="001B439D">
        <ns0:rPr>
          <ns0:szCs ns0:val="24"/>
        </ns0:rPr>
        <ns0:t xml:space="preserve">) </ns0:t>
      </ns0:r>
      <ns0:r ns0:rsidRPr="001B439D">
        <ns0:rPr>
          <ns0:szCs ns0:val="24"/>
        </ns0:rPr>
        <ns0:t>(</ns0:t>
      </ns0:r>
      <ns0:r ns0:rsidRPr="001B439D">
        <ns0:rPr>
          <ns0:szCs ns0:val="24"/>
        </ns0:rPr>
        <ns0:t>Shimotsukasa et al.</ns0:t>
      </ns0:r>
      <ns0:r ns0:rsidRPr="001B439D">
        <ns0:rPr>
          <ns0:szCs ns0:val="24"/>
        </ns0:rPr>
        <ns0:t xml:space="preserve"> </ns0:t>
      </ns0:r>
      <ns0:r ns0:rsidRPr="001B439D">
        <ns0:rPr>
          <ns0:szCs ns0:val="24"/>
        </ns0:rPr>
        <ns0:t>2023</ns0:t>
      </ns0:r>
      <ns0:r ns0:rsidRPr="001B439D">
        <ns0:rPr>
          <ns0:szCs ns0:val="24"/>
        </ns0:rPr>
        <ns0:t>)</ns0:t>
      </ns0:r>
      <ns0:r ns0:rsidRPr="001B439D">
        <ns0:rPr>
          <ns0:szCs ns0:val="24"/>
        </ns0:rPr>
        <ns0:t xml:space="preserve">. </ns0:t>
      </ns0:r>
      <ns0:r ns0:rsidRPr="00DF0CF8">
        <ns0:rPr>
          <ns0:szCs ns0:val="24"/>
        </ns0:rPr>
        <ns0:t xml:space="preserve">The CM-J </ns0:t>
      </ns0:r>
      <ns0:r ns0:rsidRPr="00DF0CF8">
        <ns0:rPr>
          <ns0:szCs ns0:val="24"/>
        </ns0:rPr>
        <ns0:t xml:space="preserve">measures </ns0:t>
      </ns0:r>
      <ns0:r ns0:rsidRPr="00DF0CF8">
        <ns0:rPr>
          <ns0:szCs ns0:val="24"/>
        </ns0:rPr>
        <ns0:t>trait</ns0:t>
      </ns0:r>
      <ns0:r ns0:rsidRPr="00DF0CF8">
        <ns0:rPr>
          <ns0:szCs ns0:val="24"/>
        </ns0:rPr>
        <ns0:t>-level</ns0:t>
      </ns0:r>
      <ns0:r ns0:rsidRPr="00DF0CF8">
        <ns0:rPr>
          <ns0:szCs ns0:val="24"/>
        </ns0:rPr>
        <ns0:t xml:space="preserve"> individual differences </ns0:t>
      </ns0:r>
      <ns0:r ns0:rsidRPr="00DF0CF8">
        <ns0:rPr>
          <ns0:szCs ns0:val="24"/>
        </ns0:rPr>
        <ns0:t>in</ns0:t>
      </ns0:r>
      <ns0:r ns0:rsidRPr="00DF0CF8">
        <ns0:rPr>
          <ns0:szCs ns0:val="24"/>
        </ns0:rPr>
        <ns0:t xml:space="preserve"> courage to act despite fear or anxiety</ns0:t>
      </ns0:r>
      <ns0:r ns0:rsidRPr="00DF0CF8">
        <ns0:rPr>
          <ns0:szCs ns0:val="24"/>
        </ns0:rPr>
        <ns0:t>, and its reliability and validity have been confirmed</ns0:t>
      </ns0:r>
      <ns0:r ns0:rsidRPr="001B439D">
        <ns0:rPr>
          <ns0:szCs ns0:val="24"/>
        </ns0:rPr>
        <ns0:t xml:space="preserve"> </ns0:t>
      </ns0:r>
      <ns0:r ns0:rsidRPr="001B439D">
        <ns0:rPr>
          <ns0:szCs ns0:val="24"/>
        </ns0:rPr>
        <ns0:t>(</ns0:t>
      </ns0:r>
      <ns0:r ns0:rsidRPr="001B439D">
        <ns0:rPr>
          <ns0:szCs ns0:val="24"/>
        </ns0:rPr>
        <ns0:t>Shimotsukasa et al.</ns0:t>
      </ns0:r>
      <ns0:r ns0:rsidRPr="001B439D">
        <ns0:rPr>
          <ns0:szCs ns0:val="24"/>
        </ns0:rPr>
        <ns0:t xml:space="preserve"> </ns0:t>
      </ns0:r>
      <ns0:r ns0:rsidRPr="001B439D">
        <ns0:rPr>
          <ns0:szCs ns0:val="24"/>
        </ns0:rPr>
        <ns0:t>2023</ns0:t>
      </ns0:r>
      <ns0:r ns0:rsidRPr="001B439D">
        <ns0:rPr>
          <ns0:szCs ns0:val="24"/>
        </ns0:rPr>
        <ns0:t>)</ns0:t>
      </ns0:r>
      <ns0:r ns0:rsidRPr="001B439D">
        <ns0:rPr>
          <ns0:szCs ns0:val="24"/>
        </ns0:rPr>
        <ns0:t xml:space="preserve">. </ns0:t>
      </ns0:r>
      <ns0:r ns0:rsidRPr="00DF0CF8">
        <ns0:rPr>
          <ns0:szCs ns0:val="24"/>
        </ns0:rPr>
        <ns0:t xml:space="preserve">In Study 2, </ns0:t>
      </ns0:r>
      <ns0:r ns0:rsidR="00417D39">
        <ns0:rPr>
          <ns0:szCs ns0:val="24"/>
        </ns0:rPr>
        <ns0:t xml:space="preserve">we used </ns0:t>
      </ns0:r>
      <ns0:r ns0:rsidRPr="00DF0CF8">
        <ns0:rPr>
          <ns0:szCs ns0:val="24"/>
        </ns0:rPr>
        <ns0:t xml:space="preserve">the pre-stimulus CM-J score </ns0:t>
      </ns0:r>
      <ns0:r ns0:rsidRPr="00DF0CF8">
        <ns0:rPr>
          <ns0:szCs ns0:val="24"/>
        </ns0:rPr>
        <ns0:t>as an index of observers’ pre</ns0:t>
      </ns0:r>
      <ns0:r ns0:rsidRPr="00DF0CF8">
        <ns0:rPr>
          <ns0:szCs ns0:val="24"/>
        </ns0:rPr>
        <ns0:t xml:space="preserve">existing courage tendency. </ns0:t>
      </ns0:r>
      <ns0:r ns0:rsidRPr="00DF0CF8">
        <ns0:rPr>
          <ns0:szCs ns0:val="24"/>
        </ns0:rPr>
        <ns0:t>By</ns0:t>
      </ns0:r>
      <ns0:r ns0:rsidRPr="00DF0CF8">
        <ns0:rPr>
          <ns0:szCs ns0:val="24"/>
        </ns0:rPr>
        <ns0:t xml:space="preserve"> contrast, the post-stimulus CM-J score was treated not as a change in long-term courage trait itself but as the observer’s self-evaluation of personal courage immediately after stimulus presentation. In the analysis, the mean of the six items was used as the personal courage self-evaluation score</ns0:t>
      </ns0:r>
      <ns0:r ns0:rsidRPr="001B439D">
        <ns0:rPr>
          <ns0:szCs ns0:val="24"/>
        </ns0:rPr>
        <ns0:t>.</ns0:t>
      </ns0:r>
    </ns0:p>
    <ns0:p ns0:rsidR="001B439D" ns0:rsidRPr="001B439D" ns0:rsidP="001B439D" ns2:paraId="5B3728BE" ns2:textId="3715EB78">
      <ns0:pPr>
        <ns0:rPr>
          <ns0:szCs ns0:val="24"/>
        </ns0:rPr>
      </ns0:pPr>
      <ns0:r ns0:rsidRPr="00DF0CF8">
        <ns0:rPr>
          <ns0:szCs ns0:val="24"/>
        </ns0:rPr>
        <ns0:t xml:space="preserve">Conflict ratings </ns0:t>
      </ns0:r>
      <ns0:r ns0:rsidRPr="00DF0CF8">
        <ns0:rPr>
          <ns0:szCs ns0:val="24"/>
        </ns0:rPr>
        <ns0:t>were measured using</ns0:t>
      </ns0:r>
      <ns0:r ns0:rsidRPr="00DF0CF8">
        <ns0:rPr>
          <ns0:szCs ns0:val="24"/>
        </ns0:rPr>
        <ns0:t xml:space="preserve"> the same four items as in Study 1. In the analysis, the mean of the four items was used as the conflict rating score. In addition, to confirm whether conflict </ns0:t>
      </ns0:r>
      <ns0:r ns0:rsidRPr="00DF0CF8">
        <ns0:rPr>
          <ns0:szCs ns0:val="24"/>
        </ns0:rPr>
        <ns0:t xml:space="preserve">ratings based on these four items corresponded to a direct judgment of conflict, the same direct item used in Study 1, “This robot appeared to be experiencing conflict,” was also </ns0:t>
      </ns0:r>
      <ns0:r ns0:rsidR="00313DC9">
        <ns0:rPr>
          <ns0:szCs ns0:val="24"/>
        </ns0:rPr>
        <ns0:t>included</ns0:t>
      </ns0:r>
      <ns0:r ns0:rsidRPr="001B439D">
        <ns0:rPr>
          <ns0:szCs ns0:val="24"/>
        </ns0:rPr>
        <ns0:t>.</ns0:t>
      </ns0:r>
    </ns0:p>
    <ns0:p ns0:rsidR="001B439D" ns0:rsidRPr="001B439D" ns0:rsidP="007C0A25" ns2:paraId="6E22D95D" ns2:textId="77777777">
      <ns0:pPr>
        <ns0:pStyle ns0:val="Heading3"/>
      </ns0:pPr>
      <ns0:bookmarkStart ns0:id="1218" ns0:name="procedure-1"/>
      <ns0:bookmarkEnd ns0:id="1181"/>
      <ns0:r ns0:rsidRPr="001B439D">
        <ns0:t>Procedure</ns0:t>
      </ns0:r>
    </ns0:p>
    <ns0:p ns0:rsidR="001B439D" ns0:rsidRPr="001B439D" ns0:rsidP="001B439D" ns2:paraId="49F9A48B" ns2:textId="169EB218">
      <ns0:pPr>
        <ns0:rPr>
          <ns0:szCs ns0:val="24"/>
        </ns0:rPr>
      </ns0:pPr>
      <ns0:r ns0:rsidRPr="00DF0CF8">
        <ns0:rPr>
          <ns0:szCs ns0:val="24"/>
        </ns0:rPr>
        <ns0:t xml:space="preserve">Study 2 was conducted via Yahoo! Crowdsourcing using SurveyMonkey. Participants first completed the CM-J before stimulus presentation. The four stimulus-response blocks were then presented in a randomized order for each participant. Each block contained one video followed by the self-evaluation items for the participant’s own personal courage and the robot conflict-rating items. The questionnaire also included video-content comprehension checks and attention-check items.</ns0:t>
      </ns0:r>
      <ns0:r ns0:rsidRPr="00DF0CF8">
        <ns0:rPr>
          <ns0:szCs ns0:val="24"/>
        </ns0:rPr>
        <ns0:t/>
      </ns0:r>
      <ns0:r ns0:rsidRPr="00DF0CF8">
        <ns0:rPr>
          <ns0:szCs ns0:val="24"/>
        </ns0:rPr>
        <ns0:t xml:space="preserve"/>
      </ns0:r>
      <ns0:r ns0:rsidRPr="00DF0CF8">
        <ns0:rPr>
          <ns0:szCs ns0:val="24"/>
        </ns0:rPr>
        <ns0:t/>
      </ns0:r>
      <ns0:r ns0:rsidRPr="00DF0CF8">
        <ns0:rPr>
          <ns0:szCs ns0:val="24"/>
        </ns0:rPr>
        <ns0:t xml:space="preserve"/>
      </ns0:r>
      <ns0:r ns0:rsidR="001A4B8A">
        <ns0:rPr>
          <ns0:szCs ns0:val="24"/>
        </ns0:rPr>
        <ns0:t/>
      </ns0:r>
      <ns0:r ns0:rsidRPr="00DF0CF8">
        <ns0:rPr>
          <ns0:szCs ns0:val="24"/>
        </ns0:rPr>
        <ns0:t xml:space="preserve"/>
      </ns0:r>
      <ns0:r ns0:rsidRPr="00DF0CF8">
        <ns0:rPr>
          <ns0:szCs ns0:val="24"/>
        </ns0:rPr>
        <ns0:t xml:space="preserve"/>
      </ns0:r>
      <ns0:r ns0:rsidRPr="00DF0CF8">
        <ns0:rPr>
          <ns0:szCs ns0:val="24"/>
        </ns0:rPr>
        <ns0:t/>
      </ns0:r>
      <ns0:r ns0:rsidRPr="00DF0CF8">
        <ns0:rPr>
          <ns0:szCs ns0:val="24"/>
        </ns0:rPr>
        <ns0:t xml:space="preserve"/>
      </ns0:r>
      <ns0:r ns0:rsidRPr="00DF0CF8">
        <ns0:rPr>
          <ns0:szCs ns0:val="24"/>
        </ns0:rPr>
        <ns0:t/>
      </ns0:r>
      <ns0:r ns0:rsidRPr="00DF0CF8">
        <ns0:rPr>
          <ns0:szCs ns0:val="24"/>
        </ns0:rPr>
        <ns0:t xml:space="preserve"/>
      </ns0:r>
      <ns0:r ns0:rsidRPr="00DF0CF8">
        <ns0:rPr>
          <ns0:szCs ns0:val="24"/>
        </ns0:rPr>
        <ns0:t xml:space="preserve"/>
      </ns0:r>
      <ns0:r ns0:rsidRPr="00DF0CF8">
        <ns0:rPr>
          <ns0:szCs ns0:val="24"/>
        </ns0:rPr>
        <ns0:t xml:space="preserve"/>
      </ns0:r>
      <ns0:r ns0:rsidRPr="00DF0CF8">
        <ns0:rPr>
          <ns0:szCs ns0:val="24"/>
        </ns0:rPr>
        <ns0:t/>
      </ns0:r>
      <ns0:r ns0:rsidRPr="00DF0CF8">
        <ns0:rPr>
          <ns0:szCs ns0:val="24"/>
        </ns0:rPr>
        <ns0:t xml:space="preserve"/>
      </ns0:r>
      <ns0:r ns0:rsidR="001A4B8A">
        <ns0:rPr>
          <ns0:szCs ns0:val="24"/>
        </ns0:rPr>
        <ns0:t xml:space="preserve"/>
      </ns0:r>
      <ns0:r ns0:rsidRPr="00DF0CF8">
        <ns0:rPr>
          <ns0:szCs ns0:val="24"/>
        </ns0:rPr>
        <ns0:t xml:space="preserve"/>
      </ns0:r>
      <ns0:r ns0:rsidRPr="00DF0CF8">
        <ns0:rPr>
          <ns0:szCs ns0:val="24"/>
        </ns0:rPr>
        <ns0:t/>
      </ns0:r>
      <ns0:r ns0:rsidRPr="00DF0CF8">
        <ns0:rPr>
          <ns0:szCs ns0:val="24"/>
        </ns0:rPr>
        <ns0:t xml:space="preserve"/>
      </ns0:r>
      <ns0:r ns0:rsidRPr="001B439D">
        <ns0:rPr>
          <ns0:szCs ns0:val="24"/>
        </ns0:rPr>
        <ns0:t/>
      </ns0:r>
    </ns0:p>
    <ns0:p ns0:rsidR="001B439D" ns0:rsidRPr="001B439D" ns0:rsidP="007C0A25" ns2:paraId="092A47BC" ns2:textId="77777777">
      <ns0:pPr>
        <ns0:pStyle ns0:val="Heading3"/>
      </ns0:pPr>
      <ns0:bookmarkStart ns0:id="1237" ns0:name="participants-1"/>
      <ns0:bookmarkEnd ns0:id="1218"/>
      <ns0:r ns0:rsidRPr="001B439D">
        <ns0:t>Participants</ns0:t>
      </ns0:r>
    </ns0:p>
    <ns0:p ns0:rsidR="001B439D" ns0:rsidRPr="001B439D" ns0:rsidP="001B439D" ns2:paraId="360EA59A" ns2:textId="571F13AD">
      <ns0:pPr>
        <ns0:rPr>
          <ns0:szCs ns0:val="24"/>
        </ns0:rPr>
      </ns0:pPr>
      <ns0:r ns0:rsidRPr="00DF0CF8">
        <ns0:rPr>
          <ns0:szCs ns0:val="24"/>
        </ns0:rPr>
        <ns0:t xml:space="preserve">As in Study 1, participants were excluded based on video-content comprehension checks and attention-check items, resulting in a final analytic sample of 126 participants. Participants were 18–29 years old, with a mean age of 24.11 years (SD = 3.62). The sample included 55 men and 71 women. Based on pre-stimulus CM-J scores, participants with scores below 4 were classified as the low-courage group, and participants with scores of 4 or higher were classified as the high-courage group. The cutoff of 4 corresponded to the midpoint of the 7-point scale and distinguished scores below the scale midpoint from those at or above it. The low-courage group included 69 participants, and the high-courage group included 57 participants.</ns0:t>
      </ns0:r>
      <ns0:r ns0:rsidRPr="00DF0CF8">
        <ns0:rPr>
          <ns0:szCs ns0:val="24"/>
        </ns0:rPr>
        <ns0:t/>
      </ns0:r>
      <ns0:r ns0:rsidRPr="00DF0CF8">
        <ns0:rPr>
          <ns0:szCs ns0:val="24"/>
        </ns0:rPr>
        <ns0:t xml:space="preserve"/>
      </ns0:r>
      <ns0:r ns0:rsidRPr="00DF0CF8">
        <ns0:rPr>
          <ns0:szCs ns0:val="24"/>
        </ns0:rPr>
        <ns0:t/>
      </ns0:r>
      <ns0:r ns0:rsidRPr="00DF0CF8">
        <ns0:rPr>
          <ns0:szCs ns0:val="24"/>
        </ns0:rPr>
        <ns0:t xml:space="preserve"/>
      </ns0:r>
      <ns0:commentRangeStart ns0:id="1243"/>
      <ns0:r ns0:rsidRPr="00DF0CF8">
        <ns0:rPr>
          <ns0:szCs ns0:val="24"/>
        </ns0:rPr>
        <ns0:t/>
      </ns0:r>
      <ns0:commentRangeEnd ns0:id="1243"/>
      <ns0:r ns0:rsidRPr="00DF0CF8" ns0:rsidR="00435222">
        <ns0:rPr>
          <ns0:rStyle ns0:val="CommentReference"/>
          <ns0:sz ns0:val="24"/>
          <ns0:szCs ns0:val="24"/>
        </ns0:rPr>
        <ns0:commentReference ns0:id="1243"/>
      </ns0:r>
      <ns0:r ns0:rsidRPr="00DF0CF8">
        <ns0:rPr>
          <ns0:szCs ns0:val="24"/>
        </ns0:rPr>
        <ns0:t xml:space="preserve"/>
      </ns0:r>
      <ns0:r ns0:rsidRPr="00DF0CF8">
        <ns0:rPr>
          <ns0:szCs ns0:val="24"/>
        </ns0:rPr>
        <ns0:t/>
      </ns0:r>
      <ns0:r ns0:rsidRPr="00DF0CF8">
        <ns0:rPr>
          <ns0:szCs ns0:val="24"/>
        </ns0:rPr>
        <ns0:t xml:space="preserve"/>
      </ns0:r>
      <ns0:commentRangeStart ns0:id="1246"/>
      <ns0:r ns0:rsidRPr="00DF0CF8">
        <ns0:rPr>
          <ns0:szCs ns0:val="24"/>
        </ns0:rPr>
        <ns0:t/>
      </ns0:r>
      <ns0:commentRangeEnd ns0:id="1246"/>
      <ns0:r ns0:rsidRPr="00DF0CF8" ns0:rsidR="00435222">
        <ns0:rPr>
          <ns0:rStyle ns0:val="CommentReference"/>
          <ns0:sz ns0:val="24"/>
          <ns0:szCs ns0:val="24"/>
        </ns0:rPr>
        <ns0:commentReference ns0:id="1246"/>
      </ns0:r>
      <ns0:r ns0:rsidRPr="00DF0CF8">
        <ns0:rPr>
          <ns0:szCs ns0:val="24"/>
        </ns0:rPr>
        <ns0:t xml:space="preserve"/>
      </ns0:r>
      <ns0:r ns0:rsidRPr="001B439D">
        <ns0:rPr>
          <ns0:szCs ns0:val="24"/>
        </ns0:rPr>
        <ns0:t/>
      </ns0:r>
    </ns0:p>
    <ns0:p ns0:rsidR="001B439D" ns0:rsidRPr="001B439D" ns0:rsidP="007C0A25" ns2:paraId="6AF3E886" ns2:textId="77777777">
      <ns0:pPr>
        <ns0:pStyle ns0:val="Heading3"/>
      </ns0:pPr>
      <ns0:bookmarkStart ns0:id="1247" ns0:name="statistical-analysis-1"/>
      <ns0:bookmarkEnd ns0:id="1237"/>
      <ns0:r ns0:rsidRPr="001B439D">
        <ns0:t>Statistical Analysis</ns0:t>
      </ns0:r>
    </ns0:p>
    <ns0:p ns0:rsidR="001B439D" ns0:rsidRPr="001B439D" ns0:rsidP="001B439D" ns2:paraId="2A2C45E1" ns2:textId="5BE0F2C1">
      <ns0:pPr>
        <ns0:rPr>
          <ns0:szCs ns0:val="24"/>
        </ns0:rPr>
      </ns0:pPr>
      <ns0:r>
        <ns0:rPr>
          <ns0:szCs ns0:val="24"/>
        </ns0:rPr>
        <ns0:t>In Study 2, post-stimulus personal courage self-evaluation scores were analyzed as the main outcome, and conflict rating scores were analyzed as a manipulation check. We conducted a three-way mixed analysis of variance with preexisting courage tendency group, based on pre-stimulus CM-J scores (below 4 vs. 4 or higher), as a between-participant factor and conflict (no conflict vs. conflict) and action (no action vs. action) as within-participant factors. Partial eta squared was reported as the effect size. When interactions were significant, simple effects were examined as needed. For simple-effects tests, the normality of paired differences was examined using the Shapiro-Wilk test; paired t-tests were used when normality was satisfied, and Wilcoxon signed-rank tests were used when normality was not satisfied. Conflict rating scores were analyzed using the same factor structure to confirm the success of the conflict manipulation. Analyses were conducted using the Python packages pandas, statsmodels, and SciPy. Because motive direction differed between the two no-conflict conditions, the omnibus action effect did not isolate admonishing behavior from motive content. Therefore, to examine action while holding motive content constant, we conducted a follow-up two-way mixed analysis of variance restricted to the conflict conditions, with preexisting courage tendency group as a between-participant factor and action as a within-participant factor.</ns0:t>
      </ns0:r>
    </ns0:p>
    <ns0:p ns0:rsidR="001B439D" ns0:rsidRPr="001B439D" ns0:rsidP="007C0A25" ns2:paraId="7F81A379" ns2:textId="77777777">
      <ns0:pPr>
        <ns0:pStyle ns0:val="Heading2"/>
      </ns0:pPr>
      <ns0:bookmarkStart ns0:id="1264" ns0:name="results-1"/>
      <ns0:bookmarkEnd ns0:id="1100"/>
      <ns0:bookmarkEnd ns0:id="1247"/>
      <ns0:r ns0:rsidRPr="001B439D">
        <ns0:t>Results</ns0:t>
      </ns0:r>
    </ns0:p>
    <ns0:p ns0:rsidR="001B439D" ns0:rsidRPr="001B439D" ns0:rsidP="001B439D" ns2:paraId="2B6957E3" ns2:textId="7A2BFEC7">
      <ns0:pPr>
        <ns0:rPr>
          <ns0:szCs ns0:val="24"/>
        </ns0:rPr>
      </ns0:pPr>
      <ns0:r ns0:rsidRPr="003D5A77">
        <ns0:rPr>
          <ns0:szCs ns0:val="24"/>
        </ns0:rPr>
        <ns0:t xml:space="preserve">For observers’ self-evaluations of personal courage, the hypothesis that the low-courage group would show the highest personal courage self-evaluation scores in the conflict-with-action condition was not supported. However, a significant two-way interaction emerged between preexisting courage tendency group and approach-avoidance conflict (F(1, 124) = 7.513, p = 0.007, partial η² = 0.057).</ns0:t>
      </ns0:r>
      <ns0:r ns0:rsidRPr="003D5A77">
        <ns0:rPr>
          <ns0:szCs ns0:val="24"/>
        </ns0:rPr>
        <ns0:t/>
      </ns0:r>
      <ns0:r ns0:rsidRPr="003D5A77">
        <ns0:rPr>
          <ns0:szCs ns0:val="24"/>
        </ns0:rPr>
        <ns0:t xml:space="preserve"/>
      </ns0:r>
      <ns0:r ns0:rsidRPr="003D5A77">
        <ns0:rPr>
          <ns0:szCs ns0:val="24"/>
        </ns0:rPr>
        <ns0:t xml:space="preserve"/>
      </ns0:r>
      <ns0:r ns0:rsidRPr="003D5A77">
        <ns0:rPr>
          <ns0:szCs ns0:val="24"/>
        </ns0:rPr>
        <ns0:t/>
      </ns0:r>
      <ns0:r ns0:rsidRPr="003D5A77">
        <ns0:rPr>
          <ns0:szCs ns0:val="24"/>
        </ns0:rPr>
        <ns0:t xml:space="preserve"/>
      </ns0:r>
      <ns0:r ns0:rsidR="00752EB3">
        <ns0:rPr>
          <ns0:szCs ns0:val="24"/>
        </ns0:rPr>
        <ns0:t/>
      </ns0:r>
      <ns0:r ns0:rsidRPr="003D5A77">
        <ns0:rPr>
          <ns0:szCs ns0:val="24"/>
        </ns0:rPr>
        <ns0:t xml:space="preserve"/>
      </ns0:r>
      <ns0:r ns0:rsidRPr="003D5A77">
        <ns0:rPr>
          <ns0:szCs ns0:val="24"/>
        </ns0:rPr>
        <ns0:t/>
      </ns0:r>
      <ns0:r ns0:rsidRPr="003D5A77">
        <ns0:rPr>
          <ns0:szCs ns0:val="24"/>
        </ns0:rPr>
        <ns0:t xml:space="preserve"/>
      </ns0:r>
      <ns0:r ns0:rsidR="00752EB3">
        <ns0:rPr>
          <ns0:szCs ns0:val="24"/>
        </ns0:rPr>
        <ns0:t/>
      </ns0:r>
      <ns0:r ns0:rsidRPr="003D5A77">
        <ns0:rPr>
          <ns0:szCs ns0:val="24"/>
        </ns0:rPr>
        <ns0:t/>
      </ns0:r>
      <ns0:r ns0:rsidRPr="001B439D">
        <ns0:rPr>
          <ns0:szCs ns0:val="24"/>
        </ns0:rPr>
        <ns0:t/>
      </ns0:r>
    </ns0:p>
    <ns0:p ns0:rsidR="001B439D" ns0:rsidRPr="001B439D" ns0:rsidP="001B439D" ns2:paraId="035D6DEB" ns2:textId="6240660A">
      <ns0:pPr>
        <ns0:rPr>
          <ns0:szCs ns0:val="24"/>
        </ns0:rPr>
      </ns0:pPr>
      <ns0:r ns0:rsidRPr="003D5A77">
        <ns0:rPr>
          <ns0:szCs ns0:val="24"/>
        </ns0:rPr>
        <ns0:t xml:space="preserve">Simple-effects analyses showed no statistically significant difference between the conflict and no-conflict conditions in the low-courage group, although the observed mean was higher in the conflict condition (conflict M = 3.104, no-conflict M = 2.982, t(68) = 1.980, p = 0.052, d = 0.238). In contrast, participants in the high-courage group reported significantly lower personal courage self-evaluation scores in the conflict condition (conflict M = 4.757, no-conflict M = 4.858, W = 404.0, p = 0.038, d = −0.271).</ns0:t>
      </ns0:r>
      <ns0:r ns0:rsidRPr="003D5A77">
        <ns0:rPr>
          <ns0:szCs ns0:val="24"/>
        </ns0:rPr>
        <ns0:t/>
      </ns0:r>
      <ns0:r ns0:rsidRPr="003D5A77">
        <ns0:rPr>
          <ns0:szCs ns0:val="24"/>
        </ns0:rPr>
        <ns0:t/>
      </ns0:r>
      <ns0:r ns0:rsidRPr="003D5A77">
        <ns0:rPr>
          <ns0:szCs ns0:val="24"/>
        </ns0:rPr>
        <ns0:t/>
      </ns0:r>
      <ns0:r ns0:rsidRPr="003D5A77">
        <ns0:rPr>
          <ns0:szCs ns0:val="24"/>
        </ns0:rPr>
        <ns0:t xml:space="preserve"/>
      </ns0:r>
      <ns0:r ns0:rsidR="00752EB3">
        <ns0:rPr>
          <ns0:szCs ns0:val="24"/>
        </ns0:rPr>
        <ns0:t/>
      </ns0:r>
      <ns0:r ns0:rsidRPr="003D5A77">
        <ns0:rPr>
          <ns0:szCs ns0:val="24"/>
        </ns0:rPr>
        <ns0:t xml:space="preserve"/>
      </ns0:r>
      <ns0:r ns0:rsidR="00752EB3">
        <ns0:rPr>
          <ns0:szCs ns0:val="24"/>
        </ns0:rPr>
        <ns0:t/>
      </ns0:r>
      <ns0:r ns0:rsidRPr="003D5A77">
        <ns0:rPr>
          <ns0:szCs ns0:val="24"/>
        </ns0:rPr>
        <ns0:t/>
      </ns0:r>
      <ns0:r ns0:rsidRPr="003D5A77">
        <ns0:rPr>
          <ns0:szCs ns0:val="24"/>
        </ns0:rPr>
        <ns0:t/>
      </ns0:r>
      <ns0:r ns0:rsidRPr="003D5A77">
        <ns0:rPr>
          <ns0:szCs ns0:val="24"/>
        </ns0:rPr>
        <ns0:t xml:space="preserve"/>
      </ns0:r>
      <ns0:r ns0:rsidRPr="003D5A77">
        <ns0:rPr>
          <ns0:szCs ns0:val="24"/>
        </ns0:rPr>
        <ns0:t/>
      </ns0:r>
      <ns0:r ns0:rsidRPr="003D5A77">
        <ns0:rPr>
          <ns0:szCs ns0:val="24"/>
        </ns0:rPr>
        <ns0:t/>
      </ns0:r>
      <ns0:r ns0:rsidRPr="003D5A77">
        <ns0:rPr>
          <ns0:szCs ns0:val="24"/>
        </ns0:rPr>
        <ns0:t xml:space="preserve"/>
      </ns0:r>
      <ns0:r ns0:rsidR="00752EB3">
        <ns0:rPr>
          <ns0:szCs ns0:val="24"/>
        </ns0:rPr>
        <ns0:t/>
      </ns0:r>
      <ns0:r ns0:rsidRPr="003D5A77">
        <ns0:rPr>
          <ns0:szCs ns0:val="24"/>
        </ns0:rPr>
        <ns0:t xml:space="preserve"/>
      </ns0:r>
      <ns0:r ns0:rsidRPr="003D5A77">
        <ns0:rPr>
          <ns0:szCs ns0:val="24"/>
        </ns0:rPr>
        <ns0:t/>
      </ns0:r>
      <ns0:r ns0:rsidR="00752EB3">
        <ns0:rPr>
          <ns0:szCs ns0:val="24"/>
        </ns0:rPr>
        <ns0:t/>
      </ns0:r>
      <ns0:r ns0:rsidRPr="003D5A77">
        <ns0:rPr>
          <ns0:szCs ns0:val="24"/>
        </ns0:rPr>
        <ns0:t/>
      </ns0:r>
      <ns0:r ns0:rsidRPr="003D5A77">
        <ns0:rPr>
          <ns0:szCs ns0:val="24"/>
        </ns0:rPr>
        <ns0:t/>
      </ns0:r>
      <ns0:r ns0:rsidRPr="001B439D">
        <ns0:rPr>
          <ns0:szCs ns0:val="24"/>
        </ns0:rPr>
        <ns0:t/>
      </ns0:r>
    </ns0:p>
    <ns0:p ns0:rsidR="001B439D" ns0:rsidRPr="001B439D" ns0:rsidP="001B439D" ns2:paraId="324E8AAB" ns2:textId="3635F16B">
      <ns0:pPr>
        <ns0:rPr>
          <ns0:szCs ns0:val="24"/>
        </ns0:rPr>
      </ns0:pPr>
      <ns0:r>
        <ns0:rPr>
          <ns0:szCs ns0:val="24"/>
        </ns0:rPr>
        <ns0:t>To isolate the effect of admonishing behavior from motive content, we conducted a follow-up analysis restricted to the conflict conditions, in which both approach and avoidance motives were presented. Neither the main effect of action, F(1, 124) = 0.061, p = 0.805, partial η² &lt; 0.001, nor the interaction between preexisting courage tendency group and action, F(1, 124) = 0.061, p = 0.805, partial η² &lt; 0.001, was significant. Thus, when both approach and avoidance motives were presented, admonishing behavior produced no detectable additional difference in observers’ self-evaluations of personal courage.</ns0:t>
      </ns0:r>
    </ns0:p>
    <ns0:p ns0:rsidR="001B439D" ns0:rsidRPr="001B439D" ns0:rsidP="001B439D" ns2:paraId="0A2A81BD" ns2:textId="20B7DA00">
      <ns0:pPr>
        <ns0:rPr>
          <ns0:szCs ns0:val="24"/>
        </ns0:rPr>
      </ns0:pPr>
      <ns0:r>
        <ns0:rPr>
          <ns0:szCs ns0:val="24"/>
        </ns0:rPr>
        <ns0:t>The conflict simple effects are shown in Figure 6, and the action comparison within the conflict conditions is shown in Figure 7.</ns0:t>
      </ns0:r>
    </ns0:p>
    <ns0:p>
      <ns0:pPr>
        <ns0:spacing ns0:before="120" ns0:after="120"/>
        <ns0:jc ns0:val="center"/>
      </ns0:pPr>
      <ns0:r>
        <ns0:drawing>
          <wp:inline xmlns:wp="http://schemas.openxmlformats.org/drawingml/2006/wordprocessingDrawing" xmlns:a="http://schemas.openxmlformats.org/drawingml/2006/main" xmlns:pic="http://schemas.openxmlformats.org/drawingml/2006/picture">
            <wp:extent cx="5852160" cy="3695182"/>
            <wp:docPr id="1" name="Figure 7" descr="Interaction plot of post courage scores by pre-courage group and action within the conflict conditions."/>
            <wp:cNvGraphicFramePr>
              <a:graphicFrameLocks noChangeAspect="1"/>
            </wp:cNvGraphicFramePr>
            <a:graphic>
              <a:graphicData uri="http://schemas.openxmlformats.org/drawingml/2006/picture">
                <pic:pic>
                  <pic:nvPicPr>
                    <pic:cNvPr id="0" name="study2_conflict_action_followup.png"/>
                    <pic:cNvPicPr/>
                  </pic:nvPicPr>
                  <pic:blipFill>
                    <a:blip ns3:embed="rId35"/>
                    <a:stretch>
                      <a:fillRect/>
                    </a:stretch>
                  </pic:blipFill>
                  <pic:spPr>
                    <a:xfrm>
                      <a:off x="0" y="0"/>
                      <a:ext cx="5852160" cy="3695182"/>
                    </a:xfrm>
                    <a:prstGeom prst="rect"/>
                  </pic:spPr>
                </pic:pic>
              </a:graphicData>
            </a:graphic>
          </wp:inline>
        </ns0:drawing>
      </ns0:r>
    </ns0:p>
    <ns0:p ns0:rsidR="001B439D" ns0:rsidRPr="001B439D" ns0:rsidP="001B439D" ns2:paraId="1BBFEB4E" ns2:textId="293082BC">
      <ns0:pPr>
        <ns0:rPr>
          <ns0:szCs ns0:val="24"/>
        </ns0:rPr>
      </ns0:pPr>
    </ns0:p>
    <ns0:p ns0:rsidR="001B439D" ns0:rsidRPr="001B439D" ns0:rsidP="003D5A77" ns2:paraId="2CB2D94B" ns2:textId="45142922">
      <ns0:pPr>
        <ns0:ind ns0:left="567"/>
        <ns0:rPr>
          <ns0:i/>
          <ns0:szCs ns0:val="24"/>
        </ns0:rPr>
      </ns0:pPr>
    </ns0:p>
    <ns0:p ns0:rsidR="001B439D" ns0:rsidRPr="001B439D" ns0:rsidP="001B439D" ns2:paraId="6446D06F" ns2:textId="02B6D817">
      <ns0:pPr>
        <ns0:rPr>
          <ns0:szCs ns0:val="24"/>
        </ns0:rPr>
      </ns0:pPr>
    </ns0:p>
    <ns0:p ns0:rsidR="001B439D" ns0:rsidRPr="001B439D" ns0:rsidP="001B439D" ns2:paraId="0BB72964" ns2:textId="2B0CCEAC">
      <ns0:pPr>
        <ns0:rPr>
          <ns0:szCs ns0:val="24"/>
        </ns0:rPr>
      </ns0:pPr>
      <ns0:r ns0:rsidRPr="003D5A77">
        <ns0:rPr>
          <ns0:szCs ns0:val="24"/>
        </ns0:rPr>
        <ns0:t xml:space="preserve">As a manipulation check, conflict ratings were higher in the conflict condition than in the no-conflict condition. The main effect of conflict was significant (F(1, 124) = 52.939, p &lt; </ns0:t>
      </ns0:r>
      <ns0:r ns0:rsidR="00752EB3">
        <ns0:rPr>
          <ns0:szCs ns0:val="24"/>
        </ns0:rPr>
        <ns0:t>0</ns0:t>
      </ns0:r>
      <ns0:r ns0:rsidRPr="003D5A77">
        <ns0:rPr>
          <ns0:szCs ns0:val="24"/>
        </ns0:rPr>
        <ns0:t xml:space="preserve">.001, partial </ns0:t>
      </ns0:r>
      <ns0:r ns0:rsidRPr="003D5A77">
        <ns0:rPr>
          <ns0:szCs ns0:val="24"/>
        </ns0:rPr>
        <ns0:t>η</ns0:t>
      </ns0:r>
      <ns0:r ns0:rsidRPr="00BB4036">
        <ns0:rPr>
          <ns0:szCs ns0:val="24"/>
          <ns0:vertAlign ns0:val="superscript"/>
        </ns0:rPr>
        <ns0:t>2</ns0:t>
      </ns0:r>
      <ns0:r ns0:rsidRPr="003D5A77">
        <ns0:rPr>
          <ns0:szCs ns0:val="24"/>
        </ns0:rPr>
        <ns0:t xml:space="preserve"> = </ns0:t>
      </ns0:r>
      <ns0:r ns0:rsidR="00752EB3">
        <ns0:rPr>
          <ns0:szCs ns0:val="24"/>
        </ns0:rPr>
        <ns0:t>0</ns0:t>
      </ns0:r>
      <ns0:r ns0:rsidRPr="003D5A77">
        <ns0:rPr>
          <ns0:szCs ns0:val="24"/>
        </ns0:rPr>
        <ns0:t xml:space="preserve">.299). A supplemental check also showed that the conflict condition was rated higher than the no-conflict condition (W = 1128.0, p &lt; </ns0:t>
      </ns0:r>
      <ns0:r ns0:rsidR="00752EB3">
        <ns0:rPr>
          <ns0:szCs ns0:val="24"/>
        </ns0:rPr>
        <ns0:t>0</ns0:t>
      </ns0:r>
      <ns0:r ns0:rsidRPr="003D5A77">
        <ns0:rPr>
          <ns0:szCs ns0:val="24"/>
        </ns0:rPr>
        <ns0:t>.001, conflict M = 5.151, no</ns0:t>
      </ns0:r>
      <ns0:r ns0:rsidRPr="003D5A77">
        <ns0:rPr>
          <ns0:szCs ns0:val="24"/>
        </ns0:rPr>
        <ns0:t>-</ns0:t>
      </ns0:r>
      <ns0:r ns0:rsidRPr="003D5A77">
        <ns0:rPr>
          <ns0:szCs ns0:val="24"/>
        </ns0:rPr>
        <ns0:t>conflict M = 4.209). Therefore, the conflict manipulation was successful in Study 2 as well</ns0:t>
      </ns0:r>
      <ns0:r ns0:rsidRPr="001B439D">
        <ns0:rPr>
          <ns0:szCs ns0:val="24"/>
        </ns0:rPr>
        <ns0:t>.</ns0:t>
      </ns0:r>
    </ns0:p>
    <ns0:p ns0:rsidR="001B439D" ns0:rsidRPr="001B439D" ns0:rsidP="007C0A25" ns2:paraId="0CBB867F" ns2:textId="77777777">
      <ns0:pPr>
        <ns0:pStyle ns0:val="Heading2"/>
      </ns0:pPr>
      <ns0:bookmarkStart ns0:id="1322" ns0:name="discussion-1"/>
      <ns0:bookmarkEnd ns0:id="1264"/>
      <ns0:r ns0:rsidRPr="001B439D">
        <ns0:t>Discussion</ns0:t>
      </ns0:r>
    </ns0:p>
    <ns0:p ns0:rsidR="001B439D" ns0:rsidRPr="001B439D" ns0:rsidP="001B439D" ns2:paraId="11236D36" ns2:textId="25CC4887">
      <ns0:pPr>
        <ns0:rPr>
          <ns0:szCs ns0:val="24"/>
        </ns0:rPr>
      </ns0:pPr>
      <ns0:r>
        <ns0:rPr>
          <ns0:szCs ns0:val="24"/>
        </ns0:rPr>
        <ns0:t>In Study 2, the hypothesis that the low-courage group would show the highest personal courage self-evaluation scores in the conflict-with-action condition was not supported. In the follow-up analysis restricted to the conflict conditions, neither the main effect of action nor its interaction with preexisting courage tendency group was significant. Thus, when both approach and avoidance motives were presented, whether the robot performed the admonishing behavior did not produce a detectable additional difference in observers’ self-evaluations of personal courage.</ns0:t>
      </ns0:r>
    </ns0:p>
    <ns0:p ns0:rsidR="001B439D" ns0:rsidRPr="001B439D" ns0:rsidP="001B439D" ns2:paraId="17217781" ns2:textId="6BBB40D1">
      <ns0:pPr>
        <ns0:rPr>
          <ns0:szCs ns0:val="24"/>
        </ns0:rPr>
      </ns0:pPr>
      <ns0:r ns0:rsidRPr="00593475">
        <ns0:rPr>
          <ns0:szCs ns0:val="24"/>
        </ns0:rPr>
        <ns0:t xml:space="preserve">However, the interaction between preexisting courage tendency group and approach-avoidance conflict was significant, indicating that the conflict contrast differed between groups. In the low-courage group, the simple effect of conflict did not reach the conventional significance threshold, although the observed mean self-evaluation score was higher in the conflict condition. One possible interpretation is that a robot that presented approach motives while also displaying avoidance motives served as a cue that one can move toward valued action even with anxiety or hesitation. This account is consistent with findings showing that people are more susceptible to social cues in uncertain situations and that expressing ambivalence toward an ambivalent target can function as social validation (Venema et al. 2020; Toribio-Flórez et al. 2020). Nevertheless, the nonsignificant simple effect requires this interpretation to remain tentative.</ns0:t>
      </ns0:r>
      <ns0:r ns0:rsidRPr="00593475">
        <ns0:rPr>
          <ns0:szCs ns0:val="24"/>
        </ns0:rPr>
        <ns0:t xml:space="preserve"/>
      </ns0:r>
      <ns0:r ns0:rsidRPr="00593475">
        <ns0:rPr>
          <ns0:szCs ns0:val="24"/>
        </ns0:rPr>
        <ns0:t/>
      </ns0:r>
      <ns0:r ns0:rsidRPr="00593475">
        <ns0:rPr>
          <ns0:szCs ns0:val="24"/>
        </ns0:rPr>
        <ns0:t xml:space="preserve"/>
      </ns0:r>
      <ns0:r ns0:rsidRPr="00593475">
        <ns0:rPr>
          <ns0:szCs ns0:val="24"/>
        </ns0:rPr>
        <ns0:t xml:space="preserve"/>
      </ns0:r>
      <ns0:r ns0:rsidRPr="00593475">
        <ns0:rPr>
          <ns0:szCs ns0:val="24"/>
        </ns0:rPr>
        <ns0:t/>
      </ns0:r>
      <ns0:r ns0:rsidRPr="00593475">
        <ns0:rPr>
          <ns0:szCs ns0:val="24"/>
        </ns0:rPr>
        <ns0:t xml:space="preserve"/>
      </ns0:r>
      <ns0:r ns0:rsidRPr="00593475">
        <ns0:rPr>
          <ns0:szCs ns0:val="24"/>
        </ns0:rPr>
        <ns0:t/>
      </ns0:r>
      <ns0:r ns0:rsidRPr="00593475">
        <ns0:rPr>
          <ns0:szCs ns0:val="24"/>
        </ns0:rPr>
        <ns0:t xml:space="preserve"/>
      </ns0:r>
      <ns0:r>
        <ns0:rPr>
          <ns0:szCs ns0:val="24"/>
        </ns0:rPr>
        <ns0:t/>
      </ns0:r>
      <ns0:r ns0:rsidRPr="00593475">
        <ns0:rPr>
          <ns0:szCs ns0:val="24"/>
        </ns0:rPr>
        <ns0:t xml:space="preserve"/>
      </ns0:r>
      <ns0:r>
        <ns0:rPr>
          <ns0:szCs ns0:val="24"/>
        </ns0:rPr>
        <ns0:t/>
      </ns0:r>
      <ns0:r ns0:rsidRPr="00593475">
        <ns0:rPr>
          <ns0:szCs ns0:val="24"/>
        </ns0:rPr>
        <ns0:t xml:space="preserve"/>
      </ns0:r>
      <ns0:r ns0:rsidRPr="00593475">
        <ns0:rPr>
          <ns0:szCs ns0:val="24"/>
        </ns0:rPr>
        <ns0:t/>
      </ns0:r>
      <ns0:r ns0:rsidRPr="00593475">
        <ns0:rPr>
          <ns0:szCs ns0:val="24"/>
        </ns0:rPr>
        <ns0:t xml:space="preserve"/>
      </ns0:r>
      <ns0:r ns0:rsidRPr="00593475">
        <ns0:rPr>
          <ns0:szCs ns0:val="24"/>
        </ns0:rPr>
        <ns0:t xml:space="preserve"/>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ns0:r>
    </ns0:p>
    <ns0:p ns0:rsidR="001B439D" ns0:rsidRPr="001B439D" ns0:rsidP="001B439D" ns2:paraId="79F23CE4" ns2:textId="4FCE84F4">
      <ns0:pPr>
        <ns0:rPr>
          <ns0:szCs ns0:val="24"/>
        </ns0:rPr>
      </ns0:pPr>
      <ns0:r>
        <ns0:rPr>
          <ns0:szCs ns0:val="24"/>
        </ns0:rPr>
        <ns0:t xml:space="preserve">By contrast, participants in the high-courage group reported lower personal courage self-evaluation scores in the conflict condition. Because this group was characterized by relatively high self-evaluations of moving toward valued action despite fear or difficulty, the robot’s avoidance motives may have made the difficulty or risk of the action more salient rather than serving as a supportive cue. This interpretation is broadly consistent with findings that robot interventions can change risk behavior and that participants may conform to a robot’s judgment in uncertain tasks (Hanoch et al. 2021; Zonca et al. 2023). Thus, the significant interaction suggests that the same expression of approach-avoidance conflict may be received differently depending on observers’ preexisting courage tendency.</ns0:t>
      </ns0:r>
      <ns0:r ns0:rsidRPr="001B439D">
        <ns0:rPr>
          <ns0:szCs ns0:val="24"/>
        </ns0:rPr>
        <ns0:t xml:space="preserve"/>
      </ns0:r>
      <ns0:r ns0:rsidRPr="00593475">
        <ns0:rPr>
          <ns0:szCs ns0:val="24"/>
        </ns0:rPr>
        <ns0:t xml:space="preserve"/>
      </ns0:r>
      <ns0:r ns0:rsidRPr="00593475">
        <ns0:rPr>
          <ns0:szCs ns0:val="24"/>
        </ns0:rPr>
        <ns0:t/>
      </ns0:r>
      <ns0:r ns0:rsidRPr="00593475">
        <ns0:rPr>
          <ns0:szCs ns0:val="24"/>
        </ns0:rPr>
        <ns0:t xml:space="preserve"/>
      </ns0:r>
      <ns0:r ns0:rsidRPr="00593475">
        <ns0:rPr>
          <ns0:szCs ns0:val="24"/>
        </ns0:rPr>
        <ns0:t/>
      </ns0:r>
      <ns0:r ns0:rsidRPr="00593475">
        <ns0:rPr>
          <ns0:szCs ns0:val="24"/>
        </ns0:rPr>
        <ns0:t xml:space="preserve"/>
      </ns0:r>
      <ns0:r ns0:rsidRPr="00593475">
        <ns0:rPr>
          <ns0:szCs ns0:val="24"/>
        </ns0:rPr>
        <ns0:t/>
      </ns0:r>
      <ns0:r ns0:rsidRPr="00593475">
        <ns0:rPr>
          <ns0:szCs ns0:val="24"/>
        </ns0:rPr>
        <ns0:t xml:space="preserve"/>
      </ns0:r>
      <ns0:r ns0:rsidRPr="00593475">
        <ns0:rPr>
          <ns0:szCs ns0:val="24"/>
        </ns0:rPr>
        <ns0:t xml:space="preserve"/>
      </ns0:r>
      <ns0:r ns0:rsidRPr="00593475">
        <ns0:rPr>
          <ns0:szCs ns0:val="24"/>
        </ns0:rPr>
        <ns0:t xml:space="preserve"/>
      </ns0:r>
      <ns0:r ns0:rsidRPr="00593475">
        <ns0:rPr>
          <ns0:szCs ns0:val="24"/>
        </ns0:rPr>
        <ns0:t xml:space="preserve"/>
      </ns0:r>
      <ns0:r ns0:rsidRPr="00593475">
        <ns0:rPr>
          <ns0:szCs ns0:val="24"/>
        </ns0:rPr>
        <ns0:t xml:space="preserve"/>
      </ns0:r>
      <ns0:r ns0:rsidRPr="00593475">
        <ns0:rPr>
          <ns0:szCs ns0:val="24"/>
        </ns0:rPr>
        <ns0:t xml:space="preserve"/>
      </ns0:r>
      <ns0:r ns0:rsidRPr="00593475">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ns0:r>
    </ns0:p>
    <ns0:p ns0:rsidR="001B439D" ns0:rsidRPr="001B439D" ns0:rsidP="001B439D" ns2:paraId="5D16FD66" ns2:textId="557483D7">
      <ns0:pPr>
        <ns0:rPr>
          <ns0:szCs ns0:val="24"/>
        </ns0:rPr>
      </ns0:pPr>
      <ns0:r ns0:rsidRPr="00593475">
        <ns0:rPr>
          <ns0:szCs ns0:val="24"/>
        </ns0:rPr>
        <ns0:t xml:space="preserve">However, </ns0:t>
      </ns0:r>
      <ns0:r ns0:rsidR="00827934">
        <ns0:rPr>
          <ns0:szCs ns0:val="24"/>
        </ns0:rPr>
        <ns0:t xml:space="preserve">in </ns0:t>
      </ns0:r>
      <ns0:r ns0:rsidRPr="00593475">
        <ns0:rPr>
          <ns0:szCs ns0:val="24"/>
        </ns0:rPr>
        <ns0:t>this study</ns0:t>
      </ns0:r>
      <ns0:r ns0:rsidR="00827934">
        <ns0:rPr>
          <ns0:szCs ns0:val="24"/>
        </ns0:rPr>
        <ns0:t>,</ns0:t>
      </ns0:r>
      <ns0:r ns0:rsidRPr="00593475">
        <ns0:rPr>
          <ns0:szCs ns0:val="24"/>
        </ns0:rPr>
        <ns0:t xml:space="preserve"> </ns0:t>
      </ns0:r>
      <ns0:r ns0:rsidR="00827934">
        <ns0:rPr>
          <ns0:szCs ns0:val="24"/>
        </ns0:rPr>
        <ns0:t xml:space="preserve">we </ns0:t>
      </ns0:r>
      <ns0:r ns0:rsidRPr="00593475">
        <ns0:rPr>
          <ns0:szCs ns0:val="24"/>
        </ns0:rPr>
        <ns0:t xml:space="preserve">did not measure the extent to which observers perceived the robot as a </ns0:t>
      </ns0:r>
      <ns0:r ns0:rsidRPr="00593475">
        <ns0:rPr>
          <ns0:szCs ns0:val="24"/>
        </ns0:rPr>
        <ns0:t>self-relevant model or</ns0:t>
      </ns0:r>
      <ns0:r ns0:rsidRPr="00593475">
        <ns0:rPr>
          <ns0:szCs ns0:val="24"/>
        </ns0:rPr>
        <ns0:t xml:space="preserve"> interpreted the robot’s avoidance motives as information indicating the difficulty of the action. Therefore, </ns0:t>
      </ns0:r>
      <ns0:r ns0:rsidRPr="00593475">
        <ns0:rPr>
          <ns0:szCs ns0:val="24"/>
        </ns0:rPr>
        <ns0:t>these interpretations remain tentative</ns0:t>
      </ns0:r>
      <ns0:r ns0:rsidRPr="001B439D">
        <ns0:rPr>
          <ns0:szCs ns0:val="24"/>
        </ns0:rPr>
        <ns0:t>.</ns0:t>
      </ns0:r>
    </ns0:p>
    <ns0:p ns0:rsidR="001B439D" ns0:rsidRPr="001B439D" ns0:rsidP="007C0A25" ns2:paraId="56041496" ns2:textId="77777777">
      <ns0:pPr>
        <ns0:pStyle ns0:val="Heading1"/>
      </ns0:pPr>
      <ns0:bookmarkStart ns0:id="1380" ns0:name="limitations"/>
      <ns0:bookmarkEnd ns0:id="1018"/>
      <ns0:bookmarkEnd ns0:id="1322"/>
      <ns0:r ns0:rsidRPr="001B439D">
        <ns0:t>Limitations</ns0:t>
      </ns0:r>
    </ns0:p>
    <ns0:p ns0:rsidR="001B439D" ns0:rsidRPr="001B439D" ns0:rsidP="001B439D" ns2:paraId="759692DC" ns2:textId="273CFCF2">
      <ns0:pPr>
        <ns0:rPr>
          <ns0:szCs ns0:val="24"/>
        </ns0:rPr>
      </ns0:pPr>
      <ns0:r ns0:rsidRPr="00593475">
        <ns0:rPr>
          <ns0:szCs ns0:val="24"/>
        </ns0:rPr>
        <ns0:t xml:space="preserve">This study has several limitations. First, although </ns0:t>
      </ns0:r>
      <ns0:r ns0:rsidR="00827934">
        <ns0:rPr>
          <ns0:szCs ns0:val="24"/>
        </ns0:rPr>
        <ns0:t xml:space="preserve">we </ns0:t>
      </ns0:r>
      <ns0:r ns0:rsidRPr="00593475">
        <ns0:rPr>
          <ns0:szCs ns0:val="24"/>
        </ns0:rPr>
        <ns0:t>measured observers’ self-evaluations of personal courage</ns0:t>
      </ns0:r>
      <ns0:r ns0:rsidR="00827934">
        <ns0:rPr>
          <ns0:szCs ns0:val="24"/>
        </ns0:rPr>
        <ns0:t xml:space="preserve"> in this study</ns0:t>
      </ns0:r>
      <ns0:r ns0:rsidRPr="00593475">
        <ns0:rPr>
          <ns0:szCs ns0:val="24"/>
        </ns0:rPr>
        <ns0:t xml:space="preserve">, </ns0:t>
      </ns0:r>
      <ns0:r ns0:rsidR="00827934">
        <ns0:rPr>
          <ns0:szCs ns0:val="24"/>
        </ns0:rPr>
        <ns0:t xml:space="preserve">we </ns0:t>
      </ns0:r>
      <ns0:r ns0:rsidRPr="00593475">
        <ns0:rPr>
          <ns0:szCs ns0:val="24"/>
        </ns0:rPr>
        <ns0:t xml:space="preserve">did not measure whether observers actually moved toward valued action. The CM-J </ns0:t>
      </ns0:r>
      <ns0:r ns0:rsidRPr="00593475">
        <ns0:rPr>
          <ns0:szCs ns0:val="24"/>
        </ns0:rPr>
        <ns0:t xml:space="preserve">measures </ns0:t>
      </ns0:r>
      <ns0:r ns0:rsidRPr="00593475">
        <ns0:rPr>
          <ns0:szCs ns0:val="24"/>
        </ns0:rPr>
        <ns0:t>trait</ns0:t>
      </ns0:r>
      <ns0:r ns0:rsidRPr="00593475">
        <ns0:rPr>
          <ns0:szCs ns0:val="24"/>
        </ns0:rPr>
        <ns0:t>-level</ns0:t>
      </ns0:r>
      <ns0:r ns0:rsidRPr="00593475">
        <ns0:rPr>
          <ns0:szCs ns0:val="24"/>
        </ns0:rPr>
        <ns0:t xml:space="preserve"> individual differences </ns0:t>
      </ns0:r>
      <ns0:r ns0:rsidRPr="00593475">
        <ns0:rPr>
          <ns0:szCs ns0:val="24"/>
        </ns0:rPr>
        <ns0:t>in</ns0:t>
      </ns0:r>
      <ns0:r ns0:rsidRPr="00593475">
        <ns0:rPr>
          <ns0:szCs ns0:val="24"/>
        </ns0:rPr>
        <ns0:t xml:space="preserve"> courage </ns0:t>
      </ns0:r>
      <ns0:r ns0:rsidRPr="00593475">
        <ns0:rPr>
          <ns0:szCs ns0:val="24"/>
        </ns0:rPr>
        <ns0:t xml:space="preserve">to act despite fear or anxiety </ns0:t>
      </ns0:r>
      <ns0:r ns0:rsidRPr="001B439D">
        <ns0:rPr>
          <ns0:szCs ns0:val="24"/>
        </ns0:rPr>
        <ns0:t>(</ns0:t>
      </ns0:r>
      <ns0:r ns0:rsidRPr="001B439D">
        <ns0:rPr>
          <ns0:szCs ns0:val="24"/>
        </ns0:rPr>
        <ns0:t>Shimotsukasa et al.</ns0:t>
      </ns0:r>
      <ns0:r ns0:rsidRPr="001B439D">
        <ns0:rPr>
          <ns0:szCs ns0:val="24"/>
        </ns0:rPr>
        <ns0:t xml:space="preserve"> </ns0:t>
      </ns0:r>
      <ns0:r ns0:rsidRPr="001B439D">
        <ns0:rPr>
          <ns0:szCs ns0:val="24"/>
        </ns0:rPr>
        <ns0:t>2023</ns0:t>
      </ns0:r>
      <ns0:r ns0:rsidRPr="001B439D">
        <ns0:rPr>
          <ns0:szCs ns0:val="24"/>
        </ns0:rPr>
        <ns0:t>)</ns0:t>
      </ns0:r>
      <ns0:r ns0:rsidRPr="001B439D">
        <ns0:rPr>
          <ns0:szCs ns0:val="24"/>
        </ns0:rPr>
        <ns0:t>. Therefore, the post-stimulus CM-J score in this study should be interpreted not as a change in long-term courage trait but as observers’ self-evaluations of personal courage immediately after stimulus presentation.</ns0:t>
      </ns0:r>
    </ns0:p>
    <ns0:p ns0:rsidR="001B439D" ns0:rsidRPr="001B439D" ns0:rsidP="001B439D" ns2:paraId="2C8CEFFE" ns2:textId="68142998">
      <ns0:pPr>
        <ns0:rPr>
          <ns0:szCs ns0:val="24"/>
        </ns0:rPr>
      </ns0:pPr>
      <ns0:r ns0:rsidRPr="00593475">
        <ns0:rPr>
          <ns0:szCs ns0:val="24"/>
        </ns0:rPr>
        <ns0:t xml:space="preserve">Second, </ns0:t>
      </ns0:r>
      <ns0:r ns0:rsidR="00E73E6A">
        <ns0:rPr>
          <ns0:szCs ns0:val="24"/>
        </ns0:rPr>
        <ns0:t xml:space="preserve">in this study, </ns0:t>
      </ns0:r>
      <ns0:r ns0:rsidR="00827934">
        <ns0:rPr>
          <ns0:szCs ns0:val="24"/>
        </ns0:rPr>
        <ns0:t xml:space="preserve">we </ns0:t>
      </ns0:r>
      <ns0:r ns0:rsidRPr="00593475">
        <ns0:rPr>
          <ns0:szCs ns0:val="24"/>
        </ns0:rPr>
        <ns0:t>did not directly measure the psychological process through which the presentation of approach-avoidance conflict operated in different directions for the low-</ns0:t>
      </ns0:r>
      <ns0:r ns0:rsidR="00E73E6A">
        <ns0:rPr>
          <ns0:szCs ns0:val="24"/>
        </ns0:rPr>
        <ns0:t>courage</ns0:t>
      </ns0:r>
      <ns0:r ns0:rsidRPr="00593475">
        <ns0:rPr>
          <ns0:szCs ns0:val="24"/>
        </ns0:rPr>
        <ns0:t xml:space="preserve"> and high-courage groups. </ns0:t>
      </ns0:r>
      <ns0:r ns0:rsidRPr="00593475">
        <ns0:rPr>
          <ns0:szCs ns0:val="24"/>
        </ns0:rPr>
        <ns0:t>We</ns0:t>
      </ns0:r>
      <ns0:r ns0:rsidRPr="00593475">
        <ns0:rPr>
          <ns0:szCs ns0:val="24"/>
        </ns0:rPr>
        <ns0:t xml:space="preserve"> suggested that</ns0:t>
      </ns0:r>
      <ns0:r ns0:rsidRPr="00593475">
        <ns0:rPr>
          <ns0:szCs ns0:val="24"/>
        </ns0:rPr>
        <ns0:t>,</ns0:t>
      </ns0:r>
      <ns0:r ns0:rsidRPr="00593475">
        <ns0:rPr>
          <ns0:szCs ns0:val="24"/>
        </ns0:rPr>
        <ns0:t xml:space="preserve"> for the low-courage group, the presentation may have served as a cue that “one can move toward valued action even with anxiety or hesitation,” whereas for the high-courage group, it may have made avoidance motives or the difficulty of action more salient. However, because self-similarity, social validation, interpretation of </ns0:t>
      </ns0:r>
      <ns0:r ns0:rsidRPr="00593475">
        <ns0:rPr>
          <ns0:szCs ns0:val="24"/>
        </ns0:rPr>
        <ns0:t xml:space="preserve">avoidance motives, cognition of action difficulty, and </ns0:t>
      </ns0:r>
      <ns0:r ns0:rsidRPr="00593475">
        <ns0:rPr>
          <ns0:szCs ns0:val="24"/>
        </ns0:rPr>
        <ns0:t>processing</ns0:t>
      </ns0:r>
      <ns0:r ns0:rsidRPr="00593475">
        <ns0:rPr>
          <ns0:szCs ns0:val="24"/>
        </ns0:rPr>
        <ns0:t xml:space="preserve"> of risk information were not directly measured, these </ns0:t>
      </ns0:r>
      <ns0:r ns0:rsidRPr="00593475">
        <ns0:rPr>
          <ns0:szCs ns0:val="24"/>
        </ns0:rPr>
        <ns0:t xml:space="preserve">explanations </ns0:t>
      </ns0:r>
      <ns0:r ns0:rsidRPr="00593475">
        <ns0:rPr>
          <ns0:szCs ns0:val="24"/>
        </ns0:rPr>
        <ns0:t xml:space="preserve">remain </ns0:t>
      </ns0:r>
      <ns0:r ns0:rsidRPr="00593475">
        <ns0:rPr>
          <ns0:szCs ns0:val="24"/>
        </ns0:rPr>
        <ns0:t>interpretive</ns0:t>
      </ns0:r>
      <ns0:r ns0:rsidRPr="001B439D">
        <ns0:rPr>
          <ns0:szCs ns0:val="24"/>
        </ns0:rPr>
        <ns0:t>.</ns0:t>
      </ns0:r>
    </ns0:p>
    <ns0:p ns0:rsidR="001B439D" ns0:rsidRPr="001B439D" ns0:rsidP="001B439D" ns2:paraId="35DFB6AB" ns2:textId="09CAE391">
      <ns0:pPr>
        <ns0:rPr>
          <ns0:szCs ns0:val="24"/>
        </ns0:rPr>
      </ns0:pPr>
      <ns0:r ns0:rsidRPr="00593475">
        <ns0:rPr>
          <ns0:szCs ns0:val="24"/>
        </ns0:rPr>
        <ns0:t xml:space="preserve">Third, </ns0:t>
      </ns0:r>
      <ns0:r ns0:rsidR="00D8703C">
        <ns0:rPr>
          <ns0:szCs ns0:val="24"/>
        </ns0:rPr>
        <ns0:t xml:space="preserve">in </ns0:t>
      </ns0:r>
      <ns0:r ns0:rsidRPr="00593475">
        <ns0:rPr>
          <ns0:szCs ns0:val="24"/>
        </ns0:rPr>
        <ns0:t>this study</ns0:t>
      </ns0:r>
      <ns0:r ns0:rsidR="00D8703C">
        <ns0:rPr>
          <ns0:szCs ns0:val="24"/>
        </ns0:rPr>
        <ns0:t>,</ns0:t>
      </ns0:r>
      <ns0:r ns0:rsidRPr="00593475">
        <ns0:rPr>
          <ns0:szCs ns0:val="24"/>
        </ns0:rPr>
        <ns0:t xml:space="preserve"> </ns0:t>
      </ns0:r>
      <ns0:r ns0:rsidR="00D8703C">
        <ns0:rPr>
          <ns0:szCs ns0:val="24"/>
        </ns0:rPr>
        <ns0:t xml:space="preserve">we </ns0:t>
      </ns0:r>
      <ns0:r ns0:rsidRPr="00593475">
        <ns0:rPr>
          <ns0:szCs ns0:val="24"/>
        </ns0:rPr>
        <ns0:t>used only video stimuli involving a robot and did not compare other presentation media</ns0:t>
      </ns0:r>
      <ns0:r ns0:rsidRPr="00593475">
        <ns0:rPr>
          <ns0:szCs ns0:val="24"/>
        </ns0:rPr>
        <ns0:t>,</ns0:t>
      </ns0:r>
      <ns0:r ns0:rsidRPr="00593475">
        <ns0:rPr>
          <ns0:szCs ns0:val="24"/>
        </ns0:rPr>
        <ns0:t xml:space="preserve"> such as a physical robot, human model, avatar, animation, or text presentation. Therefore, it is not possible to </ns0:t>
      </ns0:r>
      <ns0:r ns0:rsidRPr="00593475">
        <ns0:rPr>
          <ns0:szCs ns0:val="24"/>
        </ns0:rPr>
        <ns0:t>determine</ns0:t>
      </ns0:r>
      <ns0:r ns0:rsidRPr="00593475">
        <ns0:rPr>
          <ns0:szCs ns0:val="24"/>
        </ns0:rPr>
        <ns0:t xml:space="preserve"> whether the present results </ns0:t>
      </ns0:r>
      <ns0:r ns0:rsidRPr="00593475">
        <ns0:rPr>
          <ns0:szCs ns0:val="24"/>
        </ns0:rPr>
        <ns0:t>are attributable to</ns0:t>
      </ns0:r>
      <ns0:r ns0:rsidRPr="00593475">
        <ns0:rPr>
          <ns0:szCs ns0:val="24"/>
        </ns0:rPr>
        <ns0:t xml:space="preserve"> the </ns0:t>
      </ns0:r>
      <ns0:r ns0:rsidRPr="00593475">
        <ns0:rPr>
          <ns0:szCs ns0:val="24"/>
        </ns0:rPr>
        <ns0:t>robot as</ns0:t>
      </ns0:r>
      <ns0:r ns0:rsidRPr="00593475">
        <ns0:rPr>
          <ns0:szCs ns0:val="24"/>
        </ns0:rPr>
        <ns0:t xml:space="preserve"> a nonhuman agent</ns0:t>
      </ns0:r>
      <ns0:r ns0:rsidRPr="00593475">
        <ns0:rPr>
          <ns0:szCs ns0:val="24"/>
        </ns0:rPr>
        <ns0:t>,</ns0:t>
      </ns0:r>
      <ns0:r ns0:rsidRPr="00593475">
        <ns0:rPr>
          <ns0:szCs ns0:val="24"/>
        </ns0:rPr>
        <ns0:t xml:space="preserve"> the </ns0:t>
      </ns0:r>
      <ns0:r ns0:rsidRPr="00593475">
        <ns0:rPr>
          <ns0:szCs ns0:val="24"/>
        </ns0:rPr>
        <ns0:t>video</ns0:t>
      </ns0:r>
      <ns0:r ns0:rsidRPr="00593475">
        <ns0:rPr>
          <ns0:szCs ns0:val="24"/>
        </ns0:rPr>
        <ns0:t xml:space="preserve"> format</ns0:t>
      </ns0:r>
      <ns0:r ns0:rsidRPr="00593475">
        <ns0:rPr>
          <ns0:szCs ns0:val="24"/>
        </ns0:rPr>
        <ns0:t xml:space="preserve">, or </ns0:t>
      </ns0:r>
      <ns0:r ns0:rsidRPr="00593475">
        <ns0:rPr>
          <ns0:szCs ns0:val="24"/>
        </ns0:rPr>
        <ns0:t>the explicit presentation of</ns0:t>
      </ns0:r>
      <ns0:r ns0:rsidRPr="00593475">
        <ns0:rPr>
          <ns0:szCs ns0:val="24"/>
        </ns0:rPr>
        <ns0:t xml:space="preserve"> approach-avoidance conflict through a speech bubble</ns0:t>
      </ns0:r>
      <ns0:r ns0:rsidRPr="001B439D">
        <ns0:rPr>
          <ns0:szCs ns0:val="24"/>
        </ns0:rPr>
        <ns0:t>.</ns0:t>
      </ns0:r>
    </ns0:p>
    <ns0:p ns0:rsidR="001B439D" ns0:rsidRPr="001B439D" ns0:rsidP="001B439D" ns2:paraId="6F19DF0B" ns2:textId="15B67246">
      <ns0:pPr>
        <ns0:rPr>
          <ns0:szCs ns0:val="24"/>
        </ns0:rPr>
      </ns0:pPr>
      <ns0:r ns0:rsidRPr="00593475">
        <ns0:rPr>
          <ns0:szCs ns0:val="24"/>
        </ns0:rPr>
        <ns0:t xml:space="preserve">Fourth, the stimulus scenario in this study was limited to a robot admonishing a person littering in a park. This scenario has some validity as a stimulus for examining personal courage because valued action and interpersonal risk coexist. However, in this study, we examined a scene in which the robot directly admonished a stranger’s norm violation. Personal courage may include diverse situations, such as speaking up in interpersonal contexts, seeking help, challenging learning tasks, social reintegration, and prosocial behavior (Pury et al. 2007; Vogel et al. 2007; Howard et al. 2017). Therefore, it remains unclear whether the present findings generalize to situations involving different types of risk or action value.</ns0:t>
      </ns0:r>
      <ns0:r ns0:rsidRPr="00593475">
        <ns0:rPr>
          <ns0:szCs ns0:val="24"/>
        </ns0:rPr>
        <ns0:t xml:space="preserve"/>
      </ns0:r>
      <ns0:r ns0:rsidRPr="00593475">
        <ns0:rPr>
          <ns0:szCs ns0:val="24"/>
        </ns0:rPr>
        <ns0:t xml:space="preserve"/>
      </ns0:r>
      <ns0:r ns0:rsidRPr="00593475">
        <ns0:rPr>
          <ns0:szCs ns0:val="24"/>
        </ns0:rPr>
        <ns0:t xml:space="preserve"/>
      </ns0:r>
      <ns0:r ns0:rsidRPr="00593475">
        <ns0:rPr>
          <ns0:szCs ns0:val="24"/>
        </ns0:rPr>
        <ns0:t xml:space="preserve"/>
      </ns0:r>
      <ns0:r ns0:rsidR="00D8703C">
        <ns0:rPr>
          <ns0:szCs ns0:val="24"/>
        </ns0:rPr>
        <ns0:t xml:space="preserve"/>
      </ns0:r>
      <ns0:r ns0:rsidRPr="00593475">
        <ns0:rPr>
          <ns0:szCs ns0:val="24"/>
        </ns0:rPr>
        <ns0:t/>
      </ns0:r>
      <ns0:r ns0:rsidR="00D8703C">
        <ns0:rPr>
          <ns0:szCs ns0:val="24"/>
        </ns0:rPr>
        <ns0:t/>
      </ns0:r>
      <ns0:r ns0:rsidRPr="00593475">
        <ns0:rPr>
          <ns0:szCs ns0:val="24"/>
        </ns0:rPr>
        <ns0:t xml:space="preserve"/>
      </ns0:r>
      <ns0:r ns0:rsidR="00D8703C">
        <ns0:rPr>
          <ns0:szCs ns0:val="24"/>
        </ns0:rPr>
        <ns0:t xml:space="preserve"/>
      </ns0:r>
      <ns0:r ns0:rsidRPr="00593475">
        <ns0:rPr>
          <ns0:szCs ns0:val="24"/>
        </ns0:rPr>
        <ns0:t/>
      </ns0:r>
      <ns0:r ns0:rsidRPr="00593475">
        <ns0:rPr>
          <ns0:szCs ns0:val="24"/>
        </ns0:rPr>
        <ns0:t xml:space="preserve"/>
      </ns0:r>
      <ns0:r ns0:rsidRPr="00593475">
        <ns0:rPr>
          <ns0:szCs ns0:val="24"/>
        </ns0:rPr>
        <ns0:t/>
      </ns0:r>
      <ns0:r ns0:rsidRPr="00593475">
        <ns0:rPr>
          <ns0:szCs ns0:val="24"/>
        </ns0:rPr>
        <ns0:t xml:space="preserve"/>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xml:space="preserve"/>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ns0:r>
    </ns0:p>
    <ns0:p ns0:rsidR="001B439D" ns0:rsidRPr="001B439D" ns0:rsidP="007C0A25" ns2:paraId="4E8EA3BA" ns2:textId="77777777">
      <ns0:pPr>
        <ns0:pStyle ns0:val="Heading1"/>
      </ns0:pPr>
      <ns0:bookmarkStart ns0:id="1457" ns0:name="future-work"/>
      <ns0:bookmarkEnd ns0:id="1380"/>
      <ns0:r ns0:rsidRPr="001B439D">
        <ns0:t>Future Work</ns0:t>
      </ns0:r>
    </ns0:p>
    <ns0:p ns0:rsidR="007C0A25" ns0:rsidRPr="00BB4036" ns0:rsidP="007C0A25" ns2:paraId="23EFD453" ns2:textId="7C39B97A">
      <ns0:pPr>
        <ns0:pStyle ns0:val="FirstParagraph"/>
        <ns0:rPr>
          <ns0:rFonts ns0:ascii="Times New Roman" ns0:eastAsia="Aptos" ns0:hAnsi="Times New Roman" ns0:cs="Times New Roman"/>
        </ns0:rPr>
      </ns0:pPr>
      <ns0:r ns0:rsidRPr="00BB4036">
        <ns0:rPr>
          <ns0:rFonts ns0:ascii="Times New Roman" ns0:eastAsia="Aptos" ns0:hAnsi="Times New Roman" ns0:cs="Times New Roman"/>
        </ns0:rPr>
        <ns0:t xml:space="preserve">Future research should proceed in two directions: basic and applied approaches. </ns0:t>
      </ns0:r>
      <ns0:r ns0:rsidRPr="00BB4036">
        <ns0:rPr>
          <ns0:rFonts ns0:ascii="Times New Roman" ns0:hAnsi="Times New Roman" ns0:cs="Times New Roman"/>
        </ns0:rPr>
        <ns0:t>Basic research should</ns0:t>
      </ns0:r>
      <ns0:r ns0:rsidRPr="00BB4036">
        <ns0:rPr>
          <ns0:rFonts ns0:ascii="Times New Roman" ns0:eastAsia="Aptos" ns0:hAnsi="Times New Roman" ns0:cs="Times New Roman"/>
        </ns0:rPr>
        <ns0:t xml:space="preserve"> examine the psychological process through which presenting approach-avoidance conflict affects observers’ self-evaluations of personal courage. Specifically, future studies should </ns0:t>
      </ns0:r>
      <ns0:r ns0:rsidR="00D8703C">
        <ns0:rPr>
          <ns0:rFonts ns0:ascii="Times New Roman" ns0:eastAsia="Aptos" ns0:hAnsi="Times New Roman" ns0:cs="Times New Roman"/>
        </ns0:rPr>
        <ns0:t xml:space="preserve">be focused on </ns0:t>
      </ns0:r>
      <ns0:r ns0:rsidRPr="00BB4036" ns0:rsidR="00D8703C">
        <ns0:rPr>
          <ns0:rFonts ns0:ascii="Times New Roman" ns0:eastAsia="Aptos" ns0:hAnsi="Times New Roman" ns0:cs="Times New Roman"/>
        </ns0:rPr>
        <ns0:t>measur</ns0:t>
      </ns0:r>
      <ns0:r ns0:rsidR="00D8703C">
        <ns0:rPr>
          <ns0:rFonts ns0:ascii="Times New Roman" ns0:eastAsia="Aptos" ns0:hAnsi="Times New Roman" ns0:cs="Times New Roman"/>
        </ns0:rPr>
        <ns0:t>ing</ns0:t>
      </ns0:r>
      <ns0:r ns0:rsidRPr="00BB4036" ns0:rsidR="00D8703C">
        <ns0:rPr>
          <ns0:rFonts ns0:ascii="Times New Roman" ns0:eastAsia="Aptos" ns0:hAnsi="Times New Roman" ns0:cs="Times New Roman"/>
        </ns0:rPr>
        <ns0:t xml:space="preserve"> </ns0:t>
      </ns0:r>
      <ns0:r ns0:rsidRPr="00BB4036">
        <ns0:rPr>
          <ns0:rFonts ns0:ascii="Times New Roman" ns0:hAnsi="Times New Roman" ns0:cs="Times New Roman"/>
        </ns0:rPr>
        <ns0:t>observers’ perception of</ns0:t>
      </ns0:r>
      <ns0:r ns0:rsidRPr="00BB4036">
        <ns0:rPr>
          <ns0:rFonts ns0:ascii="Times New Roman" ns0:eastAsia="Aptos" ns0:hAnsi="Times New Roman" ns0:cs="Times New Roman"/>
        </ns0:rPr>
        <ns0:t xml:space="preserve"> the robot as a </ns0:t>
      </ns0:r>
      <ns0:r ns0:rsidRPr="00BB4036">
        <ns0:rPr>
          <ns0:rFonts ns0:ascii="Times New Roman" ns0:eastAsia="Aptos" ns0:hAnsi="Times New Roman" ns0:cs="Times New Roman"/>
        </ns0:rPr>
        <ns0:t>self-</ns0:t>
      </ns0:r>
      <ns0:r ns0:rsidRPr="00BB4036">
        <ns0:rPr>
          <ns0:rFonts ns0:ascii="Times New Roman" ns0:hAnsi="Times New Roman" ns0:cs="Times New Roman"/>
        </ns0:rPr>
        <ns0:t xml:space="preserve">relevant model, perceived </ns0:t>
      </ns0:r>
      <ns0:r ns0:rsidRPr="00BB4036">
        <ns0:rPr>
          <ns0:rFonts ns0:ascii="Times New Roman" ns0:eastAsia="Aptos" ns0:hAnsi="Times New Roman" ns0:cs="Times New Roman"/>
        </ns0:rPr>
        <ns0:t xml:space="preserve">similarity </ns0:t>
      </ns0:r>
      <ns0:r ns0:rsidRPr="00BB4036">
        <ns0:rPr>
          <ns0:rFonts ns0:ascii="Times New Roman" ns0:hAnsi="Times New Roman" ns0:cs="Times New Roman"/>
        </ns0:rPr>
        <ns0:t>to</ns0:t>
      </ns0:r>
      <ns0:r ns0:rsidRPr="00BB4036">
        <ns0:rPr>
          <ns0:rFonts ns0:ascii="Times New Roman" ns0:eastAsia="Aptos" ns0:hAnsi="Times New Roman" ns0:cs="Times New Roman"/>
        </ns0:rPr>
        <ns0:t xml:space="preserve"> the robot, social validation, self-efficacy, perceived threat and difficulty, and the added value of action information</ns0:t>
      </ns0:r>
      <ns0:r ns0:rsidRPr="00BB4036">
        <ns0:rPr>
          <ns0:rFonts ns0:ascii="Times New Roman" ns0:hAnsi="Times New Roman" ns0:cs="Times New Roman"/>
        </ns0:rPr>
        <ns0:t>. Such studies should also</ns0:t>
      </ns0:r>
      <ns0:r ns0:rsidRPr="00BB4036">
        <ns0:rPr>
          <ns0:rFonts ns0:ascii="Times New Roman" ns0:eastAsia="Aptos" ns0:hAnsi="Times New Roman" ns0:cs="Times New Roman"/>
        </ns0:rPr>
        <ns0:t xml:space="preserve"> clarify the conditions under which the interaction between </ns0:t>
      </ns0:r>
      <ns0:r ns0:rsidRPr="00BB4036">
        <ns0:rPr>
          <ns0:rFonts ns0:ascii="Times New Roman" ns0:hAnsi="Times New Roman" ns0:cs="Times New Roman"/>
        </ns0:rPr>
        <ns0:t>preexisting</ns0:t>
      </ns0:r>
      <ns0:r ns0:rsidRPr="00BB4036">
        <ns0:rPr>
          <ns0:rFonts ns0:ascii="Times New Roman" ns0:eastAsia="Aptos" ns0:hAnsi="Times New Roman" ns0:cs="Times New Roman"/>
        </ns0:rPr>
        <ns0:t xml:space="preserve"> courage tendency and approach-avoidance conflict emerges. In addition, using the same scenario and internal-state expression, </ns0:t>
      </ns0:r>
      <ns0:r ns0:rsidRPr="00BB4036">
        <ns0:rPr>
          <ns0:rFonts ns0:ascii="Times New Roman" ns0:eastAsia="Aptos" ns0:hAnsi="Times New Roman" ns0:cs="Times New Roman"/>
        </ns0:rPr>
        <ns0:t xml:space="preserve">a </ns0:t>
      </ns0:r>
      <ns0:r ns0:rsidRPr="00BB4036">
        <ns0:rPr>
          <ns0:rFonts ns0:ascii="Times New Roman" ns0:hAnsi="Times New Roman" ns0:cs="Times New Roman"/>
        </ns0:rPr>
        <ns0:t>physically</ns0:t>
      </ns0:r>
      <ns0:r ns0:rsidRPr="00BB4036">
        <ns0:rPr>
          <ns0:rFonts ns0:ascii="Times New Roman" ns0:eastAsia="Aptos" ns0:hAnsi="Times New Roman" ns0:cs="Times New Roman"/>
        </ns0:rPr>
        <ns0:t xml:space="preserve"> present </ns0:t>
      </ns0:r>
      <ns0:r ns0:rsidRPr="00BB4036">
        <ns0:rPr>
          <ns0:rFonts ns0:ascii="Times New Roman" ns0:hAnsi="Times New Roman" ns0:cs="Times New Roman"/>
        </ns0:rPr>
        <ns0:t>robot</ns0:t>
      </ns0:r>
      <ns0:r ns0:rsidRPr="00BB4036">
        <ns0:rPr>
          <ns0:rFonts ns0:ascii="Times New Roman" ns0:eastAsia="Aptos" ns0:hAnsi="Times New Roman" ns0:cs="Times New Roman"/>
        </ns0:rPr>
        <ns0:t xml:space="preserve">, a robot </ns0:t>
      </ns0:r>
      <ns0:r ns0:rsidRPr="00BB4036">
        <ns0:rPr>
          <ns0:rFonts ns0:ascii="Times New Roman" ns0:hAnsi="Times New Roman" ns0:cs="Times New Roman"/>
        </ns0:rPr>
        <ns0:t xml:space="preserve">presented </ns0:t>
      </ns0:r>
      <ns0:r ns0:rsidRPr="00BB4036">
        <ns0:rPr>
          <ns0:rFonts ns0:ascii="Times New Roman" ns0:eastAsia="Aptos" ns0:hAnsi="Times New Roman" ns0:cs="Times New Roman"/>
        </ns0:rPr>
        <ns0:t xml:space="preserve">in a video, a human model, </ns0:t>
      </ns0:r>
      <ns0:r ns0:rsidRPr="00BB4036">
        <ns0:rPr>
          <ns0:rFonts ns0:ascii="Times New Roman" ns0:hAnsi="Times New Roman" ns0:cs="Times New Roman"/>
        </ns0:rPr>
        <ns0:t>an avatar</ns0:t>
      </ns0:r>
      <ns0:r ns0:rsidRPr="00BB4036">
        <ns0:rPr>
          <ns0:rFonts ns0:ascii="Times New Roman" ns0:eastAsia="Aptos" ns0:hAnsi="Times New Roman" ns0:cs="Times New Roman"/>
        </ns0:rPr>
        <ns0:t xml:space="preserve"> or </ns0:t>
      </ns0:r>
      <ns0:r ns0:rsidRPr="00BB4036">
        <ns0:rPr>
          <ns0:rFonts ns0:ascii="Times New Roman" ns0:hAnsi="Times New Roman" ns0:cs="Times New Roman"/>
        </ns0:rPr>
        <ns0:t>animation</ns0:t>
      </ns0:r>
      <ns0:r ns0:rsidRPr="00BB4036">
        <ns0:rPr>
          <ns0:rFonts ns0:ascii="Times New Roman" ns0:eastAsia="Aptos" ns0:hAnsi="Times New Roman" ns0:cs="Times New Roman"/>
        </ns0:rPr>
        <ns0:t>, and text</ns0:t>
      </ns0:r>
      <ns0:r ns0:rsidRPr="00BB4036">
        <ns0:rPr>
          <ns0:rFonts ns0:ascii="Times New Roman" ns0:hAnsi="Times New Roman" ns0:cs="Times New Roman"/>
        </ns0:rPr>
        <ns0:t>-only</ns0:t>
      </ns0:r>
      <ns0:r ns0:rsidRPr="00BB4036">
        <ns0:rPr>
          <ns0:rFonts ns0:ascii="Times New Roman" ns0:eastAsia="Aptos" ns0:hAnsi="Times New Roman" ns0:cs="Times New Roman"/>
        </ns0:rPr>
        <ns0:t xml:space="preserve"> presentation</ns0:t>
      </ns0:r>
      <ns0:r ns0:rsidR="005567F2">
        <ns0:rPr>
          <ns0:rFonts ns0:ascii="Times New Roman" ns0:eastAsia="Aptos" ns0:hAnsi="Times New Roman" ns0:cs="Times New Roman"/>
        </ns0:rPr>
        <ns0:t xml:space="preserve"> should be compared in future studies</ns0:t>
      </ns0:r>
      <ns0:r ns0:rsidRPr="00BB4036">
        <ns0:rPr>
          <ns0:rFonts ns0:ascii="Times New Roman" ns0:hAnsi="Times New Roman" ns0:cs="Times New Roman"/>
        </ns0:rPr>
        <ns0:t>. This comparison would help clarify</ns0:t>
      </ns0:r>
      <ns0:r ns0:rsidRPr="00BB4036">
        <ns0:rPr>
          <ns0:rFonts ns0:ascii="Times New Roman" ns0:eastAsia="Aptos" ns0:hAnsi="Times New Roman" ns0:cs="Times New Roman"/>
        </ns0:rPr>
        <ns0:t xml:space="preserve"> the conditions </ns0:t>
      </ns0:r>
      <ns0:r ns0:rsidR="005567F2">
        <ns0:rPr>
          <ns0:rFonts ns0:ascii="Times New Roman" ns0:eastAsia="Aptos" ns0:hAnsi="Times New Roman" ns0:cs="Times New Roman"/>
        </ns0:rPr>
        <ns0:t xml:space="preserve">in </ns0:t>
      </ns0:r>
      <ns0:r ns0:rsidRPr="00BB4036">
        <ns0:rPr>
          <ns0:rFonts ns0:ascii="Times New Roman" ns0:eastAsia="Aptos" ns0:hAnsi="Times New Roman" ns0:cs="Times New Roman"/>
        </ns0:rPr>
        <ns0:t xml:space="preserve">which a nonhuman robot functions as a social model </ns0:t>
      </ns0:r>
      <ns0:r ns0:rsidRPr="00BB4036">
        <ns0:rPr>
          <ns0:rFonts ns0:ascii="Times New Roman" ns0:hAnsi="Times New Roman" ns0:cs="Times New Roman"/>
        </ns0:rPr>
        <ns0:t>and</ns0:t>
      </ns0:r>
      <ns0:r ns0:rsidRPr="00BB4036">
        <ns0:rPr>
          <ns0:rFonts ns0:ascii="Times New Roman" ns0:eastAsia="Aptos" ns0:hAnsi="Times New Roman" ns0:cs="Times New Roman"/>
        </ns0:rPr>
        <ns0:t xml:space="preserve"> the roles played by</ns0:t>
      </ns0:r>
      <ns0:r ns0:rsidRPr="00BB4036">
        <ns0:rPr>
          <ns0:rFonts ns0:ascii="Times New Roman" ns0:eastAsia="Aptos" ns0:hAnsi="Times New Roman" ns0:cs="Times New Roman"/>
        </ns0:rPr>
        <ns0:t xml:space="preserve"> physical embodiment, co-presence, and movement.</ns0:t>
      </ns0:r>
    </ns0:p>
    <ns0:p ns0:rsidR="001B439D" ns0:rsidRPr="00BB4036" ns0:rsidP="007C0A25" ns2:paraId="20C09AA4" ns2:textId="0A63D020">
      <ns0:pPr>
        <ns0:rPr>
          <ns0:rFonts ns0:cs="Times New Roman"/>
          <ns0:szCs ns0:val="24"/>
        </ns0:rPr>
      </ns0:pPr>
      <ns0:r ns0:rsidRPr="00BB4036">
        <ns0:rPr>
          <ns0:rFonts ns0:cs="Times New Roman"/>
        </ns0:rPr>
        <ns0:t xml:space="preserve">Applied research should identify target populations and situations in which these effects are expected and then examine them empirically. People with lower preexisting courage tendency remain a candidate population for support in contexts such as challenging new learning tasks in educational settings, building interpersonal relationships in counseling or social reintegration contexts, and everyday prosocial behavior. Future studies in these contexts should measure not only post-observation self-evaluation but also actual action choices, such as speaking up, asking questions, seeking help, pointing out problems, and helping others, as well as sustained changes in these behaviors.</ns0:t>
      </ns0:r>
      <ns0:r ns0:rsidRPr="00BB4036">
        <ns0:rPr>
          <ns0:rFonts ns0:eastAsia="Aptos" ns0:cs="Times New Roman"/>
        </ns0:rPr>
        <ns0:t xml:space="preserve"/>
      </ns0:r>
      <ns0:r ns0:rsidRPr="00BB4036">
        <ns0:rPr>
          <ns0:rFonts ns0:cs="Times New Roman"/>
        </ns0:rPr>
        <ns0:t xml:space="preserve"/>
      </ns0:r>
      <ns0:r ns0:rsidRPr="00BB4036">
        <ns0:rPr>
          <ns0:rFonts ns0:eastAsia="Aptos" ns0:cs="Times New Roman"/>
        </ns0:rPr>
        <ns0:t/>
      </ns0:r>
      <ns0:r ns0:rsidRPr="00BB4036">
        <ns0:rPr>
          <ns0:rFonts ns0:cs="Times New Roman"/>
        </ns0:rPr>
        <ns0:t xml:space="preserve"/>
      </ns0:r>
      <ns0:r ns0:rsidRPr="00BB4036">
        <ns0:rPr>
          <ns0:rFonts ns0:eastAsia="Aptos" ns0:cs="Times New Roman"/>
        </ns0:rPr>
        <ns0:t/>
      </ns0:r>
      <ns0:r ns0:rsidRPr="00BB4036">
        <ns0:rPr>
          <ns0:rFonts ns0:eastAsia="Aptos" ns0:cs="Times New Roman"/>
        </ns0:rPr>
        <ns0:t xml:space="preserve"/>
      </ns0:r>
      <ns0:r ns0:rsidRPr="00BB4036">
        <ns0:rPr>
          <ns0:rFonts ns0:cs="Times New Roman"/>
        </ns0:rPr>
        <ns0:t/>
      </ns0:r>
      <ns0:r ns0:rsidRPr="00BB4036">
        <ns0:rPr>
          <ns0:rFonts ns0:eastAsia="Aptos" ns0:cs="Times New Roman"/>
        </ns0:rPr>
        <ns0:t xml:space="preserve"/>
      </ns0:r>
      <ns0:r ns0:rsidR="005567F2">
        <ns0:rPr>
          <ns0:rFonts ns0:eastAsia="Aptos" ns0:cs="Times New Roman"/>
        </ns0:rPr>
        <ns0:t xml:space="preserve"/>
      </ns0:r>
      <ns0:r ns0:rsidRPr="00BB4036" ns0:rsidR="005567F2">
        <ns0:rPr>
          <ns0:rFonts ns0:eastAsia="Aptos" ns0:cs="Times New Roman"/>
        </ns0:rPr>
        <ns0:t/>
      </ns0:r>
      <ns0:r ns0:rsidR="005567F2">
        <ns0:rPr>
          <ns0:rFonts ns0:eastAsia="Aptos" ns0:cs="Times New Roman"/>
        </ns0:rPr>
        <ns0:t/>
      </ns0:r>
      <ns0:r ns0:rsidRPr="00BB4036" ns0:rsidR="005567F2">
        <ns0:rPr>
          <ns0:rFonts ns0:eastAsia="Aptos" ns0:cs="Times New Roman"/>
        </ns0:rPr>
        <ns0:t xml:space="preserve"/>
      </ns0:r>
      <ns0:r ns0:rsidRPr="00BB4036">
        <ns0:rPr>
          <ns0:rFonts ns0:eastAsia="Aptos" ns0:cs="Times New Roman"/>
        </ns0:rPr>
        <ns0:t/>
      </ns0:r>
      <ns0:r ns0:rsidRPr="00BB4036">
        <ns0:rPr>
          <ns0:rFonts ns0:cs="Times New Roman"/>
          <ns0:szCs ns0:val="24"/>
        </ns0:rPr>
        <ns0:t/>
      </ns0:r>
    </ns0:p>
    <ns0:p ns0:rsidR="001B439D" ns0:rsidRPr="001B439D" ns0:rsidP="007C0A25" ns2:paraId="17F95694" ns2:textId="77777777">
      <ns0:pPr>
        <ns0:pStyle ns0:val="Heading1"/>
      </ns0:pPr>
      <ns0:bookmarkStart ns0:id="1507" ns0:name="conclusion"/>
      <ns0:bookmarkEnd ns0:id="1457"/>
      <ns0:commentRangeStart ns0:id="1509"/>
      <ns0:r ns0:rsidRPr="001B439D">
        <ns0:t>Conclusion</ns0:t>
      </ns0:r>
      <ns0:commentRangeEnd ns0:id="1509"/>
      <ns0:r ns0:rsidRPr="001B439D" ns0:rsidR="00627C54">
        <ns0:rPr>
          <ns0:rStyle ns0:val="CommentReference"/>
          <ns0:sz ns0:val="24"/>
          <ns0:szCs ns0:val="24"/>
        </ns0:rPr>
        <ns0:commentReference ns0:id="1509"/>
      </ns0:r>
    </ns0:p>
    <ns0:p ns0:rsidR="001B439D" ns0:rsidP="001B439D" ns2:paraId="537B2CCD" ns2:textId="556F098E">
      <ns0:pPr>
        <ns0:rPr>
          <ns0:szCs ns0:val="24"/>
        </ns0:rPr>
      </ns0:pPr>
      <ns0:r ns0:rsidR="005567F2">
        <ns0:rPr>
          <ns0:szCs ns0:val="24"/>
        </ns0:rPr>
        <ns0:t xml:space="preserve">In this study, we examined whether a robot, as a nonhuman agent, could influence observers’ self-evaluations of personal courage by externalizing approach-avoidance conflict before action. Study 1 showed that a robot expressing approach-avoidance conflict was perceived as more courageous than a robot expressing motives in a single direction. In Study 2, the predicted advantage of the conflict-with-action condition did not emerge; instead, the conflict contrast differed according to observers’ preexisting courage tendency. These findings do not demonstrate an effect unique to robots or a change in courageous behavior. Rather, they suggest that expressing pre-action conflict may have different consequences depending on observers’ prior characteristics. Methodologically, the present paradigm illustrates how robots can provide controlled and reproducible displays of internal states that are difficult to observe or standardize in human models. Future research should test whether adapting such expressions to individual users can support actual behavior in educational, counseling, or prosocial contexts.</ns0:t>
      </ns0:r>
      <ns0:r ns0:rsidRPr="007C0A25">
        <ns0:rPr>
          <ns0:szCs ns0:val="24"/>
        </ns0:rPr>
        <ns0:t/>
      </ns0:r>
      <ns0:r ns0:rsidR="005567F2">
        <ns0:rPr>
          <ns0:szCs ns0:val="24"/>
        </ns0:rPr>
        <ns0:t/>
      </ns0:r>
      <ns0:r ns0:rsidRPr="007C0A25">
        <ns0:rPr>
          <ns0:szCs ns0:val="24"/>
        </ns0:rPr>
        <ns0:t xml:space="preserve"/>
      </ns0:r>
      <ns0:r ns0:rsidR="005567F2">
        <ns0:rPr>
          <ns0:szCs ns0:val="24"/>
        </ns0:rPr>
        <ns0:t xml:space="preserve"/>
      </ns0:r>
      <ns0:r ns0:rsidRPr="007C0A25">
        <ns0:rPr>
          <ns0:szCs ns0:val="24"/>
        </ns0:rPr>
        <ns0:t xml:space="preserve"/>
      </ns0:r>
      <ns0:r ns0:rsidRPr="007C0A25">
        <ns0:rPr>
          <ns0:szCs ns0:val="24"/>
        </ns0:rPr>
        <ns0:t xml:space="preserve"/>
      </ns0:r>
      <ns0:r ns0:rsidR="005567F2">
        <ns0:rPr>
          <ns0:szCs ns0:val="24"/>
        </ns0:rPr>
        <ns0:t xml:space="preserve"/>
      </ns0:r>
      <ns0:r ns0:rsidRPr="007C0A25">
        <ns0:rPr>
          <ns0:szCs ns0:val="24"/>
        </ns0:rPr>
        <ns0:t xml:space="preserve"/>
      </ns0:r>
      <ns0:r ns0:rsidRPr="007C0A25">
        <ns0:rPr>
          <ns0:szCs ns0:val="24"/>
        </ns0:rPr>
        <ns0:t/>
      </ns0:r>
      <ns0:r ns0:rsidRPr="007C0A25">
        <ns0:rPr>
          <ns0:szCs ns0:val="24"/>
        </ns0:rPr>
        <ns0:t xml:space="preserve"/>
      </ns0:r>
      <ns0:r ns0:rsidRPr="007C0A25">
        <ns0:rPr>
          <ns0:szCs ns0:val="24"/>
        </ns0:rPr>
        <ns0:t/>
      </ns0:r>
      <ns0:r ns0:rsidRPr="007C0A25">
        <ns0:rPr>
          <ns0:szCs ns0:val="24"/>
        </ns0:rPr>
        <ns0:t xml:space="preserve"/>
      </ns0:r>
      <ns0:commentRangeStart ns0:id="1521"/>
      <ns0:r ns0:rsidRPr="007C0A25">
        <ns0:rPr>
          <ns0:szCs ns0:val="24"/>
        </ns0:rPr>
        <ns0:t/>
      </ns0:r>
      <ns0:commentRangeEnd ns0:id="1521"/>
      <ns0:r ns0:rsidRPr="007C0A25" ns0:rsidR="00435222">
        <ns0:rPr>
          <ns0:rStyle ns0:val="CommentReference"/>
          <ns0:sz ns0:val="24"/>
          <ns0:szCs ns0:val="24"/>
        </ns0:rPr>
        <ns0:commentReference ns0:id="1521"/>
      </ns0:r>
      <ns0:r ns0:rsidRPr="007C0A25">
        <ns0:rPr>
          <ns0:szCs ns0:val="24"/>
        </ns0:rPr>
        <ns0:t xml:space="preserve"/>
      </ns0:r>
      <ns0:r ns0:rsidRPr="007C0A25">
        <ns0:rPr>
          <ns0:szCs ns0:val="24"/>
        </ns0:rPr>
        <ns0:t/>
      </ns0:r>
      <ns0:r ns0:rsidRPr="007C0A25">
        <ns0:rPr>
          <ns0:szCs ns0:val="24"/>
        </ns0:rPr>
        <ns0:t xml:space="preserve"/>
      </ns0:r>
      <ns0:r ns0:rsidRPr="001B439D">
        <ns0:rPr>
          <ns0:szCs ns0:val="24"/>
        </ns0:rPr>
        <ns0:t/>
      </ns0:r>
    </ns0:p>
    <ns0:p ns0:rsidR="00767F46" ns0:rsidRPr="00767F46" ns0:rsidP="00767F46" ns2:paraId="24C0B8D4" ns2:textId="77777777">
      <ns0:pPr>
        <ns0:pStyle ns0:val="Heading1"/>
        <ns0:rPr>
          <ns0:highlight ns0:val="yellow"/>
        </ns0:rPr>
      </ns0:pPr>
      <ns0:commentRangeStart ns0:id="1524"/>
      <ns0:r ns0:rsidRPr="00767F46">
        <ns0:rPr>
          <ns0:highlight ns0:val="yellow"/>
        </ns0:rPr>
        <ns0:t>Conflict</ns0:t>
      </ns0:r>
      <ns0:commentRangeEnd ns0:id="1524"/>
      <ns0:r ns0:rsidRPr="00767F46">
        <ns0:rPr>
          <ns0:rStyle ns0:val="CommentReference"/>
          <ns0:sz ns0:val="24"/>
          <ns0:szCs ns0:val="24"/>
          <ns0:highlight ns0:val="yellow"/>
        </ns0:rPr>
        <ns0:commentReference ns0:id="1524"/>
      </ns0:r>
      <ns0:r ns0:rsidRPr="00767F46">
        <ns0:rPr>
          <ns0:highlight ns0:val="yellow"/>
        </ns0:rPr>
        <ns0:t xml:space="preserve"> of Interest</ns0:t>
      </ns0:r>
    </ns0:p>
    <ns0:p ns0:rsidR="00767F46" ns0:rsidRPr="00767F46" ns0:rsidP="00767F46" ns2:paraId="0341F548" ns2:textId="77777777">
      <ns0:pPr>
        <ns0:rPr>
          <ns0:highlight ns0:val="yellow"/>
        </ns0:rPr>
      </ns0:pPr>
      <ns0:r ns0:rsidRPr="00767F46">
        <ns0:rPr>
          <ns0:rFonts ns0:eastAsia="Times New Roman" ns0:cs="Times New Roman"/>
          <ns0:i/>
          <ns0:szCs ns0:val="24"/>
          <ns0:highlight ns0:val="yellow"/>
          <ns0:lang ns0:val="en-GB" ns0:eastAsia="en-GB"/>
        </ns0:rPr>
        <ns0:t>The authors declare that the research was conducted in the absence of any commercial or financial relationships that could be construed as a potential conflict of interest</ns0:t>
      </ns0:r>
      <ns0:r ns0:rsidRPr="00767F46">
        <ns0:rPr>
          <ns0:rFonts ns0:eastAsia="Times New Roman" ns0:cs="Times New Roman"/>
          <ns0:szCs ns0:val="24"/>
          <ns0:highlight ns0:val="yellow"/>
          <ns0:lang ns0:val="en-GB" ns0:eastAsia="en-GB"/>
        </ns0:rPr>
        <ns0:t>.</ns0:t>
      </ns0:r>
    </ns0:p>
    <ns0:p ns0:rsidR="00767F46" ns0:rsidRPr="00767F46" ns0:rsidP="00767F46" ns2:paraId="146B70C6" ns2:textId="77777777">
      <ns0:pPr>
        <ns0:pStyle ns0:val="Heading1"/>
        <ns0:rPr>
          <ns0:highlight ns0:val="yellow"/>
        </ns0:rPr>
      </ns0:pPr>
      <ns0:r ns0:rsidRPr="00767F46">
        <ns0:rPr>
          <ns0:highlight ns0:val="yellow"/>
        </ns0:rPr>
        <ns0:t>Author Contributions</ns0:t>
      </ns0:r>
    </ns0:p>
    <ns0:p ns0:rsidR="00767F46" ns0:rsidRPr="00767F46" ns0:rsidP="00767F46" ns2:paraId="78D21673" ns2:textId="77777777">
      <ns0:pPr>
        <ns0:rPr>
          <ns0:highlight ns0:val="yellow"/>
        </ns0:rPr>
      </ns0:pPr>
      <ns0:r ns0:rsidRPr="00767F46">
        <ns0:rPr>
          <ns0:highlight ns0:val="yellow"/>
          <ns0:lang ns0:val="en-GB"/>
        </ns0:rPr>
        <ns0:t>The Author Contributions section is mandatory for all articles, including articles by sole authors. If an appropriate statement is not provided on submission, a standard one will be inserted during the production process. The Author Contributions statement must describe the contributions of individual authors referred to by their initials and, in doing so, all authors agree to be accountable for the content of the work.</ns0:t>
      </ns0:r>
      <ns0:r ns0:rsidRPr="00767F46">
        <ns0:rPr>
          <ns0:highlight ns0:val="yellow"/>
        </ns0:rPr>
        <ns0:t xml:space="preserve"> Please see </ns0:t>
      </ns0:r>
      <ns0:hyperlink ns3:id="rId18" ns0:anchor="authorship-and-author-responsibilities" ns0:history="1">
        <ns0:r ns0:rsidRPr="00767F46">
          <ns0:rPr>
            <ns0:rStyle ns0:val="Hyperlink"/>
            <ns0:highlight ns0:val="yellow"/>
          </ns0:rPr>
          <ns0:t xml:space="preserve">here </ns0:t>
        </ns0:r>
      </ns0:hyperlink>
      <ns0:r ns0:rsidRPr="00767F46">
        <ns0:rPr>
          <ns0:highlight ns0:val="yellow"/>
        </ns0:rPr>
        <ns0:t>for full authorship criteria.</ns0:t>
      </ns0:r>
    </ns0:p>
    <ns0:p ns0:rsidR="00767F46" ns0:rsidRPr="00767F46" ns0:rsidP="00767F46" ns2:paraId="2EB4254D" ns2:textId="77777777">
      <ns0:pPr>
        <ns0:pStyle ns0:val="Heading1"/>
        <ns0:rPr>
          <ns0:highlight ns0:val="yellow"/>
        </ns0:rPr>
      </ns0:pPr>
      <ns0:r ns0:rsidRPr="00767F46">
        <ns0:rPr>
          <ns0:highlight ns0:val="yellow"/>
        </ns0:rPr>
        <ns0:t>Funding</ns0:t>
      </ns0:r>
    </ns0:p>
    <ns0:p ns0:rsidR="00767F46" ns0:rsidRPr="00767F46" ns0:rsidP="00767F46" ns2:paraId="5007C7A0" ns2:textId="77777777">
      <ns0:pPr>
        <ns0:rPr>
          <ns0:szCs ns0:val="24"/>
          <ns0:highlight ns0:val="yellow"/>
        </ns0:rPr>
      </ns0:pPr>
      <ns0:r ns0:rsidRPr="00767F46">
        <ns0:rPr>
          <ns0:szCs ns0:val="24"/>
          <ns0:highlight ns0:val="yellow"/>
        </ns0:rPr>
        <ns0:t>Details of all funding sources should be provided, including grant numbers if applicable. Please ensure to add all necessary funding information, as after publication this is no longer possible.</ns0:t>
      </ns0:r>
    </ns0:p>
    <ns0:p ns0:rsidR="00767F46" ns0:rsidRPr="00767F46" ns0:rsidP="00767F46" ns2:paraId="558217FF" ns2:textId="77777777">
      <ns0:pPr>
        <ns0:pStyle ns0:val="Heading1"/>
        <ns0:rPr>
          <ns0:highlight ns0:val="yellow"/>
        </ns0:rPr>
      </ns0:pPr>
      <ns0:r ns0:rsidRPr="00767F46">
        <ns0:rPr>
          <ns0:highlight ns0:val="yellow"/>
        </ns0:rPr>
        <ns0:t>Acknowledgments</ns0:t>
      </ns0:r>
    </ns0:p>
    <ns0:p ns0:rsidR="00767F46" ns0:rsidRPr="00767F46" ns0:rsidP="00767F46" ns2:paraId="7ADF676D" ns2:textId="77777777">
      <ns0:pPr>
        <ns0:rPr>
          <ns0:szCs ns0:val="24"/>
          <ns0:highlight ns0:val="yellow"/>
          <ns0:shd ns0:val="clear" ns0:color="auto" ns0:fill="FFFFFF"/>
        </ns0:rPr>
      </ns0:pPr>
      <ns0:r ns0:rsidRPr="00767F46">
        <ns0:rPr>
          <ns0:szCs ns0:val="24"/>
          <ns0:highlight ns0:val="yellow"/>
          <ns0:shd ns0:val="clear" ns0:color="auto" ns0:fill="FFFFFF"/>
        </ns0:rPr>
        <ns0:t xml:space="preserve">This is a short text to acknowledge the contributions of specific colleagues, institutions, or agencies that aided the efforts of the authors. </ns0:t>
      </ns0:r>
    </ns0:p>
    <ns0:p ns0:rsidR="00767F46" ns0:rsidRPr="00767F46" ns0:rsidP="00767F46" ns2:paraId="678FBFF9"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10C4AB92"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63F6BA08"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0B4BB561"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7279F000"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4AF91ED2"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52202AA4"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3710B2F1"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16AD8778"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1A32B7C0"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26BFFA39"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2DEF1C66" ns2:textId="77777777">
      <ns0:pPr>
        <ns0:pStyle ns0:val="Heading1"/>
        <ns0:numPr>
          <ns0:ilvl ns0:val="0"/>
          <ns0:numId ns0:val="22"/>
        </ns0:numPr>
        <ns0:rPr>
          <ns0:highlight ns0:val="yellow"/>
        </ns0:rPr>
      </ns0:pPr>
      <ns0:r ns0:rsidRPr="00767F46">
        <ns0:rPr>
          <ns0:highlight ns0:val="yellow"/>
        </ns0:rPr>
        <ns0:t>Data Availability Statement</ns0:t>
      </ns0:r>
    </ns0:p>
    <ns0:p ns0:rsidR="00767F46" ns0:rsidRPr="00767F46" ns0:rsidP="001B439D" ns2:paraId="3D34BB82" ns2:textId="1B9D1B3D">
      <ns0:pPr>
        <ns0:rPr>
          <ns0:rFonts ns0:cs="Times New Roman"/>
          <ns0:szCs ns0:val="24"/>
        </ns0:rPr>
      </ns0:pPr>
      <ns0:r ns0:rsidRPr="00767F46">
        <ns0:rPr>
          <ns0:rFonts ns0:cs="Times New Roman"/>
          <ns0:szCs ns0:val="24"/>
          <ns0:highlight ns0:val="yellow"/>
        </ns0:rPr>
        <ns0:t>The datasets [GENERATED/ANALYZED] for this study can be found in the [NAME OF REPOSITORY] [LINK]. Please see the “</ns0:t>
      </ns0:r>
      <ns0:r ns0:rsidRPr="00767F46">
        <ns0:rPr>
          <ns0:highlight ns0:val="yellow"/>
        </ns0:rPr>
        <ns0:t xml:space="preserve">Availability of data” section of </ns0:t>
      </ns0:r>
      <ns0:hyperlink ns3:id="rId18" ns0:anchor="materials-and-data-policies" ns0:history="1">
        <ns0:r ns0:rsidRPr="00767F46">
          <ns0:rPr>
            <ns0:rStyle ns0:val="Hyperlink"/>
            <ns0:highlight ns0:val="yellow"/>
          </ns0:rPr>
          <ns0:t>Materials and data policies in the Author guidelines</ns0:t>
        </ns0:r>
      </ns0:hyperlink>
      <ns0:r ns0:rsidRPr="00767F46">
        <ns0:rPr>
          <ns0:rFonts ns0:cs="Times New Roman"/>
          <ns0:szCs ns0:val="24"/>
          <ns0:highlight ns0:val="yellow"/>
        </ns0:rPr>
        <ns0:t xml:space="preserve"> for more details.</ns0:t>
      </ns0:r>
    </ns0:p>
    <ns0:p ns0:rsidR="001B439D" ns0:rsidRPr="001B439D" ns0:rsidP="00141322" ns2:paraId="3772A7CA" ns2:textId="77777777">
      <ns0:pPr>
        <ns0:pStyle ns0:val="Heading1"/>
      </ns0:pPr>
      <ns0:bookmarkStart ns0:id="1525" ns0:name="reference-notes"/>
      <ns0:bookmarkEnd ns0:id="1507"/>
      <ns0:r ns0:rsidRPr="001B439D">
        <ns0:t>Reference</ns0:t>
      </ns0:r>
    </ns0:p>
    <ns0:p ns0:rsidR="001B439D" ns0:rsidRPr="001B439D" ns0:rsidP="001B439D" ns2:paraId="449BB8C3" ns2:textId="5F34AEBA">
      <ns0:pPr>
        <ns0:rPr>
          <ns0:szCs ns0:val="24"/>
        </ns0:rPr>
      </ns0:pPr>
      <ns0:r ns0:rsidRPr="001B439D">
        <ns0:rPr>
          <ns0:szCs ns0:val="24"/>
        </ns0:rPr>
        <ns0:t xml:space="preserve">Balafoutas, L., Nikiforakis, N., </ns0:t>
      </ns0:r>
      <ns0:r ns0:rsidR="000D023D">
        <ns0:rPr>
          <ns0:szCs ns0:val="24"/>
        </ns0:rPr>
        <ns0:t xml:space="preserve">and </ns0:t>
      </ns0:r>
      <ns0:r ns0:rsidRPr="001B439D">
        <ns0:rPr>
          <ns0:szCs ns0:val="24"/>
        </ns0:rPr>
        <ns0:t>Rockenbach, B. (2014). Direct and indirect punishment among strangers in the field. Proc</ns0:t>
      </ns0:r>
      <ns0:r ns0:rsidRPr="001B439D">
        <ns0:rPr>
          <ns0:szCs ns0:val="24"/>
        </ns0:rPr>
        <ns0:t>.</ns0:t>
      </ns0:r>
      <ns0:r ns0:rsidRPr="001B439D">
        <ns0:rPr>
          <ns0:szCs ns0:val="24"/>
        </ns0:rPr>
        <ns0:t xml:space="preserve"> </ns0:t>
      </ns0:r>
      <ns0:r ns0:rsidRPr="001B439D">
        <ns0:rPr>
          <ns0:szCs ns0:val="24"/>
        </ns0:rPr>
        <ns0:t>Nat</ns0:t>
      </ns0:r>
      <ns0:r ns0:rsidRPr="001B439D">
        <ns0:rPr>
          <ns0:szCs ns0:val="24"/>
        </ns0:rPr>
        <ns0:t>l Acad</ns0:t>
      </ns0:r>
      <ns0:r ns0:rsidRPr="001B439D">
        <ns0:rPr>
          <ns0:szCs ns0:val="24"/>
        </ns0:rPr>
        <ns0:t>.</ns0:t>
      </ns0:r>
      <ns0:r ns0:rsidRPr="001B439D">
        <ns0:rPr>
          <ns0:szCs ns0:val="24"/>
        </ns0:rPr>
        <ns0:t xml:space="preserve"> Sci</ns0:t>
      </ns0:r>
      <ns0:r ns0:rsidRPr="001B439D">
        <ns0:rPr>
          <ns0:szCs ns0:val="24"/>
        </ns0:rPr>
        <ns0:t>. U. S. A.</ns0:t>
      </ns0:r>
      <ns0:r ns0:rsidRPr="001B439D">
        <ns0:rPr>
          <ns0:szCs ns0:val="24"/>
        </ns0:rPr>
        <ns0:t xml:space="preserve"> 111</ns0:t>
      </ns0:r>
      <ns0:r ns0:rsidRPr="001B439D">
        <ns0:rPr>
          <ns0:szCs ns0:val="24"/>
        </ns0:rPr>
        <ns0:t>, 15924</ns0:t>
      </ns0:r>
      <ns0:r ns0:rsidRPr="001B439D">
        <ns0:rPr>
          <ns0:szCs ns0:val="24"/>
        </ns0:rPr>
        <ns0:t>–</ns0:t>
      </ns0:r>
      <ns0:r ns0:rsidRPr="001B439D">
        <ns0:rPr>
          <ns0:szCs ns0:val="24"/>
        </ns0:rPr>
        <ns0:t xml:space="preserve">15927. doi: </ns0:t>
      </ns0:r>
      <ns0:hyperlink ns3:id="rId19" ns0:history="1">
        <ns0:r ns0:rsidRPr="001B439D">
          <ns0:rPr>
            <ns0:rStyle ns0:val="Hyperlink"/>
            <ns0:szCs ns0:val="24"/>
          </ns0:rPr>
          <ns0:t>10.1073/pnas.1413170111</ns0:t>
        </ns0:r>
      </ns0:hyperlink>
      <ns0:r ns0:rsidRPr="001B439D">
        <ns0:rPr>
          <ns0:szCs ns0:val="24"/>
        </ns0:rPr>
        <ns0:t>.</ns0:t>
      </ns0:r>
    </ns0:p>
    <ns0:p ns0:rsidR="001B439D" ns0:rsidRPr="001B439D" ns0:rsidP="001B439D" ns2:paraId="250BFC84" ns2:textId="77777777">
      <ns0:pPr>
        <ns0:rPr>
          <ns0:szCs ns0:val="24"/>
        </ns0:rPr>
      </ns0:pPr>
      <ns0:r ns0:rsidRPr="001B439D">
        <ns0:rPr>
          <ns0:szCs ns0:val="24"/>
        </ns0:rPr>
        <ns0:t>Bandura, A. (1977). Self-efficacy: Toward a unifying theory of behavioral change</ns0:t>
      </ns0:r>
      <ns0:r ns0:rsidRPr="001B439D">
        <ns0:rPr>
          <ns0:szCs ns0:val="24"/>
        </ns0:rPr>
        <ns0:t xml:space="preserve">. Psychol. Rev. 84, 191–215. doi: </ns0:t>
      </ns0:r>
      <ns0:r ns0:rsidRPr="001B439D">
        <ns0:rPr>
          <ns0:szCs ns0:val="24"/>
        </ns0:rPr>
        <ns0:fldChar ns0:fldCharType="begin"/>
      </ns0:r>
      <ns0:r ns0:rsidRPr="001B439D">
        <ns0:rPr>
          <ns0:szCs ns0:val="24"/>
        </ns0:rPr>
        <ns0:instrText>HYPERLINK "https://doi.org/10.1037//0033-295x.84.2.191"</ns0:instrText>
      </ns0:r>
      <ns0:r ns0:rsidRPr="001B439D">
        <ns0:rPr>
          <ns0:szCs ns0:val="24"/>
        </ns0:rPr>
        <ns0:fldChar ns0:fldCharType="separate"/>
      </ns0:r>
      <ns0:r ns0:rsidRPr="001B439D">
        <ns0:rPr>
          <ns0:rStyle ns0:val="Hyperlink"/>
          <ns0:szCs ns0:val="24"/>
        </ns0:rPr>
        <ns0:t>10.1037//0033-295x.84.2.191</ns0:t>
      </ns0:r>
      <ns0:r ns0:rsidRPr="001B439D">
        <ns0:rPr>
          <ns0:szCs ns0:val="24"/>
        </ns0:rPr>
        <ns0:fldChar ns0:fldCharType="end"/>
      </ns0:r>
      <ns0:r ns0:rsidRPr="001B439D">
        <ns0:rPr>
          <ns0:szCs ns0:val="24"/>
        </ns0:rPr>
        <ns0:t>.</ns0:t>
      </ns0:r>
    </ns0:p>
    <ns0:p ns0:rsidR="001B439D" ns0:rsidRPr="001B439D" ns0:rsidP="001B439D" ns2:paraId="57E3081A" ns2:textId="7578FE86">
      <ns0:pPr>
        <ns0:rPr>
          <ns0:szCs ns0:val="24"/>
        </ns0:rPr>
      </ns0:pPr>
      <ns0:r ns0:rsidRPr="001B439D">
        <ns0:rPr>
          <ns0:szCs ns0:val="24"/>
        </ns0:rPr>
        <ns0:t>Braaksma, M.</ns0:t>
      </ns0:r>
      <ns0:r ns0:rsidRPr="001B439D">
        <ns0:rPr>
          <ns0:szCs ns0:val="24"/>
        </ns0:rPr>
        <ns0:t> </ns0:t>
      </ns0:r>
      <ns0:r ns0:rsidRPr="001B439D">
        <ns0:rPr>
          <ns0:szCs ns0:val="24"/>
        </ns0:rPr>
        <ns0:t>A.</ns0:t>
      </ns0:r>
      <ns0:r ns0:rsidRPr="001B439D">
        <ns0:rPr>
          <ns0:szCs ns0:val="24"/>
        </ns0:rPr>
        <ns0:t> </ns0:t>
      </ns0:r>
      <ns0:r ns0:rsidRPr="001B439D">
        <ns0:rPr>
          <ns0:szCs ns0:val="24"/>
        </ns0:rPr>
        <ns0:t xml:space="preserve">H., Rijlaarsdam, G., </ns0:t>
      </ns0:r>
      <ns0:r ns0:rsidR="000D023D">
        <ns0:rPr>
          <ns0:szCs ns0:val="24"/>
        </ns0:rPr>
        <ns0:t xml:space="preserve">and </ns0:t>
      </ns0:r>
      <ns0:r ns0:rsidRPr="001B439D">
        <ns0:rPr>
          <ns0:szCs ns0:val="24"/>
        </ns0:rPr>
        <ns0:t>Van den Bergh, H. (2002). Observational learning and the effects of model-observer similarity</ns0:t>
      </ns0:r>
      <ns0:r ns0:rsidRPr="001B439D">
        <ns0:rPr>
          <ns0:szCs ns0:val="24"/>
        </ns0:rPr>
        <ns0:t xml:space="preserve">. J. Educ. Psychol. 94, 405–415. doi: </ns0:t>
      </ns0:r>
      <ns0:r ns0:rsidRPr="001B439D">
        <ns0:rPr>
          <ns0:szCs ns0:val="24"/>
        </ns0:rPr>
        <ns0:fldChar ns0:fldCharType="begin"/>
      </ns0:r>
      <ns0:r ns0:rsidRPr="001B439D">
        <ns0:rPr>
          <ns0:szCs ns0:val="24"/>
        </ns0:rPr>
        <ns0:instrText>HYPERLINK "https://doi.org/10.1037/0022-0663.94.2.405"</ns0:instrText>
      </ns0:r>
      <ns0:r ns0:rsidRPr="001B439D">
        <ns0:rPr>
          <ns0:szCs ns0:val="24"/>
        </ns0:rPr>
        <ns0:fldChar ns0:fldCharType="separate"/>
      </ns0:r>
      <ns0:r ns0:rsidRPr="001B439D">
        <ns0:rPr>
          <ns0:rStyle ns0:val="Hyperlink"/>
          <ns0:szCs ns0:val="24"/>
        </ns0:rPr>
        <ns0:t>10.1037/0022-0663.94.2.405</ns0:t>
      </ns0:r>
      <ns0:r ns0:rsidRPr="001B439D">
        <ns0:rPr>
          <ns0:szCs ns0:val="24"/>
        </ns0:rPr>
        <ns0:fldChar ns0:fldCharType="end"/>
      </ns0:r>
      <ns0:r ns0:rsidRPr="001B439D">
        <ns0:rPr>
          <ns0:szCs ns0:val="24"/>
        </ns0:rPr>
        <ns0:t>.</ns0:t>
      </ns0:r>
    </ns0:p>
    <ns0:p ns0:rsidR="001B439D" ns0:rsidRPr="001B439D" ns0:rsidP="001B439D" ns2:paraId="3BBAB778" ns2:textId="77777777">
      <ns0:pPr>
        <ns0:rPr>
          <ns0:szCs ns0:val="24"/>
        </ns0:rPr>
      </ns0:pPr>
      <ns0:r ns0:rsidRPr="001B439D">
        <ns0:rPr>
          <ns0:szCs ns0:val="24"/>
        </ns0:rPr>
        <ns0:t>Chaisaen, R.</ns0:t>
      </ns0:r>
      <ns0:r ns0:rsidRPr="001B439D">
        <ns0:rPr>
          <ns0:szCs ns0:val="24"/>
        </ns0:rPr>
        <ns0:t>, Autthasan, P., Mingchinda, N., Leelaarporn, P., Kunaseth, N., Tammajarung, S.</ns0:t>
      </ns0:r>
      <ns0:r ns0:rsidRPr="001B439D">
        <ns0:rPr>
          <ns0:szCs ns0:val="24"/>
        </ns0:rPr>
        <ns0:t>, et al.</ns0:t>
      </ns0:r>
      <ns0:r ns0:rsidRPr="001B439D">
        <ns0:rPr>
          <ns0:szCs ns0:val="24"/>
        </ns0:rPr>
        <ns0:t xml:space="preserve"> </ns0:t>
      </ns0:r>
      <ns0:r ns0:rsidRPr="001B439D">
        <ns0:rPr>
          <ns0:szCs ns0:val="24"/>
        </ns0:rPr>
        <ns0:t>(2020). Decoding EEG rhythms during action observation, motor imagery, and execution for standing and sitting</ns0:t>
      </ns0:r>
      <ns0:r ns0:rsidRPr="001B439D">
        <ns0:rPr>
          <ns0:szCs ns0:val="24"/>
        </ns0:rPr>
        <ns0:t xml:space="preserve">. IEEE Sensors J. 20, 13776–13786. doi: </ns0:t>
      </ns0:r>
      <ns0:r ns0:rsidRPr="001B439D">
        <ns0:rPr>
          <ns0:szCs ns0:val="24"/>
        </ns0:rPr>
        <ns0:fldChar ns0:fldCharType="begin"/>
      </ns0:r>
      <ns0:r ns0:rsidRPr="001B439D">
        <ns0:rPr>
          <ns0:szCs ns0:val="24"/>
        </ns0:rPr>
        <ns0:instrText>HYPERLINK "https://doi.org/10.1109/JSEN.2020.3005968"</ns0:instrText>
      </ns0:r>
      <ns0:r ns0:rsidRPr="001B439D">
        <ns0:rPr>
          <ns0:szCs ns0:val="24"/>
        </ns0:rPr>
        <ns0:fldChar ns0:fldCharType="separate"/>
      </ns0:r>
      <ns0:r ns0:rsidRPr="001B439D">
        <ns0:rPr>
          <ns0:rStyle ns0:val="Hyperlink"/>
          <ns0:szCs ns0:val="24"/>
        </ns0:rPr>
        <ns0:t>10.1109/JSEN.2020.3005968</ns0:t>
      </ns0:r>
      <ns0:r ns0:rsidRPr="001B439D">
        <ns0:rPr>
          <ns0:szCs ns0:val="24"/>
        </ns0:rPr>
        <ns0:fldChar ns0:fldCharType="end"/>
      </ns0:r>
      <ns0:r ns0:rsidRPr="001B439D">
        <ns0:rPr>
          <ns0:szCs ns0:val="24"/>
        </ns0:rPr>
        <ns0:t>.</ns0:t>
      </ns0:r>
    </ns0:p>
    <ns0:p ns0:rsidR="001B439D" ns0:rsidRPr="001B439D" ns0:rsidP="001B439D" ns2:paraId="051D5143" ns2:textId="5B4943EC">
      <ns0:pPr>
        <ns0:rPr>
          <ns0:szCs ns0:val="24"/>
        </ns0:rPr>
      </ns0:pPr>
      <ns0:r ns0:rsidRPr="001B439D">
        <ns0:rPr>
          <ns0:szCs ns0:val="24"/>
        </ns0:rPr>
        <ns0:t xml:space="preserve">Chekroun, P., </ns0:t>
      </ns0:r>
      <ns0:r ns0:rsidR="00B556F8">
        <ns0:rPr>
          <ns0:szCs ns0:val="24"/>
        </ns0:rPr>
        <ns0:t xml:space="preserve">and </ns0:t>
      </ns0:r>
      <ns0:r ns0:rsidRPr="001B439D">
        <ns0:rPr>
          <ns0:szCs ns0:val="24"/>
        </ns0:rPr>
        <ns0:t>Brauer, M. (2002). The bystander effect and social control behavior: The effect of the presence of others on people’s reactions to norm violations. Eur</ns0:t>
      </ns0:r>
      <ns0:r ns0:rsidRPr="001B439D">
        <ns0:rPr>
          <ns0:szCs ns0:val="24"/>
        </ns0:rPr>
        <ns0:t>.</ns0:t>
      </ns0:r>
      <ns0:r ns0:rsidRPr="001B439D">
        <ns0:rPr>
          <ns0:szCs ns0:val="24"/>
        </ns0:rPr>
        <ns0:t xml:space="preserve"> J</ns0:t>
      </ns0:r>
      <ns0:r ns0:rsidRPr="001B439D">
        <ns0:rPr>
          <ns0:szCs ns0:val="24"/>
        </ns0:rPr>
        <ns0:t>.</ns0:t>
      </ns0:r>
      <ns0:r ns0:rsidRPr="001B439D">
        <ns0:rPr>
          <ns0:szCs ns0:val="24"/>
        </ns0:rPr>
        <ns0:t xml:space="preserve"> </ns0:t>
      </ns0:r>
      <ns0:r ns0:rsidRPr="001B439D">
        <ns0:rPr>
          <ns0:szCs ns0:val="24"/>
        </ns0:rPr>
        <ns0:t>Soc</ns0:t>
      </ns0:r>
      <ns0:r ns0:rsidRPr="001B439D">
        <ns0:rPr>
          <ns0:szCs ns0:val="24"/>
        </ns0:rPr>
        <ns0:t>.</ns0:t>
      </ns0:r>
      <ns0:r ns0:rsidRPr="001B439D">
        <ns0:rPr>
          <ns0:szCs ns0:val="24"/>
        </ns0:rPr>
        <ns0:t xml:space="preserve"> Psychol</ns0:t>
      </ns0:r>
      <ns0:r ns0:rsidRPr="001B439D">
        <ns0:rPr>
          <ns0:szCs ns0:val="24"/>
        </ns0:rPr>
        <ns0:t>.</ns0:t>
      </ns0:r>
      <ns0:r ns0:rsidRPr="001B439D">
        <ns0:rPr>
          <ns0:szCs ns0:val="24"/>
        </ns0:rPr>
        <ns0:t xml:space="preserve"> 32</ns0:t>
      </ns0:r>
      <ns0:r ns0:rsidRPr="001B439D">
        <ns0:rPr>
          <ns0:szCs ns0:val="24"/>
        </ns0:rPr>
        <ns0:t>, 853</ns0:t>
      </ns0:r>
      <ns0:r ns0:rsidRPr="001B439D">
        <ns0:rPr>
          <ns0:szCs ns0:val="24"/>
        </ns0:rPr>
        <ns0:t>–</ns0:t>
      </ns0:r>
      <ns0:r ns0:rsidRPr="001B439D">
        <ns0:rPr>
          <ns0:szCs ns0:val="24"/>
        </ns0:rPr>
        <ns0:t xml:space="preserve">867. doi: </ns0:t>
      </ns0:r>
      <ns0:hyperlink ns3:id="rId20" ns0:history="1">
        <ns0:r ns0:rsidRPr="001B439D">
          <ns0:rPr>
            <ns0:rStyle ns0:val="Hyperlink"/>
            <ns0:szCs ns0:val="24"/>
          </ns0:rPr>
          <ns0:t>10.1002/ejsp.126</ns0:t>
        </ns0:r>
      </ns0:hyperlink>
      <ns0:r ns0:rsidRPr="001B439D">
        <ns0:rPr>
          <ns0:szCs ns0:val="24"/>
        </ns0:rPr>
        <ns0:t>.</ns0:t>
      </ns0:r>
    </ns0:p>
    <ns0:p ns0:rsidR="001B439D" ns0:rsidRPr="001B439D" ns0:rsidP="001B439D" ns2:paraId="50C32293" ns2:textId="543372D4">
      <ns0:pPr>
        <ns0:rPr>
          <ns0:szCs ns0:val="24"/>
        </ns0:rPr>
      </ns0:pPr>
      <ns0:r ns0:rsidRPr="001B439D">
        <ns0:rPr>
          <ns0:szCs ns0:val="24"/>
        </ns0:rPr>
        <ns0:t>Chowkase, A.</ns0:t>
      </ns0:r>
      <ns0:r ns0:rsidRPr="001B439D">
        <ns0:rPr>
          <ns0:szCs ns0:val="24"/>
        </ns0:rPr>
        <ns0:t> </ns0:t>
      </ns0:r>
      <ns0:r ns0:rsidRPr="001B439D">
        <ns0:rPr>
          <ns0:szCs ns0:val="24"/>
        </ns0:rPr>
        <ns0:t>A., Parra-Mart</ns0:t>
      </ns0:r>
      <ns0:r ns0:rsidRPr="001B439D">
        <ns0:rPr>
          <ns0:szCs ns0:val="24"/>
        </ns0:rPr>
        <ns0:t>í</ns0:t>
      </ns0:r>
      <ns0:r ns0:rsidRPr="001B439D">
        <ns0:rPr>
          <ns0:szCs ns0:val="24"/>
        </ns0:rPr>
        <ns0:t>nez, F.</ns0:t>
      </ns0:r>
      <ns0:r ns0:rsidRPr="001B439D">
        <ns0:rPr>
          <ns0:szCs ns0:val="24"/>
        </ns0:rPr>
        <ns0:t> </ns0:t>
      </ns0:r>
      <ns0:r ns0:rsidRPr="001B439D">
        <ns0:rPr>
          <ns0:szCs ns0:val="24"/>
        </ns0:rPr>
        <ns0:t xml:space="preserve">A., Ghahremani, M., Bernstein, Z., Finora, G., </ns0:t>
      </ns0:r>
      <ns0:r ns0:rsidR="00B556F8">
        <ns0:rPr>
          <ns0:szCs ns0:val="24"/>
        </ns0:rPr>
        <ns0:t xml:space="preserve">and </ns0:t>
      </ns0:r>
      <ns0:r ns0:rsidRPr="001B439D">
        <ns0:rPr>
          <ns0:szCs ns0:val="24"/>
        </ns0:rPr>
        <ns0:t>Sternberg, R.</ns0:t>
      </ns0:r>
      <ns0:r ns0:rsidRPr="001B439D">
        <ns0:rPr>
          <ns0:szCs ns0:val="24"/>
        </ns0:rPr>
        <ns0:t> </ns0:t>
      </ns0:r>
      <ns0:r ns0:rsidRPr="001B439D">
        <ns0:rPr>
          <ns0:szCs ns0:val="24"/>
        </ns0:rPr>
        <ns0:t>J. (2024). Dual-process model of courage. Front</ns0:t>
      </ns0:r>
      <ns0:r ns0:rsidRPr="001B439D">
        <ns0:rPr>
          <ns0:szCs ns0:val="24"/>
        </ns0:rPr>
        <ns0:t>.</ns0:t>
      </ns0:r>
      <ns0:r ns0:rsidRPr="001B439D">
        <ns0:rPr>
          <ns0:szCs ns0:val="24"/>
        </ns0:rPr>
        <ns0:t xml:space="preserve"> </ns0:t>
      </ns0:r>
      <ns0:r ns0:rsidRPr="001B439D">
        <ns0:rPr>
          <ns0:szCs ns0:val="24"/>
        </ns0:rPr>
        <ns0:t>Psychol</ns0:t>
      </ns0:r>
      <ns0:r ns0:rsidRPr="001B439D">
        <ns0:rPr>
          <ns0:szCs ns0:val="24"/>
        </ns0:rPr>
        <ns0:t xml:space="preserve">. 15, 1376195. doi: </ns0:t>
      </ns0:r>
      <ns0:r ns0:rsidRPr="001B439D">
        <ns0:rPr>
          <ns0:szCs ns0:val="24"/>
        </ns0:rPr>
        <ns0:fldChar ns0:fldCharType="begin"/>
      </ns0:r>
      <ns0:r ns0:rsidRPr="001B439D">
        <ns0:rPr>
          <ns0:szCs ns0:val="24"/>
        </ns0:rPr>
        <ns0:instrText>HYPERLINK "https://doi.org/10.3389/fpsyg.2024.1376195"</ns0:instrText>
      </ns0:r>
      <ns0:r ns0:rsidRPr="001B439D">
        <ns0:rPr>
          <ns0:szCs ns0:val="24"/>
        </ns0:rPr>
        <ns0:fldChar ns0:fldCharType="separate"/>
      </ns0:r>
      <ns0:r ns0:rsidRPr="001B439D">
        <ns0:rPr>
          <ns0:rStyle ns0:val="Hyperlink"/>
          <ns0:szCs ns0:val="24"/>
        </ns0:rPr>
        <ns0:t>10.3389/fpsyg.2024.1376195</ns0:t>
      </ns0:r>
      <ns0:r ns0:rsidRPr="001B439D">
        <ns0:rPr>
          <ns0:szCs ns0:val="24"/>
        </ns0:rPr>
        <ns0:fldChar ns0:fldCharType="end"/>
      </ns0:r>
      <ns0:r ns0:rsidRPr="001B439D">
        <ns0:rPr>
          <ns0:szCs ns0:val="24"/>
        </ns0:rPr>
        <ns0:t>.</ns0:t>
      </ns0:r>
    </ns0:p>
    <ns0:p ns0:rsidR="001B439D" ns0:rsidRPr="001B439D" ns0:rsidP="001B439D" ns2:paraId="691233D2" ns2:textId="3E4D7F75">
      <ns0:pPr>
        <ns0:rPr>
          <ns0:szCs ns0:val="24"/>
        </ns0:rPr>
      </ns0:pPr>
      <ns0:r ns0:rsidRPr="001B439D">
        <ns0:rPr>
          <ns0:szCs ns0:val="24"/>
        </ns0:rPr>
        <ns0:t>Cialdini, R.</ns0:t>
      </ns0:r>
      <ns0:r ns0:rsidRPr="001B439D">
        <ns0:rPr>
          <ns0:szCs ns0:val="24"/>
        </ns0:rPr>
        <ns0:t> </ns0:t>
      </ns0:r>
      <ns0:r ns0:rsidRPr="001B439D">
        <ns0:rPr>
          <ns0:szCs ns0:val="24"/>
        </ns0:rPr>
        <ns0:t>B., Reno, R.</ns0:t>
      </ns0:r>
      <ns0:r ns0:rsidRPr="001B439D">
        <ns0:rPr>
          <ns0:szCs ns0:val="24"/>
        </ns0:rPr>
        <ns0:t> </ns0:t>
      </ns0:r>
      <ns0:r ns0:rsidRPr="001B439D">
        <ns0:rPr>
          <ns0:szCs ns0:val="24"/>
        </ns0:rPr>
        <ns0:t xml:space="preserve">R., </ns0:t>
      </ns0:r>
      <ns0:r ns0:rsidR="00A010FC">
        <ns0:rPr>
          <ns0:szCs ns0:val="24"/>
        </ns0:rPr>
        <ns0:t xml:space="preserve">and </ns0:t>
      </ns0:r>
      <ns0:r ns0:rsidRPr="001B439D">
        <ns0:rPr>
          <ns0:szCs ns0:val="24"/>
        </ns0:rPr>
        <ns0:t>Kallgren, C.</ns0:t>
      </ns0:r>
      <ns0:r ns0:rsidRPr="001B439D">
        <ns0:rPr>
          <ns0:szCs ns0:val="24"/>
        </ns0:rPr>
        <ns0:t> </ns0:t>
      </ns0:r>
      <ns0:r ns0:rsidRPr="001B439D">
        <ns0:rPr>
          <ns0:szCs ns0:val="24"/>
        </ns0:rPr>
        <ns0:t>A. (1990). A focus theory of normative conduct: Recycling the concept of norms to reduce littering in public places. J</ns0:t>
      </ns0:r>
      <ns0:r ns0:rsidRPr="001B439D">
        <ns0:rPr>
          <ns0:szCs ns0:val="24"/>
        </ns0:rPr>
        <ns0:t>.</ns0:t>
      </ns0:r>
      <ns0:r ns0:rsidRPr="001B439D">
        <ns0:rPr>
          <ns0:szCs ns0:val="24"/>
        </ns0:rPr>
        <ns0:t xml:space="preserve"> </ns0:t>
      </ns0:r>
      <ns0:r ns0:rsidRPr="001B439D">
        <ns0:rPr>
          <ns0:szCs ns0:val="24"/>
        </ns0:rPr>
        <ns0:t>Pers</ns0:t>
      </ns0:r>
      <ns0:r ns0:rsidRPr="001B439D">
        <ns0:rPr>
          <ns0:szCs ns0:val="24"/>
        </ns0:rPr>
        <ns0:t>.</ns0:t>
      </ns0:r>
      <ns0:r ns0:rsidRPr="001B439D">
        <ns0:rPr>
          <ns0:szCs ns0:val="24"/>
        </ns0:rPr>
        <ns0:t xml:space="preserve"> </ns0:t>
      </ns0:r>
      <ns0:r ns0:rsidRPr="001B439D">
        <ns0:rPr>
          <ns0:szCs ns0:val="24"/>
        </ns0:rPr>
        <ns0:t>Soc</ns0:t>
      </ns0:r>
      <ns0:r ns0:rsidRPr="001B439D">
        <ns0:rPr>
          <ns0:szCs ns0:val="24"/>
        </ns0:rPr>
        <ns0:t>.</ns0:t>
      </ns0:r>
      <ns0:r ns0:rsidRPr="001B439D">
        <ns0:rPr>
          <ns0:szCs ns0:val="24"/>
        </ns0:rPr>
        <ns0:t xml:space="preserve"> Psychol</ns0:t>
      </ns0:r>
      <ns0:r ns0:rsidRPr="001B439D">
        <ns0:rPr>
          <ns0:szCs ns0:val="24"/>
        </ns0:rPr>
        <ns0:t>.</ns0:t>
      </ns0:r>
      <ns0:r ns0:rsidRPr="001B439D">
        <ns0:rPr>
          <ns0:szCs ns0:val="24"/>
        </ns0:rPr>
        <ns0:t xml:space="preserve"> 58</ns0:t>
      </ns0:r>
      <ns0:r ns0:rsidRPr="001B439D">
        <ns0:rPr>
          <ns0:szCs ns0:val="24"/>
        </ns0:rPr>
        <ns0:t>, 1015</ns0:t>
      </ns0:r>
      <ns0:r ns0:rsidRPr="001B439D">
        <ns0:rPr>
          <ns0:szCs ns0:val="24"/>
        </ns0:rPr>
        <ns0:t>–</ns0:t>
      </ns0:r>
      <ns0:r ns0:rsidRPr="001B439D">
        <ns0:rPr>
          <ns0:szCs ns0:val="24"/>
        </ns0:rPr>
        <ns0:t xml:space="preserve">1026. doi: </ns0:t>
      </ns0:r>
      <ns0:hyperlink ns3:id="rId21" ns0:history="1">
        <ns0:r ns0:rsidRPr="001B439D">
          <ns0:rPr>
            <ns0:rStyle ns0:val="Hyperlink"/>
            <ns0:szCs ns0:val="24"/>
          </ns0:rPr>
          <ns0:t>10.1037/0022-3514.58.6.1015</ns0:t>
        </ns0:r>
      </ns0:hyperlink>
      <ns0:r ns0:rsidRPr="001B439D">
        <ns0:rPr>
          <ns0:szCs ns0:val="24"/>
        </ns0:rPr>
        <ns0:t>.</ns0:t>
      </ns0:r>
    </ns0:p>
    <ns0:p ns0:rsidR="001B439D" ns0:rsidRPr="001B439D" ns0:rsidP="001B439D" ns2:paraId="7A5AF7FF" ns2:textId="130B60F5">
      <ns0:pPr>
        <ns0:rPr>
          <ns0:szCs ns0:val="24"/>
        </ns0:rPr>
      </ns0:pPr>
      <ns0:r ns0:rsidRPr="001B439D">
        <ns0:rPr>
          <ns0:szCs ns0:val="24"/>
        </ns0:rPr>
        <ns0:t>Dickerson, S.</ns0:t>
      </ns0:r>
      <ns0:r ns0:rsidRPr="001B439D">
        <ns0:rPr>
          <ns0:szCs ns0:val="24"/>
        </ns0:rPr>
        <ns0:t> </ns0:t>
      </ns0:r>
      <ns0:r ns0:rsidRPr="001B439D">
        <ns0:rPr>
          <ns0:szCs ns0:val="24"/>
        </ns0:rPr>
        <ns0:t xml:space="preserve">S., </ns0:t>
      </ns0:r>
      <ns0:r ns0:rsidR="00A010FC">
        <ns0:rPr>
          <ns0:szCs ns0:val="24"/>
        </ns0:rPr>
        <ns0:t xml:space="preserve">and </ns0:t>
      </ns0:r>
      <ns0:r ns0:rsidRPr="001B439D">
        <ns0:rPr>
          <ns0:szCs ns0:val="24"/>
        </ns0:rPr>
        <ns0:t>Kemeny, M.</ns0:t>
      </ns0:r>
      <ns0:r ns0:rsidRPr="001B439D">
        <ns0:rPr>
          <ns0:szCs ns0:val="24"/>
        </ns0:rPr>
        <ns0:t> </ns0:t>
      </ns0:r>
      <ns0:r ns0:rsidRPr="001B439D">
        <ns0:rPr>
          <ns0:szCs ns0:val="24"/>
        </ns0:rPr>
        <ns0:t>E. (2004). Acute stressors and cortisol responses: A theoretical integration and synthesis of laboratory research</ns0:t>
      </ns0:r>
      <ns0:r ns0:rsidRPr="001B439D">
        <ns0:rPr>
          <ns0:szCs ns0:val="24"/>
        </ns0:rPr>
        <ns0:t xml:space="preserve">. Psychol. Bull. 130, 355–391. doi: </ns0:t>
      </ns0:r>
      <ns0:r ns0:rsidRPr="001B439D">
        <ns0:rPr>
          <ns0:szCs ns0:val="24"/>
        </ns0:rPr>
        <ns0:fldChar ns0:fldCharType="begin"/>
      </ns0:r>
      <ns0:r ns0:rsidRPr="001B439D">
        <ns0:rPr>
          <ns0:szCs ns0:val="24"/>
        </ns0:rPr>
        <ns0:instrText>HYPERLINK "https://doi.org/10.1037/0033-2909.130.3.355"</ns0:instrText>
      </ns0:r>
      <ns0:r ns0:rsidRPr="001B439D">
        <ns0:rPr>
          <ns0:szCs ns0:val="24"/>
        </ns0:rPr>
        <ns0:fldChar ns0:fldCharType="separate"/>
      </ns0:r>
      <ns0:r ns0:rsidRPr="001B439D">
        <ns0:rPr>
          <ns0:rStyle ns0:val="Hyperlink"/>
          <ns0:szCs ns0:val="24"/>
        </ns0:rPr>
        <ns0:t>10.1037/0033-2909.130.3.355</ns0:t>
      </ns0:r>
      <ns0:r ns0:rsidRPr="001B439D">
        <ns0:rPr>
          <ns0:szCs ns0:val="24"/>
        </ns0:rPr>
        <ns0:fldChar ns0:fldCharType="end"/>
      </ns0:r>
      <ns0:r ns0:rsidRPr="001B439D">
        <ns0:rPr>
          <ns0:szCs ns0:val="24"/>
        </ns0:rPr>
        <ns0:t>.</ns0:t>
      </ns0:r>
    </ns0:p>
    <ns0:p ns0:rsidR="001B439D" ns0:rsidRPr="001B439D" ns0:rsidP="001B439D" ns2:paraId="1767CFE4" ns2:textId="56E5F1EC">
      <ns0:pPr>
        <ns0:rPr>
          <ns0:szCs ns0:val="24"/>
        </ns0:rPr>
      </ns0:pPr>
      <ns0:r ns0:rsidRPr="001B439D">
        <ns0:rPr>
          <ns0:szCs ns0:val="24"/>
        </ns0:rPr>
        <ns0:t xml:space="preserve">Fox, J., </ns0:t>
      </ns0:r>
      <ns0:r ns0:rsidR="000661AE">
        <ns0:rPr>
          <ns0:szCs ns0:val="24"/>
        </ns0:rPr>
        <ns0:t xml:space="preserve">and </ns0:t>
      </ns0:r>
      <ns0:r ns0:rsidRPr="001B439D">
        <ns0:rPr>
          <ns0:szCs ns0:val="24"/>
        </ns0:rPr>
        <ns0:t>Bailenson, J.</ns0:t>
      </ns0:r>
      <ns0:r ns0:rsidRPr="001B439D">
        <ns0:rPr>
          <ns0:szCs ns0:val="24"/>
        </ns0:rPr>
        <ns0:t> </ns0:t>
      </ns0:r>
      <ns0:r ns0:rsidRPr="001B439D">
        <ns0:rPr>
          <ns0:szCs ns0:val="24"/>
        </ns0:rPr>
        <ns0:t>N. (2009). Virtual self-modeling: The effects of vicarious reinforcement and identification on exercise behaviors</ns0:t>
      </ns0:r>
      <ns0:r ns0:rsidRPr="001B439D">
        <ns0:rPr>
          <ns0:szCs ns0:val="24"/>
        </ns0:rPr>
        <ns0:t xml:space="preserve">. Media Psychol. 12, 1–25. doi: </ns0:t>
      </ns0:r>
      <ns0:r ns0:rsidRPr="001B439D">
        <ns0:rPr>
          <ns0:szCs ns0:val="24"/>
        </ns0:rPr>
        <ns0:fldChar ns0:fldCharType="begin"/>
      </ns0:r>
      <ns0:r ns0:rsidRPr="001B439D">
        <ns0:rPr>
          <ns0:szCs ns0:val="24"/>
        </ns0:rPr>
        <ns0:instrText>HYPERLINK "https://doi.org/10.1080/15213260802669474"</ns0:instrText>
      </ns0:r>
      <ns0:r ns0:rsidRPr="001B439D">
        <ns0:rPr>
          <ns0:szCs ns0:val="24"/>
        </ns0:rPr>
        <ns0:fldChar ns0:fldCharType="separate"/>
      </ns0:r>
      <ns0:r ns0:rsidRPr="001B439D">
        <ns0:rPr>
          <ns0:rStyle ns0:val="Hyperlink"/>
          <ns0:szCs ns0:val="24"/>
        </ns0:rPr>
        <ns0:t>10.1080/15213260802669474</ns0:t>
      </ns0:r>
      <ns0:r ns0:rsidRPr="001B439D">
        <ns0:rPr>
          <ns0:szCs ns0:val="24"/>
        </ns0:rPr>
        <ns0:fldChar ns0:fldCharType="end"/>
      </ns0:r>
      <ns0:r ns0:rsidRPr="001B439D">
        <ns0:rPr>
          <ns0:szCs ns0:val="24"/>
        </ns0:rPr>
        <ns0:t>.</ns0:t>
      </ns0:r>
    </ns0:p>
    <ns0:p ns0:rsidR="001B439D" ns0:rsidRPr="001B439D" ns0:rsidP="001B439D" ns2:paraId="049F1488" ns2:textId="2D82D476">
      <ns0:pPr>
        <ns0:rPr>
          <ns0:szCs ns0:val="24"/>
        </ns0:rPr>
      </ns0:pPr>
      <ns0:r ns0:rsidRPr="001B439D">
        <ns0:rPr>
          <ns0:szCs ns0:val="24"/>
        </ns0:rPr>
        <ns0:t xml:space="preserve">Shimotsukasa, T., Yoshino, S., and Oshio, A. (2023). Development and validation of the Japanese version of Courage Measure (CM-J): Scale development using item response theory. Jpn. J. Psychol. 94, 43–53. doi: 10.4992/jjpsy.94.21234.</ns0:t>
      </ns0:r>
      <ns0:r ns0:rsidR="000661AE">
        <ns0:rPr>
          <ns0:szCs ns0:val="24"/>
        </ns0:rPr>
        <ns0:t xml:space="preserve"/>
      </ns0:r>
      <ns0:r ns0:rsidRPr="001B439D">
        <ns0:rPr>
          <ns0:szCs ns0:val="24"/>
        </ns0:rPr>
        <ns0:t xml:space="preserve"/>
      </ns0:r>
      <ns0:commentRangeStart ns0:id="1662"/>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commentRangeEnd ns0:id="1662"/>
      <ns0:r ns0:rsidRPr="001B439D" ns0:rsidR="000661AE">
        <ns0:rPr>
          <ns0:rStyle ns0:val="CommentReference"/>
          <ns0:sz ns0:val="24"/>
          <ns0:szCs ns0:val="24"/>
        </ns0:rPr>
        <ns0:commentReference ns0:id="1662"/>
      </ns0:r>
    </ns0:p>
    <ns0:p ns0:rsidR="001B439D" ns0:rsidRPr="001B439D" ns0:rsidP="001B439D" ns2:paraId="65E34972" ns2:textId="529496BD">
      <ns0:pPr>
        <ns0:rPr>
          <ns0:szCs ns0:val="24"/>
        </ns0:rPr>
      </ns0:pPr>
      <ns0:r ns0:rsidRPr="001B439D">
        <ns0:rPr>
          <ns0:szCs ns0:val="24"/>
        </ns0:rPr>
        <ns0:t>Hanoch, Y.</ns0:t>
      </ns0:r>
      <ns0:r ns0:rsidRPr="001B439D">
        <ns0:rPr>
          <ns0:szCs ns0:val="24"/>
        </ns0:rPr>
        <ns0:t xml:space="preserve">, Arvizzigno, F., Hernandez García, D., Denham, S., Belpaeme, T., </ns0:t>
      </ns0:r>
      <ns0:r ns0:rsidR="000661AE">
        <ns0:rPr>
          <ns0:szCs ns0:val="24"/>
        </ns0:rPr>
        <ns0:t xml:space="preserve">and </ns0:t>
      </ns0:r>
      <ns0:r ns0:rsidRPr="001B439D">
        <ns0:rPr>
          <ns0:szCs ns0:val="24"/>
        </ns0:rPr>
        <ns0:t>Gummerum, M.</ns0:t>
      </ns0:r>
      <ns0:r ns0:rsidRPr="001B439D">
        <ns0:rPr>
          <ns0:szCs ns0:val="24"/>
        </ns0:rPr>
        <ns0:t xml:space="preserve"> </ns0:t>
      </ns0:r>
      <ns0:r ns0:rsidRPr="001B439D">
        <ns0:rPr>
          <ns0:szCs ns0:val="24"/>
        </ns0:rPr>
        <ns0:t xml:space="preserve">(2021). </ns0:t>
      </ns0:r>
      <ns0:r ns0:rsidRPr="001B439D">
        <ns0:rPr>
          <ns0:szCs ns0:val="24"/>
        </ns0:rPr>
        <ns0:t xml:space="preserve">The robot made me do it: </ns0:t>
      </ns0:r>
      <ns0:r ns0:rsidRPr="001B439D">
        <ns0:rPr>
          <ns0:szCs ns0:val="24"/>
        </ns0:rPr>
        <ns0:t>Human-</ns0:t>
      </ns0:r>
      <ns0:r ns0:rsidRPr="001B439D">
        <ns0:rPr>
          <ns0:szCs ns0:val="24"/>
        </ns0:rPr>
        <ns0:t>r</ns0:t>
      </ns0:r>
      <ns0:r ns0:rsidRPr="001B439D">
        <ns0:rPr>
          <ns0:szCs ns0:val="24"/>
        </ns0:rPr>
        <ns0:t xml:space="preserve">obot </ns0:t>
      </ns0:r>
      <ns0:r ns0:rsidRPr="001B439D">
        <ns0:rPr>
          <ns0:szCs ns0:val="24"/>
        </ns0:rPr>
        <ns0:t>i</ns0:t>
      </ns0:r>
      <ns0:r ns0:rsidRPr="001B439D">
        <ns0:rPr>
          <ns0:szCs ns0:val="24"/>
        </ns0:rPr>
        <ns0:t xml:space="preserve">nteraction and </ns0:t>
      </ns0:r>
      <ns0:r ns0:rsidRPr="001B439D">
        <ns0:rPr>
          <ns0:szCs ns0:val="24"/>
        </ns0:rPr>
        <ns0:t>r</ns0:t>
      </ns0:r>
      <ns0:r ns0:rsidRPr="001B439D">
        <ns0:rPr>
          <ns0:szCs ns0:val="24"/>
        </ns0:rPr>
        <ns0:t>isk-</ns0:t>
      </ns0:r>
      <ns0:r ns0:rsidRPr="001B439D">
        <ns0:rPr>
          <ns0:szCs ns0:val="24"/>
        </ns0:rPr>
        <ns0:t>t</ns0:t>
      </ns0:r>
      <ns0:r ns0:rsidRPr="001B439D">
        <ns0:rPr>
          <ns0:szCs ns0:val="24"/>
        </ns0:rPr>
        <ns0:t xml:space="preserve">aking </ns0:t>
      </ns0:r>
      <ns0:r ns0:rsidRPr="001B439D">
        <ns0:rPr>
          <ns0:szCs ns0:val="24"/>
        </ns0:rPr>
        <ns0:t>b</ns0:t>
      </ns0:r>
      <ns0:r ns0:rsidRPr="001B439D">
        <ns0:rPr>
          <ns0:szCs ns0:val="24"/>
        </ns0:rPr>
        <ns0:t>ehavior. Cyberpsychol</ns0:t>
      </ns0:r>
      <ns0:r ns0:rsidRPr="001B439D">
        <ns0:rPr>
          <ns0:szCs ns0:val="24"/>
        </ns0:rPr>
        <ns0:t>.</ns0:t>
      </ns0:r>
      <ns0:r ns0:rsidRPr="001B439D">
        <ns0:rPr>
          <ns0:szCs ns0:val="24"/>
        </ns0:rPr>
        <ns0:t xml:space="preserve"> Behav</ns0:t>
      </ns0:r>
      <ns0:r ns0:rsidRPr="001B439D">
        <ns0:rPr>
          <ns0:szCs ns0:val="24"/>
        </ns0:rPr>
        <ns0:t>.</ns0:t>
      </ns0:r>
      <ns0:r ns0:rsidRPr="001B439D">
        <ns0:rPr>
          <ns0:szCs ns0:val="24"/>
        </ns0:rPr>
        <ns0:t xml:space="preserve"> Soc</ns0:t>
      </ns0:r>
      <ns0:r ns0:rsidRPr="001B439D">
        <ns0:rPr>
          <ns0:szCs ns0:val="24"/>
        </ns0:rPr>
        <ns0:t>.</ns0:t>
      </ns0:r>
      <ns0:r ns0:rsidRPr="001B439D">
        <ns0:rPr>
          <ns0:szCs ns0:val="24"/>
        </ns0:rPr>
        <ns0:t xml:space="preserve"> Netw</ns0:t>
      </ns0:r>
      <ns0:r ns0:rsidRPr="001B439D">
        <ns0:rPr>
          <ns0:szCs ns0:val="24"/>
        </ns0:rPr>
        <ns0:t xml:space="preserve">. 24, 337–342. doi: </ns0:t>
      </ns0:r>
      <ns0:r ns0:rsidRPr="001B439D">
        <ns0:rPr>
          <ns0:szCs ns0:val="24"/>
        </ns0:rPr>
        <ns0:fldChar ns0:fldCharType="begin"/>
      </ns0:r>
      <ns0:r ns0:rsidRPr="001B439D">
        <ns0:rPr>
          <ns0:szCs ns0:val="24"/>
        </ns0:rPr>
        <ns0:instrText>HYPERLINK "https://doi.org/10.1089/cyber.2020.0148"</ns0:instrText>
      </ns0:r>
      <ns0:r ns0:rsidRPr="001B439D">
        <ns0:rPr>
          <ns0:szCs ns0:val="24"/>
        </ns0:rPr>
        <ns0:fldChar ns0:fldCharType="separate"/>
      </ns0:r>
      <ns0:r ns0:rsidRPr="001B439D">
        <ns0:rPr>
          <ns0:rStyle ns0:val="Hyperlink"/>
          <ns0:szCs ns0:val="24"/>
        </ns0:rPr>
        <ns0:t>10.1089/cyber.2020.0148</ns0:t>
      </ns0:r>
      <ns0:r ns0:rsidRPr="001B439D">
        <ns0:rPr>
          <ns0:szCs ns0:val="24"/>
        </ns0:rPr>
        <ns0:fldChar ns0:fldCharType="end"/>
      </ns0:r>
      <ns0:r ns0:rsidRPr="001B439D">
        <ns0:rPr>
          <ns0:szCs ns0:val="24"/>
        </ns0:rPr>
        <ns0:t>.</ns0:t>
      </ns0:r>
    </ns0:p>
    <ns0:p ns0:rsidR="001B439D" ns0:rsidRPr="001B439D" ns0:rsidP="001B439D" ns2:paraId="5B85826A" ns2:textId="5D8CAC8E">
      <ns0:pPr>
        <ns0:rPr>
          <ns0:szCs ns0:val="24"/>
        </ns0:rPr>
      </ns0:pPr>
      <ns0:r ns0:rsidRPr="001B439D">
        <ns0:rPr>
          <ns0:szCs ns0:val="24"/>
        </ns0:rPr>
        <ns0:t xml:space="preserve">Higashino, K., Kimoto, M., Iio, T., Shimohara, K., </ns0:t>
      </ns0:r>
      <ns0:r ns0:rsidR="002673F1">
        <ns0:rPr>
          <ns0:szCs ns0:val="24"/>
        </ns0:rPr>
        <ns0:t xml:space="preserve">and </ns0:t>
      </ns0:r>
      <ns0:r ns0:rsidRPr="001B439D">
        <ns0:rPr>
          <ns0:szCs ns0:val="24"/>
        </ns0:rPr>
        <ns0:t>Shiomi, M. (2023). Is politeness better than impoliteness? Comparisons of robot’s encouragement effects toward performance, moods, and propagation</ns0:t>
      </ns0:r>
      <ns0:r ns0:rsidRPr="001B439D">
        <ns0:rPr>
          <ns0:szCs ns0:val="24"/>
        </ns0:rPr>
        <ns0:t xml:space="preserve">. Int. J. of Soc. Robotics. 15, 717–729. doi: </ns0:t>
      </ns0:r>
      <ns0:r ns0:rsidRPr="001B439D">
        <ns0:rPr>
          <ns0:szCs ns0:val="24"/>
        </ns0:rPr>
        <ns0:fldChar ns0:fldCharType="begin"/>
      </ns0:r>
      <ns0:r ns0:rsidRPr="001B439D">
        <ns0:rPr>
          <ns0:szCs ns0:val="24"/>
        </ns0:rPr>
        <ns0:instrText>HYPERLINK "https://doi.org/10.1007/s12369-023-00971-9"</ns0:instrText>
      </ns0:r>
      <ns0:r ns0:rsidRPr="001B439D">
        <ns0:rPr>
          <ns0:szCs ns0:val="24"/>
        </ns0:rPr>
        <ns0:fldChar ns0:fldCharType="separate"/>
      </ns0:r>
      <ns0:r ns0:rsidRPr="001B439D">
        <ns0:rPr>
          <ns0:rStyle ns0:val="Hyperlink"/>
          <ns0:szCs ns0:val="24"/>
        </ns0:rPr>
        <ns0:t>10.1007/s12369-023-00971-9</ns0:t>
      </ns0:r>
      <ns0:r ns0:rsidRPr="001B439D">
        <ns0:rPr>
          <ns0:szCs ns0:val="24"/>
        </ns0:rPr>
        <ns0:fldChar ns0:fldCharType="end"/>
      </ns0:r>
      <ns0:r ns0:rsidRPr="001B439D">
        <ns0:rPr>
          <ns0:szCs ns0:val="24"/>
        </ns0:rPr>
        <ns0:t>.</ns0:t>
      </ns0:r>
    </ns0:p>
    <ns0:p ns0:rsidR="001B439D" ns0:rsidRPr="001B439D" ns0:rsidP="001B439D" ns2:paraId="2BE8FAD8" ns2:textId="4F7557BB">
      <ns0:pPr>
        <ns0:rPr>
          <ns0:szCs ns0:val="24"/>
        </ns0:rPr>
      </ns0:pPr>
      <ns0:r ns0:rsidRPr="001B439D">
        <ns0:rPr>
          <ns0:szCs ns0:val="24"/>
        </ns0:rPr>
        <ns0:t>Howard, M.</ns0:t>
      </ns0:r>
      <ns0:r ns0:rsidRPr="001B439D">
        <ns0:rPr>
          <ns0:szCs ns0:val="24"/>
        </ns0:rPr>
        <ns0:t> </ns0:t>
      </ns0:r>
      <ns0:r ns0:rsidRPr="001B439D">
        <ns0:rPr>
          <ns0:szCs ns0:val="24"/>
        </ns0:rPr>
        <ns0:t>C., Farr, J.</ns0:t>
      </ns0:r>
      <ns0:r ns0:rsidRPr="001B439D">
        <ns0:rPr>
          <ns0:szCs ns0:val="24"/>
        </ns0:rPr>
        <ns0:t> </ns0:t>
      </ns0:r>
      <ns0:r ns0:rsidRPr="001B439D">
        <ns0:rPr>
          <ns0:szCs ns0:val="24"/>
        </ns0:rPr>
        <ns0:t>L., Grandey, A.</ns0:t>
      </ns0:r>
      <ns0:r ns0:rsidRPr="001B439D">
        <ns0:rPr>
          <ns0:szCs ns0:val="24"/>
        </ns0:rPr>
        <ns0:t> </ns0:t>
      </ns0:r>
      <ns0:r ns0:rsidRPr="001B439D">
        <ns0:rPr>
          <ns0:szCs ns0:val="24"/>
        </ns0:rPr>
        <ns0:t xml:space="preserve">A., </ns0:t>
      </ns0:r>
      <ns0:r ns0:rsidRPr="001B439D">
        <ns0:rPr>
          <ns0:szCs ns0:val="24"/>
        </ns0:rPr>
        <ns0:t>Gutworth, M.</ns0:t>
      </ns0:r>
      <ns0:r ns0:rsidRPr="001B439D">
        <ns0:rPr>
          <ns0:szCs ns0:val="24"/>
        </ns0:rPr>
        <ns0:t> </ns0:t>
      </ns0:r>
      <ns0:r ns0:rsidRPr="001B439D">
        <ns0:rPr>
          <ns0:szCs ns0:val="24"/>
        </ns0:rPr>
        <ns0:t xml:space="preserve">B. (2017). The </ns0:t>
      </ns0:r>
      <ns0:r ns0:rsidRPr="001B439D">
        <ns0:rPr>
          <ns0:szCs ns0:val="24"/>
        </ns0:rPr>
        <ns0:t>C</ns0:t>
      </ns0:r>
      <ns0:r ns0:rsidRPr="001B439D">
        <ns0:rPr>
          <ns0:szCs ns0:val="24"/>
        </ns0:rPr>
        <ns0:t>reation of the Workplace Social Courage Scale</ns0:t>
      </ns0:r>
      <ns0:r ns0:rsidR="005C030F">
        <ns0:rPr>
          <ns0:szCs ns0:val="24"/>
        </ns0:rPr>
        <ns0:t xml:space="preserve"> (WSCS): </ns0:t>
      </ns0:r>
      <ns0:r ns0:rsidRPr="005C030F" ns0:rsidR="005C030F">
        <ns0:rPr>
          <ns0:szCs ns0:val="24"/>
        </ns0:rPr>
        <ns0:t>An Investigation of Internal Consistency, Psychometric Properties, Validity, and Utility</ns0:t>
      </ns0:r>
      <ns0:r ns0:rsidRPr="001B439D">
        <ns0:rPr>
          <ns0:szCs ns0:val="24"/>
        </ns0:rPr>
        <ns0:t>.</ns0:t>
      </ns0:r>
      <ns0:r ns0:rsidR="008F5737">
        <ns0:rPr>
          <ns0:szCs ns0:val="24"/>
        </ns0:rPr>
        <ns0:t xml:space="preserve"> </ns0:t>
      </ns0:r>
      <ns0:r ns0:rsidR="00094E87">
        <ns0:rPr>
          <ns0:szCs ns0:val="24"/>
        </ns0:rPr>
        <ns0:t xml:space="preserve">J. Bus. Psychol. 32, </ns0:t>
      </ns0:r>
      <ns0:r ns0:rsidRPr="00094E87" ns0:rsidR="00094E87">
        <ns0:rPr>
          <ns0:szCs ns0:val="24"/>
        </ns0:rPr>
        <ns0:t>673–690</ns0:t>
      </ns0:r>
      <ns0:r ns0:rsidR="00094E87">
        <ns0:rPr>
          <ns0:szCs ns0:val="24"/>
        </ns0:rPr>
        <ns0:t xml:space="preserve">. </ns0:t>
      </ns0:r>
      <ns0:r ns0:rsidR="007863D1">
        <ns0:rPr>
          <ns0:szCs ns0:val="24"/>
        </ns0:rPr>
        <ns0:fldChar ns0:fldCharType="begin"/>
      </ns0:r>
      <ns0:r ns0:rsidR="007863D1">
        <ns0:rPr>
          <ns0:szCs ns0:val="24"/>
        </ns0:rPr>
        <ns0:instrText>HYPERLINK "</ns0:instrText>
      </ns0:r>
      <ns0:r ns0:rsidRPr="007863D1" ns0:rsidR="007863D1">
        <ns0:rPr>
          <ns0:szCs ns0:val="24"/>
        </ns0:rPr>
        <ns0:instrText>https://doi.org/10.1007/s10869-016-9463-8</ns0:instrText>
      </ns0:r>
      <ns0:r ns0:rsidR="007863D1">
        <ns0:rPr>
          <ns0:szCs ns0:val="24"/>
        </ns0:rPr>
        <ns0:instrText>"</ns0:instrText>
      </ns0:r>
      <ns0:r ns0:rsidR="007863D1">
        <ns0:rPr>
          <ns0:szCs ns0:val="24"/>
        </ns0:rPr>
        <ns0:fldChar ns0:fldCharType="separate"/>
      </ns0:r>
      <ns0:r ns0:rsidR="007863D1">
        <ns0:rPr>
          <ns0:szCs ns0:val="24"/>
        </ns0:rPr>
        <ns0:t xml:space="preserve">doi: </ns0:t>
      </ns0:r>
      <ns0:r ns0:rsidRPr="00D11A79" ns0:rsidR="007863D1">
        <ns0:rPr>
          <ns0:rStyle ns0:val="Hyperlink"/>
          <ns0:szCs ns0:val="24"/>
        </ns0:rPr>
        <ns0:t>10.1007/s10869-016-9463-8</ns0:t>
      </ns0:r>
      <ns0:r ns0:rsidR="007863D1">
        <ns0:rPr>
          <ns0:szCs ns0:val="24"/>
        </ns0:rPr>
        <ns0:fldChar ns0:fldCharType="end"/>
      </ns0:r>
      <ns0:r ns0:rsidR="007863D1">
        <ns0:rPr>
          <ns0:szCs ns0:val="24"/>
        </ns0:rPr>
        <ns0:t>.</ns0:t>
      </ns0:r>
    </ns0:p>
    <ns0:p ns0:rsidR="001B439D" ns0:rsidRPr="001B439D" ns0:rsidP="001B439D" ns2:paraId="23EBFE3F" ns2:textId="54DA118C">
      <ns0:pPr>
        <ns0:rPr>
          <ns0:szCs ns0:val="24"/>
        </ns0:rPr>
      </ns0:pPr>
      <ns0:r ns0:rsidRPr="001B439D">
        <ns0:rPr>
          <ns0:szCs ns0:val="24"/>
        </ns0:rPr>
        <ns0:t xml:space="preserve">Keizer, K., Lindenberg, S., </ns0:t>
      </ns0:r>
      <ns0:r ns0:rsidR="00F55586">
        <ns0:rPr>
          <ns0:szCs ns0:val="24"/>
        </ns0:rPr>
        <ns0:t xml:space="preserve">and </ns0:t>
      </ns0:r>
      <ns0:r ns0:rsidRPr="001B439D">
        <ns0:rPr>
          <ns0:szCs ns0:val="24"/>
        </ns0:rPr>
        <ns0:t>Steg, L. (2008). The spreading of disorder. Science</ns0:t>
      </ns0:r>
      <ns0:r ns0:rsidRPr="001B439D">
        <ns0:rPr>
          <ns0:szCs ns0:val="24"/>
        </ns0:rPr>
        <ns0:t>.</ns0:t>
      </ns0:r>
      <ns0:r ns0:rsidRPr="001B439D">
        <ns0:rPr>
          <ns0:szCs ns0:val="24"/>
        </ns0:rPr>
        <ns0:t xml:space="preserve"> 322</ns0:t>
      </ns0:r>
      <ns0:r ns0:rsidRPr="001B439D">
        <ns0:rPr>
          <ns0:szCs ns0:val="24"/>
        </ns0:rPr>
        <ns0:t>, 1681</ns0:t>
      </ns0:r>
      <ns0:r ns0:rsidRPr="001B439D">
        <ns0:rPr>
          <ns0:szCs ns0:val="24"/>
        </ns0:rPr>
        <ns0:t>–</ns0:t>
      </ns0:r>
      <ns0:r ns0:rsidRPr="001B439D">
        <ns0:rPr>
          <ns0:szCs ns0:val="24"/>
        </ns0:rPr>
        <ns0:t xml:space="preserve">1685. doi: </ns0:t>
      </ns0:r>
      <ns0:hyperlink ns3:id="rId22" ns0:history="1">
        <ns0:r ns0:rsidRPr="001B439D">
          <ns0:rPr>
            <ns0:rStyle ns0:val="Hyperlink"/>
            <ns0:szCs ns0:val="24"/>
          </ns0:rPr>
          <ns0:t>10.1126/science.1161405</ns0:t>
        </ns0:r>
      </ns0:hyperlink>
      <ns0:r ns0:rsidRPr="001B439D">
        <ns0:rPr>
          <ns0:szCs ns0:val="24"/>
        </ns0:rPr>
        <ns0:t>.</ns0:t>
      </ns0:r>
    </ns0:p>
    <ns0:p ns0:rsidR="001B439D" ns0:rsidRPr="001B439D" ns0:rsidP="001B439D" ns2:paraId="2F857F32" ns2:textId="46EE3AD9">
      <ns0:pPr>
        <ns0:rPr>
          <ns0:szCs ns0:val="24"/>
        </ns0:rPr>
      </ns0:pPr>
      <ns0:r ns0:rsidRPr="001B439D">
        <ns0:rPr>
          <ns0:szCs ns0:val="24"/>
        </ns0:rPr>
        <ns0:t>Leonard, J.</ns0:t>
      </ns0:r>
      <ns0:r ns0:rsidRPr="001B439D">
        <ns0:rPr>
          <ns0:szCs ns0:val="24"/>
        </ns0:rPr>
        <ns0:t> </ns0:t>
      </ns0:r>
      <ns0:r ns0:rsidRPr="001B439D">
        <ns0:rPr>
          <ns0:szCs ns0:val="24"/>
        </ns0:rPr>
        <ns0:t xml:space="preserve">A., Lee, Y., </ns0:t>
      </ns0:r>
      <ns0:r ns0:rsidR="00F55586">
        <ns0:rPr>
          <ns0:szCs ns0:val="24"/>
        </ns0:rPr>
        <ns0:t xml:space="preserve">and </ns0:t>
      </ns0:r>
      <ns0:r ns0:rsidRPr="001B439D">
        <ns0:rPr>
          <ns0:szCs ns0:val="24"/>
        </ns0:rPr>
        <ns0:t>Schulz, L.</ns0:t>
      </ns0:r>
      <ns0:r ns0:rsidRPr="001B439D">
        <ns0:rPr>
          <ns0:szCs ns0:val="24"/>
        </ns0:rPr>
        <ns0:t> </ns0:t>
      </ns0:r>
      <ns0:r ns0:rsidRPr="001B439D">
        <ns0:rPr>
          <ns0:szCs ns0:val="24"/>
        </ns0:rPr>
        <ns0:t xml:space="preserve">E. (2017). Infants </ns0:t>
      </ns0:r>
      <ns0:r ns0:rsidR="00820D6B">
        <ns0:rPr>
          <ns0:szCs ns0:val="24"/>
        </ns0:rPr>
        <ns0:t>m</ns0:t>
      </ns0:r>
      <ns0:r ns0:rsidRPr="001B439D">
        <ns0:rPr>
          <ns0:szCs ns0:val="24"/>
        </ns0:rPr>
        <ns0:t xml:space="preserve">ake </ns0:t>
      </ns0:r>
      <ns0:r ns0:rsidR="00820D6B">
        <ns0:rPr>
          <ns0:szCs ns0:val="24"/>
        </ns0:rPr>
        <ns0:t>m</ns0:t>
      </ns0:r>
      <ns0:r ns0:rsidRPr="001B439D">
        <ns0:rPr>
          <ns0:szCs ns0:val="24"/>
        </ns0:rPr>
        <ns0:t xml:space="preserve">ore </ns0:t>
      </ns0:r>
      <ns0:r ns0:rsidR="00820D6B">
        <ns0:rPr>
          <ns0:szCs ns0:val="24"/>
        </ns0:rPr>
        <ns0:t>a</ns0:t>
      </ns0:r>
      <ns0:r ns0:rsidRPr="001B439D">
        <ns0:rPr>
          <ns0:szCs ns0:val="24"/>
        </ns0:rPr>
        <ns0:t xml:space="preserve">ttempts to </ns0:t>
      </ns0:r>
      <ns0:r ns0:rsidR="00820D6B">
        <ns0:rPr>
          <ns0:szCs ns0:val="24"/>
        </ns0:rPr>
        <ns0:t>a</ns0:t>
      </ns0:r>
      <ns0:r ns0:rsidRPr="001B439D">
        <ns0:rPr>
          <ns0:szCs ns0:val="24"/>
        </ns0:rPr>
        <ns0:t xml:space="preserve">chieve a </ns0:t>
      </ns0:r>
      <ns0:r ns0:rsidR="00820D6B">
        <ns0:rPr>
          <ns0:szCs ns0:val="24"/>
        </ns0:rPr>
        <ns0:t>g</ns0:t>
      </ns0:r>
      <ns0:r ns0:rsidRPr="001B439D">
        <ns0:rPr>
          <ns0:szCs ns0:val="24"/>
        </ns0:rPr>
        <ns0:t xml:space="preserve">oal </ns0:t>
      </ns0:r>
      <ns0:r ns0:rsidR="00820D6B">
        <ns0:rPr>
          <ns0:szCs ns0:val="24"/>
        </ns0:rPr>
        <ns0:t>w</ns0:t>
      </ns0:r>
      <ns0:r ns0:rsidRPr="001B439D">
        <ns0:rPr>
          <ns0:szCs ns0:val="24"/>
        </ns0:rPr>
        <ns0:t xml:space="preserve">hen </ns0:t>
      </ns0:r>
      <ns0:r ns0:rsidR="00820D6B">
        <ns0:rPr>
          <ns0:szCs ns0:val="24"/>
        </ns0:rPr>
        <ns0:t>t</ns0:t>
      </ns0:r>
      <ns0:r ns0:rsidRPr="001B439D">
        <ns0:rPr>
          <ns0:szCs ns0:val="24"/>
        </ns0:rPr>
        <ns0:t>hey see adults persist.</ns0:t>
      </ns0:r>
      <ns0:r ns0:rsidR="00820D6B">
        <ns0:rPr>
          <ns0:szCs ns0:val="24"/>
        </ns0:rPr>
        <ns0:t xml:space="preserve"> Science. 357, </ns0:t>
      </ns0:r>
      <ns0:r ns0:rsidR="00D71339">
        <ns0:rPr>
          <ns0:szCs ns0:val="24"/>
        </ns0:rPr>
        <ns0:t>1290</ns0:t>
      </ns0:r>
      <ns0:r ns0:rsidR="00D71339">
        <ns0:rPr>
          <ns0:rFonts ns0:cs="Times New Roman"/>
          <ns0:szCs ns0:val="24"/>
        </ns0:rPr>
        <ns0:t>–</ns0:t>
      </ns0:r>
      <ns0:r ns0:rsidR="00D71339">
        <ns0:rPr>
          <ns0:szCs ns0:val="24"/>
        </ns0:rPr>
        <ns0:t>1294</ns0:t>
      </ns0:r>
      <ns0:r ns0:rsidR="00820D6B">
        <ns0:rPr>
          <ns0:szCs ns0:val="24"/>
        </ns0:rPr>
        <ns0:t xml:space="preserve">. </ns0:t>
      </ns0:r>
      <ns0:r ns0:rsidR="00131803">
        <ns0:rPr>
          <ns0:szCs ns0:val="24"/>
        </ns0:rPr>
        <ns0:t>doi:</ns0:t>
      </ns0:r>
      <ns0:r ns0:rsidRPr="00131803" ns0:rsidR="00131803">
        <ns0:rPr>
          <ns0:szCs ns0:val="24"/>
        </ns0:rPr>
        <ns0:fldChar ns0:fldCharType="begin"/>
      </ns0:r>
      <ns0:r ns0:rsidRPr="00131803" ns0:rsidR="00131803">
        <ns0:rPr>
          <ns0:szCs ns0:val="24"/>
        </ns0:rPr>
        <ns0:instrText>HYPERLINK "https://doi.org/10.1126/science.aan2317"</ns0:instrText>
      </ns0:r>
      <ns0:r ns0:rsidRPr="00131803" ns0:rsidR="00131803">
        <ns0:rPr>
          <ns0:szCs ns0:val="24"/>
        </ns0:rPr>
        <ns0:fldChar ns0:fldCharType="separate"/>
      </ns0:r>
      <ns0:r ns0:rsidRPr="00131803" ns0:rsidR="00131803">
        <ns0:rPr>
          <ns0:rStyle ns0:val="Hyperlink"/>
          <ns0:szCs ns0:val="24"/>
        </ns0:rPr>
        <ns0:t> 10.1126/science.aan2317</ns0:t>
      </ns0:r>
      <ns0:r ns0:rsidRPr="00131803" ns0:rsidR="00131803">
        <ns0:rPr>
          <ns0:szCs ns0:val="24"/>
        </ns0:rPr>
        <ns0:fldChar ns0:fldCharType="end"/>
      </ns0:r>
      <ns0:r ns0:rsidR="00131803">
        <ns0:rPr>
          <ns0:szCs ns0:val="24"/>
        </ns0:rPr>
        <ns0:t>.</ns0:t>
      </ns0:r>
    </ns0:p>
    <ns0:p ns0:rsidR="001B439D" ns0:rsidRPr="001B439D" ns0:rsidP="001B439D" ns2:paraId="2F6D5F81" ns2:textId="26A07469">
      <ns0:pPr>
        <ns0:rPr>
          <ns0:szCs ns0:val="24"/>
        </ns0:rPr>
      </ns0:pPr>
      <ns0:r ns0:rsidRPr="001B439D">
        <ns0:rPr>
          <ns0:szCs ns0:val="24"/>
        </ns0:rPr>
        <ns0:t xml:space="preserve">Lewin, K. (1931). Environmental </ns0:t>
      </ns0:r>
      <ns0:r ns0:rsidRPr="001B439D">
        <ns0:rPr>
          <ns0:szCs ns0:val="24"/>
        </ns0:rPr>
        <ns0:t>F</ns0:t>
      </ns0:r>
      <ns0:r ns0:rsidRPr="001B439D">
        <ns0:rPr>
          <ns0:szCs ns0:val="24"/>
        </ns0:rPr>
        <ns0:t xml:space="preserve">orces in </ns0:t>
      </ns0:r>
      <ns0:r ns0:rsidRPr="001B439D">
        <ns0:rPr>
          <ns0:szCs ns0:val="24"/>
        </ns0:rPr>
        <ns0:t>C</ns0:t>
      </ns0:r>
      <ns0:r ns0:rsidRPr="001B439D">
        <ns0:rPr>
          <ns0:szCs ns0:val="24"/>
        </ns0:rPr>
        <ns0:t xml:space="preserve">hild </ns0:t>
      </ns0:r>
      <ns0:r ns0:rsidRPr="001B439D">
        <ns0:rPr>
          <ns0:szCs ns0:val="24"/>
        </ns0:rPr>
        <ns0:t>B</ns0:t>
      </ns0:r>
      <ns0:r ns0:rsidRPr="001B439D">
        <ns0:rPr>
          <ns0:szCs ns0:val="24"/>
        </ns0:rPr>
        <ns0:t xml:space="preserve">ehavior and </ns0:t>
      </ns0:r>
      <ns0:r ns0:rsidRPr="001B439D">
        <ns0:rPr>
          <ns0:szCs ns0:val="24"/>
        </ns0:rPr>
        <ns0:t>D</ns0:t>
      </ns0:r>
      <ns0:r ns0:rsidRPr="001B439D">
        <ns0:rPr>
          <ns0:szCs ns0:val="24"/>
        </ns0:rPr>
        <ns0:t>evelopment</ns0:t>
      </ns0:r>
      <ns0:r ns0:rsidR="00C20F09">
        <ns0:rPr>
          <ns0:szCs ns0:val="24"/>
        </ns0:rPr>
        <ns0:t>, i</ns0:t>
      </ns0:r>
      <ns0:r ns0:rsidRPr="00C20F09" ns0:rsidR="00C20F09">
        <ns0:rPr>
          <ns0:szCs ns0:val="24"/>
        </ns0:rPr>
        <ns0:t>n C. Murchison (Ed.),</ns0:t>
      </ns0:r>
      <ns0:r ns0:rsidR="00C20F09">
        <ns0:rPr>
          <ns0:szCs ns0:val="24"/>
        </ns0:rPr>
        <ns0:t xml:space="preserve"> </ns0:t>
      </ns0:r>
      <ns0:r ns0:rsidRPr="00C20F09" ns0:rsidR="00C20F09">
        <ns0:rPr>
          <ns0:i/>
          <ns0:iCs/>
          <ns0:szCs ns0:val="24"/>
        </ns0:rPr>
        <ns0:t>A handbook of child psychology</ns0:t>
      </ns0:r>
      <ns0:r ns0:rsidR="00C20F09">
        <ns0:rPr>
          <ns0:szCs ns0:val="24"/>
        </ns0:rPr>
        <ns0:t xml:space="preserve"> </ns0:t>
      </ns0:r>
      <ns0:r ns0:rsidRPr="00C20F09" ns0:rsidR="00C20F09">
        <ns0:rPr>
          <ns0:szCs ns0:val="24"/>
        </ns0:rPr>
        <ns0:t>(pp. 94–127). Clark University Press.</ns0:t>
      </ns0:r>
      <ns0:r ns0:rsidR="00C20F09">
        <ns0:rPr>
          <ns0:szCs ns0:val="24"/>
        </ns0:rPr>
        <ns0:t xml:space="preserve"> </ns0:t>
      </ns0:r>
      <ns0:r ns0:rsidRPr="00C20F09" ns0:rsidR="00C20F09">
        <ns0:rPr>
          <ns0:szCs ns0:val="24"/>
        </ns0:rPr>
        <ns0:fldChar ns0:fldCharType="begin"/>
      </ns0:r>
      <ns0:r ns0:rsidRPr="00C20F09" ns0:rsidR="00C20F09">
        <ns0:rPr>
          <ns0:szCs ns0:val="24"/>
        </ns0:rPr>
        <ns0:instrText>HYPERLINK "https://psycnet.apa.org/doi/10.1037/13524-004" \t "_blank"</ns0:instrText>
      </ns0:r>
      <ns0:r ns0:rsidRPr="00C20F09" ns0:rsidR="00C20F09">
        <ns0:rPr>
          <ns0:szCs ns0:val="24"/>
        </ns0:rPr>
        <ns0:fldChar ns0:fldCharType="separate"/>
      </ns0:r>
      <ns0:r ns0:rsidR="00075592">
        <ns0:rPr>
          <ns0:szCs ns0:val="24"/>
        </ns0:rPr>
        <ns0:t xml:space="preserve">doi: </ns0:t>
      </ns0:r>
      <ns0:r ns0:rsidRPr="00C20F09" ns0:rsidR="00C20F09">
        <ns0:rPr>
          <ns0:rStyle ns0:val="Hyperlink"/>
          <ns0:szCs ns0:val="24"/>
        </ns0:rPr>
        <ns0:t>10.1037/13524-004</ns0:t>
      </ns0:r>
      <ns0:r ns0:rsidRPr="00C20F09" ns0:rsidR="00C20F09">
        <ns0:rPr>
          <ns0:szCs ns0:val="24"/>
        </ns0:rPr>
        <ns0:fldChar ns0:fldCharType="end"/>
      </ns0:r>
      <ns0:r ns0:rsidR="00075592">
        <ns0:rPr>
          <ns0:szCs ns0:val="24"/>
        </ns0:rPr>
        <ns0:t>.</ns0:t>
      </ns0:r>
    </ns0:p>
    <ns0:p ns0:rsidR="001B439D" ns0:rsidRPr="001B439D" ns0:rsidP="001B439D" ns2:paraId="11F5B680" ns2:textId="66A5526E">
      <ns0:pPr>
        <ns0:rPr>
          <ns0:szCs ns0:val="24"/>
        </ns0:rPr>
      </ns0:pPr>
      <ns0:r ns0:rsidRPr="001B439D">
        <ns0:rPr>
          <ns0:szCs ns0:val="24"/>
        </ns0:rPr>
        <ns0:t>Lucas, T., Alexander, S., Firestone, I.</ns0:t>
      </ns0:r>
      <ns0:r ns0:rsidRPr="001B439D">
        <ns0:rPr>
          <ns0:szCs ns0:val="24"/>
        </ns0:rPr>
        <ns0:t> </ns0:t>
      </ns0:r>
      <ns0:r ns0:rsidRPr="001B439D">
        <ns0:rPr>
          <ns0:szCs ns0:val="24"/>
        </ns0:rPr>
        <ns0:t xml:space="preserve">J., </ns0:t>
      </ns0:r>
      <ns0:r ns0:rsidR="00075592">
        <ns0:rPr>
          <ns0:szCs ns0:val="24"/>
        </ns0:rPr>
        <ns0:t xml:space="preserve">and </ns0:t>
      </ns0:r>
      <ns0:r ns0:rsidRPr="001B439D">
        <ns0:rPr>
          <ns0:szCs ns0:val="24"/>
        </ns0:rPr>
        <ns0:t>Baltes, B.</ns0:t>
      </ns0:r>
      <ns0:r ns0:rsidRPr="001B439D">
        <ns0:rPr>
          <ns0:szCs ns0:val="24"/>
        </ns0:rPr>
        <ns0:t> </ns0:t>
      </ns0:r>
      <ns0:r ns0:rsidRPr="001B439D">
        <ns0:rPr>
          <ns0:szCs ns0:val="24"/>
        </ns0:rPr>
        <ns0:t>B. (2006). Self-efficacy and independence from social influence: Discovery of an efficacy-difficulty effect</ns0:t>
      </ns0:r>
      <ns0:r ns0:rsidRPr="001B439D">
        <ns0:rPr>
          <ns0:szCs ns0:val="24"/>
        </ns0:rPr>
        <ns0:t xml:space="preserve">. Soc. Influence. 1, 58–80. doi: </ns0:t>
      </ns0:r>
      <ns0:r ns0:rsidRPr="001B439D">
        <ns0:rPr>
          <ns0:szCs ns0:val="24"/>
        </ns0:rPr>
        <ns0:fldChar ns0:fldCharType="begin"/>
      </ns0:r>
      <ns0:r ns0:rsidRPr="001B439D">
        <ns0:rPr>
          <ns0:szCs ns0:val="24"/>
        </ns0:rPr>
        <ns0:instrText>HYPERLINK "https://doi.org/10.1080/15534510500291662"</ns0:instrText>
      </ns0:r>
      <ns0:r ns0:rsidRPr="001B439D">
        <ns0:rPr>
          <ns0:szCs ns0:val="24"/>
        </ns0:rPr>
        <ns0:fldChar ns0:fldCharType="separate"/>
      </ns0:r>
      <ns0:r ns0:rsidRPr="001B439D">
        <ns0:rPr>
          <ns0:rStyle ns0:val="Hyperlink"/>
          <ns0:szCs ns0:val="24"/>
        </ns0:rPr>
        <ns0:t>10.1080/15534510500291662</ns0:t>
      </ns0:r>
      <ns0:r ns0:rsidRPr="001B439D">
        <ns0:rPr>
          <ns0:szCs ns0:val="24"/>
        </ns0:rPr>
        <ns0:fldChar ns0:fldCharType="end"/>
      </ns0:r>
      <ns0:r ns0:rsidRPr="001B439D">
        <ns0:rPr>
          <ns0:szCs ns0:val="24"/>
        </ns0:rPr>
        <ns0:t>.</ns0:t>
      </ns0:r>
    </ns0:p>
    <ns0:p ns0:rsidR="001B439D" ns0:rsidRPr="001B439D" ns0:rsidP="001B439D" ns2:paraId="1A670FCA" ns2:textId="77777777">
      <ns0:pPr>
        <ns0:rPr>
          <ns0:szCs ns0:val="24"/>
        </ns0:rPr>
      </ns0:pPr>
      <ns0:commentRangeStart ns0:id="1812"/>
      <ns0:r ns0:rsidRPr="001B439D">
        <ns0:rPr>
          <ns0:szCs ns0:val="24"/>
        </ns0:rPr>
        <ns0:t xml:space="preserve">Miller, N. E. (1944). Experimental studies of conflict. In J. McV. Hunt (Ed.), Personality and the Behavior Disorders: A Handbook Based on Experimental and Clinical Research (Vol. 1, pp. 431–465). New York, NY: Ronald Press.</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commentRangeEnd ns0:id="1812"/>
      <ns0:r ns0:rsidRPr="001B439D" ns0:rsidR="008530CB">
        <ns0:rPr>
          <ns0:rStyle ns0:val="CommentReference"/>
          <ns0:sz ns0:val="24"/>
          <ns0:szCs ns0:val="24"/>
        </ns0:rPr>
        <ns0:commentReference ns0:id="1812"/>
      </ns0:r>
    </ns0:p>
    <ns0:p ns0:rsidR="001B439D" ns0:rsidRPr="001B439D" ns0:rsidP="001B439D" ns2:paraId="7ED57033" ns2:textId="28673031">
      <ns0:pPr>
        <ns0:rPr>
          <ns0:szCs ns0:val="24"/>
        </ns0:rPr>
      </ns0:pPr>
      <ns0:r ns0:rsidRPr="001B439D">
        <ns0:rPr>
          <ns0:szCs ns0:val="24"/>
        </ns0:rPr>
        <ns0:t>Milliken, F.</ns0:t>
      </ns0:r>
      <ns0:r ns0:rsidRPr="001B439D">
        <ns0:rPr>
          <ns0:szCs ns0:val="24"/>
        </ns0:rPr>
        <ns0:t> </ns0:t>
      </ns0:r>
      <ns0:r ns0:rsidRPr="001B439D">
        <ns0:rPr>
          <ns0:szCs ns0:val="24"/>
        </ns0:rPr>
        <ns0:t>J., Morrison, E.</ns0:t>
      </ns0:r>
      <ns0:r ns0:rsidRPr="001B439D">
        <ns0:rPr>
          <ns0:szCs ns0:val="24"/>
        </ns0:rPr>
        <ns0:t> </ns0:t>
      </ns0:r>
      <ns0:r ns0:rsidRPr="001B439D">
        <ns0:rPr>
          <ns0:szCs ns0:val="24"/>
        </ns0:rPr>
        <ns0:t xml:space="preserve">W., </ns0:t>
      </ns0:r>
      <ns0:r ns0:rsidR="008530CB">
        <ns0:rPr>
          <ns0:szCs ns0:val="24"/>
        </ns0:rPr>
        <ns0:t xml:space="preserve">and </ns0:t>
      </ns0:r>
      <ns0:r ns0:rsidRPr="001B439D">
        <ns0:rPr>
          <ns0:szCs ns0:val="24"/>
        </ns0:rPr>
        <ns0:t>Hewlin, P.</ns0:t>
      </ns0:r>
      <ns0:r ns0:rsidRPr="001B439D">
        <ns0:rPr>
          <ns0:szCs ns0:val="24"/>
        </ns0:rPr>
        <ns0:t> </ns0:t>
      </ns0:r>
      <ns0:r ns0:rsidRPr="001B439D">
        <ns0:rPr>
          <ns0:szCs ns0:val="24"/>
        </ns0:rPr>
        <ns0:t>F. (2003). An exploratory study of employee silence: Issues that employees don’t communicate upward and why. J</ns0:t>
      </ns0:r>
      <ns0:r ns0:rsidRPr="001B439D">
        <ns0:rPr>
          <ns0:szCs ns0:val="24"/>
        </ns0:rPr>
        <ns0:t>.</ns0:t>
      </ns0:r>
      <ns0:r ns0:rsidRPr="001B439D">
        <ns0:rPr>
          <ns0:szCs ns0:val="24"/>
        </ns0:rPr>
        <ns0:t xml:space="preserve"> </ns0:t>
      </ns0:r>
      <ns0:r ns0:rsidRPr="001B439D">
        <ns0:rPr>
          <ns0:szCs ns0:val="24"/>
        </ns0:rPr>
        <ns0:t>Manag</ns0:t>
      </ns0:r>
      <ns0:r ns0:rsidRPr="001B439D">
        <ns0:rPr>
          <ns0:szCs ns0:val="24"/>
        </ns0:rPr>
        <ns0:t>.</ns0:t>
      </ns0:r>
      <ns0:r ns0:rsidRPr="001B439D">
        <ns0:rPr>
          <ns0:szCs ns0:val="24"/>
        </ns0:rPr>
        <ns0:t xml:space="preserve"> Stud</ns0:t>
      </ns0:r>
      <ns0:r ns0:rsidRPr="001B439D">
        <ns0:rPr>
          <ns0:szCs ns0:val="24"/>
        </ns0:rPr>
        <ns0:t>.</ns0:t>
      </ns0:r>
      <ns0:r ns0:rsidRPr="001B439D">
        <ns0:rPr>
          <ns0:szCs ns0:val="24"/>
        </ns0:rPr>
        <ns0:t xml:space="preserve"> 40</ns0:t>
      </ns0:r>
      <ns0:r ns0:rsidRPr="001B439D">
        <ns0:rPr>
          <ns0:szCs ns0:val="24"/>
        </ns0:rPr>
        <ns0:t>, 1453</ns0:t>
      </ns0:r>
      <ns0:r ns0:rsidRPr="001B439D">
        <ns0:rPr>
          <ns0:szCs ns0:val="24"/>
        </ns0:rPr>
        <ns0:t>–</ns0:t>
      </ns0:r>
      <ns0:r ns0:rsidRPr="001B439D">
        <ns0:rPr>
          <ns0:szCs ns0:val="24"/>
        </ns0:rPr>
        <ns0:t>1476</ns0:t>
      </ns0:r>
      <ns0:r ns0:rsidRPr="001B439D">
        <ns0:rPr>
          <ns0:szCs ns0:val="24"/>
        </ns0:rPr>
        <ns0:t xml:space="preserve">. doi: </ns0:t>
      </ns0:r>
      <ns0:r ns0:rsidRPr="001B439D">
        <ns0:rPr>
          <ns0:szCs ns0:val="24"/>
        </ns0:rPr>
        <ns0:fldChar ns0:fldCharType="begin"/>
      </ns0:r>
      <ns0:r ns0:rsidRPr="001B439D">
        <ns0:rPr>
          <ns0:szCs ns0:val="24"/>
        </ns0:rPr>
        <ns0:instrText>HYPERLINK "https://doi.org/10.1111/1467-6486.00387"</ns0:instrText>
      </ns0:r>
      <ns0:r ns0:rsidRPr="001B439D">
        <ns0:rPr>
          <ns0:szCs ns0:val="24"/>
        </ns0:rPr>
        <ns0:fldChar ns0:fldCharType="separate"/>
      </ns0:r>
      <ns0:r ns0:rsidRPr="001B439D">
        <ns0:rPr>
          <ns0:rStyle ns0:val="Hyperlink"/>
          <ns0:szCs ns0:val="24"/>
        </ns0:rPr>
        <ns0:t>10.1111/1467-6486.00387</ns0:t>
      </ns0:r>
      <ns0:r ns0:rsidRPr="001B439D">
        <ns0:rPr>
          <ns0:szCs ns0:val="24"/>
        </ns0:rPr>
        <ns0:fldChar ns0:fldCharType="end"/>
      </ns0:r>
      <ns0:r ns0:rsidRPr="001B439D">
        <ns0:rPr>
          <ns0:szCs ns0:val="24"/>
        </ns0:rPr>
        <ns0:t>.</ns0:t>
      </ns0:r>
    </ns0:p>
    <ns0:p ns0:rsidR="001B439D" ns0:rsidRPr="001B439D" ns0:rsidP="001B439D" ns2:paraId="5D3E6117" ns2:textId="2A63EAE0">
      <ns0:pPr>
        <ns0:rPr>
          <ns0:szCs ns0:val="24"/>
        </ns0:rPr>
      </ns0:pPr>
      <ns0:r ns0:rsidRPr="001B439D">
        <ns0:rPr>
          <ns0:szCs ns0:val="24"/>
        </ns0:rPr>
        <ns0:t xml:space="preserve">Nitada, Y., Yoshikawa, Y., Meneses, A., </ns0:t>
      </ns0:r>
      <ns0:r ns0:rsidR="008530CB">
        <ns0:rPr>
          <ns0:szCs ns0:val="24"/>
        </ns0:rPr>
        <ns0:t xml:space="preserve">and </ns0:t>
      </ns0:r>
      <ns0:r ns0:rsidRPr="001B439D">
        <ns0:rPr>
          <ns0:szCs ns0:val="24"/>
        </ns0:rPr>
        <ns0:t xml:space="preserve">Ishiguro, H. (2021). Enhancing </ns0:t>
      </ns0:r>
      <ns0:r ns0:rsidRPr="001B439D">
        <ns0:rPr>
          <ns0:szCs ns0:val="24"/>
        </ns0:rPr>
        <ns0:t>S</ns0:t>
      </ns0:r>
      <ns0:r ns0:rsidRPr="001B439D">
        <ns0:rPr>
          <ns0:szCs ns0:val="24"/>
        </ns0:rPr>
        <ns0:t xml:space="preserve">ense of </ns0:t>
      </ns0:r>
      <ns0:r ns0:rsidRPr="001B439D">
        <ns0:rPr>
          <ns0:szCs ns0:val="24"/>
        </ns0:rPr>
        <ns0:t>A</ns0:t>
      </ns0:r>
      <ns0:r ns0:rsidRPr="001B439D">
        <ns0:rPr>
          <ns0:szCs ns0:val="24"/>
        </ns0:rPr>
        <ns0:t xml:space="preserve">ttention from a </ns0:t>
      </ns0:r>
      <ns0:r ns0:rsidRPr="001B439D">
        <ns0:rPr>
          <ns0:szCs ns0:val="24"/>
        </ns0:rPr>
        <ns0:t>C</ns0:t>
      </ns0:r>
      <ns0:r ns0:rsidRPr="001B439D">
        <ns0:rPr>
          <ns0:szCs ns0:val="24"/>
        </ns0:rPr>
        <ns0:t xml:space="preserve">ommunication </ns0:t>
      </ns0:r>
      <ns0:r ns0:rsidRPr="001B439D">
        <ns0:rPr>
          <ns0:szCs ns0:val="24"/>
        </ns0:rPr>
        <ns0:t>R</ns0:t>
      </ns0:r>
      <ns0:r ns0:rsidRPr="001B439D">
        <ns0:rPr>
          <ns0:szCs ns0:val="24"/>
        </ns0:rPr>
        <ns0:t xml:space="preserve">obot by </ns0:t>
      </ns0:r>
      <ns0:r ns0:rsidRPr="001B439D">
        <ns0:rPr>
          <ns0:szCs ns0:val="24"/>
        </ns0:rPr>
        <ns0:t>D</ns0:t>
      </ns0:r>
      <ns0:r ns0:rsidRPr="001B439D">
        <ns0:rPr>
          <ns0:szCs ns0:val="24"/>
        </ns0:rPr>
        <ns0:t xml:space="preserve">rawing the </ns0:t>
      </ns0:r>
      <ns0:r ns0:rsidRPr="001B439D">
        <ns0:rPr>
          <ns0:szCs ns0:val="24"/>
        </ns0:rPr>
        <ns0:t>U</ns0:t>
      </ns0:r>
      <ns0:r ns0:rsidRPr="001B439D">
        <ns0:rPr>
          <ns0:szCs ns0:val="24"/>
        </ns0:rPr>
        <ns0:t xml:space="preserve">ser’s </ns0:t>
      </ns0:r>
      <ns0:r ns0:rsidRPr="001B439D">
        <ns0:rPr>
          <ns0:szCs ns0:val="24"/>
        </ns0:rPr>
        <ns0:t>F</ns0:t>
      </ns0:r>
      <ns0:r ns0:rsidRPr="001B439D">
        <ns0:rPr>
          <ns0:szCs ns0:val="24"/>
        </ns0:rPr>
        <ns0:t xml:space="preserve">ace on </ns0:t>
      </ns0:r>
      <ns0:r ns0:rsidRPr="001B439D">
        <ns0:rPr>
          <ns0:szCs ns0:val="24"/>
        </ns0:rPr>
        <ns0:t>I</ns0:t>
      </ns0:r>
      <ns0:r ns0:rsidRPr="001B439D">
        <ns0:rPr>
          <ns0:szCs ns0:val="24"/>
        </ns0:rPr>
        <ns0:t xml:space="preserve">ts </ns0:t>
      </ns0:r>
      <ns0:r ns0:rsidRPr="001B439D">
        <ns0:rPr>
          <ns0:szCs ns0:val="24"/>
        </ns0:rPr>
        <ns0:t>T</ns0:t>
      </ns0:r>
      <ns0:r ns0:rsidRPr="001B439D">
        <ns0:rPr>
          <ns0:szCs ns0:val="24"/>
        </ns0:rPr>
        <ns0:t xml:space="preserve">hought </ns0:t>
      </ns0:r>
      <ns0:r ns0:rsidRPr="001B439D">
        <ns0:rPr>
          <ns0:szCs ns0:val="24"/>
        </ns0:rPr>
        <ns0:t>B</ns0:t>
      </ns0:r>
      <ns0:r ns0:rsidRPr="001B439D">
        <ns0:rPr>
          <ns0:szCs ns0:val="24"/>
        </ns0:rPr>
        <ns0:t xml:space="preserve">ubble in the </ns0:t>
      </ns0:r>
      <ns0:r ns0:rsidRPr="001B439D">
        <ns0:rPr>
          <ns0:szCs ns0:val="24"/>
        </ns0:rPr>
        <ns0:t>V</ns0:t>
      </ns0:r>
      <ns0:r ns0:rsidRPr="001B439D">
        <ns0:rPr>
          <ns0:szCs ns0:val="24"/>
        </ns0:rPr>
        <ns0:t xml:space="preserve">ideo </ns0:t>
      </ns0:r>
      <ns0:r ns0:rsidRPr="001B439D">
        <ns0:rPr>
          <ns0:szCs ns0:val="24"/>
        </ns0:rPr>
        <ns0:t>C</ns0:t>
      </ns0:r>
      <ns0:r ns0:rsidRPr="001B439D">
        <ns0:rPr>
          <ns0:szCs ns0:val="24"/>
        </ns0:rPr>
        <ns0:t xml:space="preserve">onferencing </ns0:t>
      </ns0:r>
      <ns0:r ns0:rsidRPr="001B439D">
        <ns0:rPr>
          <ns0:szCs ns0:val="24"/>
        </ns0:rPr>
        <ns0:t>S</ns0:t>
      </ns0:r>
      <ns0:r ns0:rsidRPr="001B439D">
        <ns0:rPr>
          <ns0:szCs ns0:val="24"/>
        </ns0:rPr>
        <ns0:t>ystem</ns0:t>
      </ns0:r>
      <ns0:r ns0:rsidR="009B1E79">
        <ns0:rPr>
          <ns0:szCs ns0:val="24"/>
        </ns0:rPr>
        <ns0:t xml:space="preserve">, in </ns0:t>
      </ns0:r>
      <ns0:r ns0:rsidRPr="009B1E79" ns0:rsidR="009B1E79">
        <ns0:rPr>
          <ns0:i/>
          <ns0:iCs/>
          <ns0:szCs ns0:val="24"/>
        </ns0:rPr>
        <ns0:t>HAI '21: Proceedings of the 9th International Conference on Human-Agent Interaction</ns0:t>
      </ns0:r>
      <ns0:r ns0:rsidR="00E65ED8">
        <ns0:rPr>
          <ns0:szCs ns0:val="24"/>
        </ns0:rPr>
        <ns0:t>. pp. 443</ns0:t>
      </ns0:r>
      <ns0:r ns0:rsidR="00E65ED8">
        <ns0:rPr>
          <ns0:rFonts ns0:cs="Times New Roman"/>
          <ns0:szCs ns0:val="24"/>
        </ns0:rPr>
        <ns0:t>–</ns0:t>
      </ns0:r>
      <ns0:r ns0:rsidR="00E65ED8">
        <ns0:rPr>
          <ns0:szCs ns0:val="24"/>
        </ns0:rPr>
        <ns0:t>447</ns0:t>
      </ns0:r>
      <ns0:r ns0:rsidR="009D5FFE">
        <ns0:rPr>
          <ns0:szCs ns0:val="24"/>
        </ns0:rPr>
        <ns0:t xml:space="preserve">. </ns0:t>
      </ns0:r>
      <ns0:r ns0:rsidRPr="009D5FFE" ns0:rsidR="009D5FFE">
        <ns0:rPr>
          <ns0:szCs ns0:val="24"/>
        </ns0:rPr>
        <ns0:fldChar ns0:fldCharType="begin"/>
      </ns0:r>
      <ns0:r ns0:rsidRPr="009D5FFE" ns0:rsidR="009D5FFE">
        <ns0:rPr>
          <ns0:szCs ns0:val="24"/>
        </ns0:rPr>
        <ns0:instrText>HYPERLINK "https://doi.org/10.1145/3472307.3484689"</ns0:instrText>
      </ns0:r>
      <ns0:r ns0:rsidRPr="009D5FFE" ns0:rsidR="009D5FFE">
        <ns0:rPr>
          <ns0:szCs ns0:val="24"/>
        </ns0:rPr>
        <ns0:fldChar ns0:fldCharType="separate"/>
      </ns0:r>
      <ns0:r ns0:rsidR="009D5FFE">
        <ns0:rPr>
          <ns0:szCs ns0:val="24"/>
        </ns0:rPr>
        <ns0:t xml:space="preserve">doi: </ns0:t>
      </ns0:r>
      <ns0:r ns0:rsidRPr="009D5FFE" ns0:rsidR="009D5FFE">
        <ns0:rPr>
          <ns0:rStyle ns0:val="Hyperlink"/>
          <ns0:szCs ns0:val="24"/>
        </ns0:rPr>
        <ns0:t>10.1145/3472307.3484689</ns0:t>
      </ns0:r>
      <ns0:r ns0:rsidRPr="009D5FFE" ns0:rsidR="009D5FFE">
        <ns0:rPr>
          <ns0:szCs ns0:val="24"/>
        </ns0:rPr>
        <ns0:fldChar ns0:fldCharType="end"/>
      </ns0:r>
      <ns0:r ns0:rsidR="009D5FFE">
        <ns0:rPr>
          <ns0:szCs ns0:val="24"/>
        </ns0:rPr>
        <ns0:t>.</ns0:t>
      </ns0:r>
    </ns0:p>
    <ns0:p ns0:rsidR="001B439D" ns0:rsidRPr="001B439D" ns0:rsidP="001B439D" ns2:paraId="3D1FA644" ns2:textId="013EFF7C">
      <ns0:pPr>
        <ns0:rPr>
          <ns0:szCs ns0:val="24"/>
        </ns0:rPr>
      </ns0:pPr>
      <ns0:r ns0:rsidRPr="001B439D">
        <ns0:rPr>
          <ns0:szCs ns0:val="24"/>
        </ns0:rPr>
        <ns0:t>Norton, P.</ns0:t>
      </ns0:r>
      <ns0:r ns0:rsidRPr="001B439D">
        <ns0:rPr>
          <ns0:szCs ns0:val="24"/>
        </ns0:rPr>
        <ns0:t> </ns0:t>
      </ns0:r>
      <ns0:r ns0:rsidRPr="001B439D">
        <ns0:rPr>
          <ns0:szCs ns0:val="24"/>
        </ns0:rPr>
        <ns0:t xml:space="preserve">J., </ns0:t>
      </ns0:r>
      <ns0:r ns0:rsidR="009D5FFE">
        <ns0:rPr>
          <ns0:szCs ns0:val="24"/>
        </ns0:rPr>
        <ns0:t xml:space="preserve">and </ns0:t>
      </ns0:r>
      <ns0:r ns0:rsidRPr="001B439D">
        <ns0:rPr>
          <ns0:szCs ns0:val="24"/>
        </ns0:rPr>
        <ns0:t>Weiss, B.</ns0:t>
      </ns0:r>
      <ns0:r ns0:rsidRPr="001B439D">
        <ns0:rPr>
          <ns0:szCs ns0:val="24"/>
        </ns0:rPr>
        <ns0:t> </ns0:t>
      </ns0:r>
      <ns0:r ns0:rsidRPr="001B439D">
        <ns0:rPr>
          <ns0:szCs ns0:val="24"/>
        </ns0:rPr>
        <ns0:t>J. (2009). The role of courage on behavioral approach in a fear-eliciting situation: A proof-of-concept pilot study</ns0:t>
      </ns0:r>
      <ns0:r ns0:rsidRPr="001B439D">
        <ns0:rPr>
          <ns0:szCs ns0:val="24"/>
        </ns0:rPr>
        <ns0:t xml:space="preserve">. J. Anxiety Disord. 23, 212–217. doi: </ns0:t>
      </ns0:r>
      <ns0:r ns0:rsidRPr="001B439D">
        <ns0:rPr>
          <ns0:szCs ns0:val="24"/>
        </ns0:rPr>
        <ns0:fldChar ns0:fldCharType="begin"/>
      </ns0:r>
      <ns0:r ns0:rsidRPr="001B439D">
        <ns0:rPr>
          <ns0:szCs ns0:val="24"/>
        </ns0:rPr>
        <ns0:instrText>HYPERLINK "https://doi.org/10.1016/j.janxdis.2008.07.002"</ns0:instrText>
      </ns0:r>
      <ns0:r ns0:rsidRPr="001B439D">
        <ns0:rPr>
          <ns0:szCs ns0:val="24"/>
        </ns0:rPr>
        <ns0:fldChar ns0:fldCharType="separate"/>
      </ns0:r>
      <ns0:r ns0:rsidRPr="001B439D">
        <ns0:rPr>
          <ns0:rStyle ns0:val="Hyperlink"/>
          <ns0:szCs ns0:val="24"/>
        </ns0:rPr>
        <ns0:t>10.1016/j.janxdis.2008.07.002</ns0:t>
      </ns0:r>
      <ns0:r ns0:rsidRPr="001B439D">
        <ns0:rPr>
          <ns0:szCs ns0:val="24"/>
        </ns0:rPr>
        <ns0:fldChar ns0:fldCharType="end"/>
      </ns0:r>
      <ns0:r ns0:rsidRPr="001B439D">
        <ns0:rPr>
          <ns0:szCs ns0:val="24"/>
        </ns0:rPr>
        <ns0:t>.</ns0:t>
      </ns0:r>
    </ns0:p>
    <ns0:p ns0:rsidR="001B439D" ns0:rsidRPr="001B439D" ns0:rsidP="001B439D" ns2:paraId="023A62A9" ns2:textId="3F60F834">
      <ns0:pPr>
        <ns0:rPr>
          <ns0:szCs ns0:val="24"/>
        </ns0:rPr>
      </ns0:pPr>
      <ns0:r ns0:rsidRPr="001B439D">
        <ns0:rPr>
          <ns0:szCs ns0:val="24"/>
        </ns0:rPr>
        <ns0:t>Pury, C.</ns0:t>
      </ns0:r>
      <ns0:r ns0:rsidRPr="001B439D">
        <ns0:rPr>
          <ns0:szCs ns0:val="24"/>
        </ns0:rPr>
        <ns0:t> </ns0:t>
      </ns0:r>
      <ns0:r ns0:rsidRPr="001B439D">
        <ns0:rPr>
          <ns0:szCs ns0:val="24"/>
        </ns0:rPr>
        <ns0:t>L.</ns0:t>
      </ns0:r>
      <ns0:r ns0:rsidRPr="001B439D">
        <ns0:rPr>
          <ns0:szCs ns0:val="24"/>
        </ns0:rPr>
        <ns0:t> </ns0:t>
      </ns0:r>
      <ns0:r ns0:rsidRPr="001B439D">
        <ns0:rPr>
          <ns0:szCs ns0:val="24"/>
        </ns0:rPr>
        <ns0:t>S., Kowalski, R.</ns0:t>
      </ns0:r>
      <ns0:r ns0:rsidRPr="001B439D">
        <ns0:rPr>
          <ns0:szCs ns0:val="24"/>
        </ns0:rPr>
        <ns0:t> </ns0:t>
      </ns0:r>
      <ns0:r ns0:rsidRPr="001B439D">
        <ns0:rPr>
          <ns0:szCs ns0:val="24"/>
        </ns0:rPr>
        <ns0:t xml:space="preserve">M., </ns0:t>
      </ns0:r>
      <ns0:r ns0:rsidR="009D5FFE">
        <ns0:rPr>
          <ns0:szCs ns0:val="24"/>
        </ns0:rPr>
        <ns0:t xml:space="preserve">and </ns0:t>
      </ns0:r>
      <ns0:r ns0:rsidRPr="001B439D">
        <ns0:rPr>
          <ns0:szCs ns0:val="24"/>
        </ns0:rPr>
        <ns0:t>Spearman, J. (2007). Distinctions between general and personal courage</ns0:t>
      </ns0:r>
      <ns0:r ns0:rsidRPr="001B439D">
        <ns0:rPr>
          <ns0:szCs ns0:val="24"/>
        </ns0:rPr>
        <ns0:t xml:space="preserve">. J. Posit. Psychol. 2, 99–114. doi: </ns0:t>
      </ns0:r>
      <ns0:r ns0:rsidRPr="001B439D">
        <ns0:rPr>
          <ns0:szCs ns0:val="24"/>
        </ns0:rPr>
        <ns0:fldChar ns0:fldCharType="begin"/>
      </ns0:r>
      <ns0:r ns0:rsidRPr="001B439D">
        <ns0:rPr>
          <ns0:szCs ns0:val="24"/>
        </ns0:rPr>
        <ns0:instrText>HYPERLINK "https://doi.org/10.1080/17439760701237962"</ns0:instrText>
      </ns0:r>
      <ns0:r ns0:rsidRPr="001B439D">
        <ns0:rPr>
          <ns0:szCs ns0:val="24"/>
        </ns0:rPr>
        <ns0:fldChar ns0:fldCharType="separate"/>
      </ns0:r>
      <ns0:r ns0:rsidRPr="001B439D">
        <ns0:rPr>
          <ns0:rStyle ns0:val="Hyperlink"/>
          <ns0:szCs ns0:val="24"/>
        </ns0:rPr>
        <ns0:t>10.1080/17439760701237962</ns0:t>
      </ns0:r>
      <ns0:r ns0:rsidRPr="001B439D">
        <ns0:rPr>
          <ns0:szCs ns0:val="24"/>
        </ns0:rPr>
        <ns0:fldChar ns0:fldCharType="end"/>
      </ns0:r>
      <ns0:r ns0:rsidRPr="001B439D">
        <ns0:rPr>
          <ns0:szCs ns0:val="24"/>
        </ns0:rPr>
        <ns0:t>.</ns0:t>
      </ns0:r>
    </ns0:p>
    <ns0:p ns0:rsidR="001B439D" ns0:rsidRPr="001B439D" ns0:rsidP="001B439D" ns2:paraId="14E7ACB6" ns2:textId="77777777">
      <ns0:pPr>
        <ns0:rPr>
          <ns0:szCs ns0:val="24"/>
        </ns0:rPr>
      </ns0:pPr>
      <ns0:r ns0:rsidRPr="001B439D">
        <ns0:rPr>
          <ns0:szCs ns0:val="24"/>
        </ns0:rPr>
        <ns0:t>Rachman, S. (1984). Fear and courage</ns0:t>
      </ns0:r>
      <ns0:r ns0:rsidRPr="001B439D">
        <ns0:rPr>
          <ns0:szCs ns0:val="24"/>
        </ns0:rPr>
        <ns0:t xml:space="preserve">. Behav. Ther. 15, 109–120. doi: </ns0:t>
      </ns0:r>
      <ns0:r ns0:rsidRPr="001B439D">
        <ns0:rPr>
          <ns0:szCs ns0:val="24"/>
        </ns0:rPr>
        <ns0:fldChar ns0:fldCharType="begin"/>
      </ns0:r>
      <ns0:r ns0:rsidRPr="001B439D">
        <ns0:rPr>
          <ns0:szCs ns0:val="24"/>
        </ns0:rPr>
        <ns0:instrText>HYPERLINK "https://doi.org/10.1016/S0005-7894(84)80045-3"</ns0:instrText>
      </ns0:r>
      <ns0:r ns0:rsidRPr="001B439D">
        <ns0:rPr>
          <ns0:szCs ns0:val="24"/>
        </ns0:rPr>
        <ns0:fldChar ns0:fldCharType="separate"/>
      </ns0:r>
      <ns0:r ns0:rsidRPr="001B439D">
        <ns0:rPr>
          <ns0:rStyle ns0:val="Hyperlink"/>
          <ns0:szCs ns0:val="24"/>
        </ns0:rPr>
        <ns0:t>10.1016/S0005-7894(84)80045-3</ns0:t>
      </ns0:r>
      <ns0:r ns0:rsidRPr="001B439D">
        <ns0:rPr>
          <ns0:szCs ns0:val="24"/>
        </ns0:rPr>
        <ns0:fldChar ns0:fldCharType="end"/>
      </ns0:r>
      <ns0:r ns0:rsidRPr="001B439D">
        <ns0:rPr>
          <ns0:szCs ns0:val="24"/>
        </ns0:rPr>
        <ns0:t>.</ns0:t>
      </ns0:r>
    </ns0:p>
    <ns0:p ns0:rsidR="001B439D" ns0:rsidRPr="00E16F17" ns0:rsidP="001B439D" ns2:paraId="16D98841" ns2:textId="2F2CDEB8">
      <ns0:pPr>
        <ns0:rPr>
          <ns0:szCs ns0:val="24"/>
          <ns0:lang ns0:val="en"/>
        </ns0:rPr>
      </ns0:pPr>
      <ns0:r ns0:rsidRPr="001B439D">
        <ns0:rPr>
          <ns0:szCs ns0:val="24"/>
        </ns0:rPr>
        <ns0:t>Rosenberg-Kima, R.</ns0:t>
      </ns0:r>
      <ns0:r ns0:rsidRPr="001B439D">
        <ns0:rPr>
          <ns0:szCs ns0:val="24"/>
        </ns0:rPr>
        <ns0:t> </ns0:t>
      </ns0:r>
      <ns0:r ns0:rsidRPr="001B439D">
        <ns0:rPr>
          <ns0:szCs ns0:val="24"/>
        </ns0:rPr>
        <ns0:t>B., Baylor, A.</ns0:t>
      </ns0:r>
      <ns0:r ns0:rsidRPr="001B439D">
        <ns0:rPr>
          <ns0:szCs ns0:val="24"/>
        </ns0:rPr>
        <ns0:t> </ns0:t>
      </ns0:r>
      <ns0:r ns0:rsidRPr="001B439D">
        <ns0:rPr>
          <ns0:szCs ns0:val="24"/>
        </ns0:rPr>
        <ns0:t>L., Plant, E.</ns0:t>
      </ns0:r>
      <ns0:r ns0:rsidRPr="001B439D">
        <ns0:rPr>
          <ns0:szCs ns0:val="24"/>
        </ns0:rPr>
        <ns0:t> </ns0:t>
      </ns0:r>
      <ns0:r ns0:rsidRPr="001B439D">
        <ns0:rPr>
          <ns0:szCs ns0:val="24"/>
        </ns0:rPr>
        <ns0:t xml:space="preserve">A., </ns0:t>
      </ns0:r>
      <ns0:r ns0:rsidR="009D5FFE">
        <ns0:rPr>
          <ns0:szCs ns0:val="24"/>
        </ns0:rPr>
        <ns0:t xml:space="preserve">and </ns0:t>
      </ns0:r>
      <ns0:r ns0:rsidRPr="001B439D">
        <ns0:rPr>
          <ns0:szCs ns0:val="24"/>
        </ns0:rPr>
        <ns0:t>Doerr, C.</ns0:t>
      </ns0:r>
      <ns0:r ns0:rsidRPr="001B439D">
        <ns0:rPr>
          <ns0:szCs ns0:val="24"/>
        </ns0:rPr>
        <ns0:t> </ns0:t>
      </ns0:r>
      <ns0:r ns0:rsidRPr="001B439D">
        <ns0:rPr>
          <ns0:szCs ns0:val="24"/>
        </ns0:rPr>
        <ns0:t xml:space="preserve">E. (2008). Interface </ns0:t>
      </ns0:r>
      <ns0:r ns0:rsidR="00E16F17">
        <ns0:rPr>
          <ns0:szCs ns0:val="24"/>
        </ns0:rPr>
        <ns0:t>a</ns0:t>
      </ns0:r>
      <ns0:r ns0:rsidRPr="001B439D">
        <ns0:rPr>
          <ns0:szCs ns0:val="24"/>
        </ns0:rPr>
        <ns0:t xml:space="preserve">gents as </ns0:t>
      </ns0:r>
      <ns0:r ns0:rsidR="00E16F17">
        <ns0:rPr>
          <ns0:szCs ns0:val="24"/>
        </ns0:rPr>
        <ns0:t xml:space="preserve">social models </ns0:t>
      </ns0:r>
      <ns0:r ns0:rsidRPr="001B439D">
        <ns0:rPr>
          <ns0:szCs ns0:val="24"/>
        </ns0:rPr>
        <ns0:t xml:space="preserve">for </ns0:t>
      </ns0:r>
      <ns0:r ns0:rsidR="00E16F17">
        <ns0:rPr>
          <ns0:szCs ns0:val="24"/>
        </ns0:rPr>
        <ns0:t>f</ns0:t>
      </ns0:r>
      <ns0:r ns0:rsidRPr="001B439D">
        <ns0:rPr>
          <ns0:szCs ns0:val="24"/>
        </ns0:rPr>
        <ns0:t xml:space="preserve">emale </ns0:t>
      </ns0:r>
      <ns0:r ns0:rsidR="00E16F17">
        <ns0:rPr>
          <ns0:szCs ns0:val="24"/>
        </ns0:rPr>
        <ns0:t>s</ns0:t>
      </ns0:r>
      <ns0:r ns0:rsidRPr="001B439D">
        <ns0:rPr>
          <ns0:szCs ns0:val="24"/>
        </ns0:rPr>
        <ns0:t>tudents</ns0:t>
      </ns0:r>
      <ns0:r ns0:rsidR="00E16F17">
        <ns0:rPr>
          <ns0:szCs ns0:val="24"/>
        </ns0:rPr>
        <ns0:t xml:space="preserve">: </ns0:t>
      </ns0:r>
      <ns0:r ns0:rsidRPr="00E16F17" ns0:rsidR="00E16F17">
        <ns0:rPr>
          <ns0:szCs ns0:val="24"/>
        </ns0:rPr>
        <ns0:t>The effects of agent visual presence and appearance on female students’ attitudes and beliefs</ns0:t>
      </ns0:r>
      <ns0:r ns0:rsidR="00E16F17">
        <ns0:rPr>
          <ns0:szCs ns0:val="24"/>
        </ns0:rPr>
        <ns0:t xml:space="preserve">. </ns0:t>
      </ns0:r>
      <ns0:r ns0:rsidR="007C5724">
        <ns0:rPr>
          <ns0:szCs ns0:val="24"/>
        </ns0:rPr>
        <ns0:t xml:space="preserve">Comput. Hum. Behav. </ns0:t>
      </ns0:r>
      <ns0:r ns0:rsidR="00A20048">
        <ns0:rPr>
          <ns0:szCs ns0:val="24"/>
        </ns0:rPr>
        <ns0:t>24, 2741</ns0:t>
      </ns0:r>
      <ns0:r ns0:rsidR="00A20048">
        <ns0:rPr>
          <ns0:rFonts ns0:cs="Times New Roman"/>
          <ns0:szCs ns0:val="24"/>
        </ns0:rPr>
        <ns0:t>–</ns0:t>
      </ns0:r>
      <ns0:r ns0:rsidR="00A20048">
        <ns0:rPr>
          <ns0:szCs ns0:val="24"/>
        </ns0:rPr>
        <ns0:t xml:space="preserve">2756. doi: </ns0:t>
      </ns0:r>
      <ns0:r ns0:rsidRPr="00A20048" ns0:rsidR="00A20048">
        <ns0:rPr>
          <ns0:szCs ns0:val="24"/>
        </ns0:rPr>
        <ns0:fldChar ns0:fldCharType="begin"/>
      </ns0:r>
      <ns0:r ns0:rsidRPr="00A20048" ns0:rsidR="00A20048">
        <ns0:rPr>
          <ns0:szCs ns0:val="24"/>
        </ns0:rPr>
        <ns0:instrText>HYPERLINK "https://doi.org/10.1016/j.chb.2008.03.017" \t "_blank"</ns0:instrText>
      </ns0:r>
      <ns0:r ns0:rsidRPr="00A20048" ns0:rsidR="00A20048">
        <ns0:rPr>
          <ns0:szCs ns0:val="24"/>
        </ns0:rPr>
        <ns0:fldChar ns0:fldCharType="separate"/>
      </ns0:r>
      <ns0:r ns0:rsidRPr="00A20048" ns0:rsidR="00A20048">
        <ns0:rPr>
          <ns0:rStyle ns0:val="Hyperlink"/>
          <ns0:szCs ns0:val="24"/>
        </ns0:rPr>
        <ns0:t>10.1016/j.chb.2008.03.017</ns0:t>
      </ns0:r>
      <ns0:r ns0:rsidRPr="00A20048" ns0:rsidR="00A20048">
        <ns0:rPr>
          <ns0:szCs ns0:val="24"/>
        </ns0:rPr>
        <ns0:fldChar ns0:fldCharType="end"/>
      </ns0:r>
      <ns0:r ns0:rsidR="00A20048">
        <ns0:rPr>
          <ns0:szCs ns0:val="24"/>
        </ns0:rPr>
        <ns0:t>.</ns0:t>
      </ns0:r>
    </ns0:p>
    <ns0:p ns0:rsidR="001B439D" ns0:rsidRPr="001B439D" ns0:rsidP="001B439D" ns2:paraId="324CF0B1" ns2:textId="297D1714">
      <ns0:pPr>
        <ns0:rPr>
          <ns0:szCs ns0:val="24"/>
        </ns0:rPr>
      </ns0:pPr>
      <ns0:r ns0:rsidRPr="001B439D">
        <ns0:rPr>
          <ns0:szCs ns0:val="24"/>
        </ns0:rPr>
        <ns0:t>Schultz, P.</ns0:t>
      </ns0:r>
      <ns0:r ns0:rsidRPr="001B439D">
        <ns0:rPr>
          <ns0:szCs ns0:val="24"/>
        </ns0:rPr>
        <ns0:t> </ns0:t>
      </ns0:r>
      <ns0:r ns0:rsidRPr="001B439D">
        <ns0:rPr>
          <ns0:szCs ns0:val="24"/>
        </ns0:rPr>
        <ns0:t>W., Bator, R.</ns0:t>
      </ns0:r>
      <ns0:r ns0:rsidRPr="001B439D">
        <ns0:rPr>
          <ns0:szCs ns0:val="24"/>
        </ns0:rPr>
        <ns0:t> </ns0:t>
      </ns0:r>
      <ns0:r ns0:rsidRPr="001B439D">
        <ns0:rPr>
          <ns0:szCs ns0:val="24"/>
        </ns0:rPr>
        <ns0:t>J., Large, L.</ns0:t>
      </ns0:r>
      <ns0:r ns0:rsidRPr="001B439D">
        <ns0:rPr>
          <ns0:szCs ns0:val="24"/>
        </ns0:rPr>
        <ns0:t> </ns0:t>
      </ns0:r>
      <ns0:r ns0:rsidRPr="001B439D">
        <ns0:rPr>
          <ns0:szCs ns0:val="24"/>
        </ns0:rPr>
        <ns0:t>B., Bruni, C.</ns0:t>
      </ns0:r>
      <ns0:r ns0:rsidRPr="001B439D">
        <ns0:rPr>
          <ns0:szCs ns0:val="24"/>
        </ns0:rPr>
        <ns0:t> </ns0:t>
      </ns0:r>
      <ns0:r ns0:rsidRPr="001B439D">
        <ns0:rPr>
          <ns0:szCs ns0:val="24"/>
        </ns0:rPr>
        <ns0:t xml:space="preserve">M., </ns0:t>
      </ns0:r>
      <ns0:r ns0:rsidR="00A20048">
        <ns0:rPr>
          <ns0:szCs ns0:val="24"/>
        </ns0:rPr>
        <ns0:t xml:space="preserve">and </ns0:t>
      </ns0:r>
      <ns0:r ns0:rsidRPr="001B439D">
        <ns0:rPr>
          <ns0:szCs ns0:val="24"/>
        </ns0:rPr>
        <ns0:t>Tabanico, J.</ns0:t>
      </ns0:r>
      <ns0:r ns0:rsidRPr="001B439D">
        <ns0:rPr>
          <ns0:szCs ns0:val="24"/>
        </ns0:rPr>
        <ns0:t> </ns0:t>
      </ns0:r>
      <ns0:r ns0:rsidRPr="001B439D">
        <ns0:rPr>
          <ns0:szCs ns0:val="24"/>
        </ns0:rPr>
        <ns0:t>J. (2013). Littering in context: Personal and environmental predictors of littering behavior. Environ</ns0:t>
      </ns0:r>
      <ns0:r ns0:rsidRPr="001B439D">
        <ns0:rPr>
          <ns0:szCs ns0:val="24"/>
        </ns0:rPr>
        <ns0:t>.</ns0:t>
      </ns0:r>
      <ns0:r ns0:rsidRPr="001B439D">
        <ns0:rPr>
          <ns0:szCs ns0:val="24"/>
        </ns0:rPr>
        <ns0:t xml:space="preserve"> </ns0:t>
      </ns0:r>
      <ns0:r ns0:rsidRPr="001B439D">
        <ns0:rPr>
          <ns0:szCs ns0:val="24"/>
        </ns0:rPr>
        <ns0:t>Behav</ns0:t>
      </ns0:r>
      <ns0:r ns0:rsidRPr="001B439D">
        <ns0:rPr>
          <ns0:szCs ns0:val="24"/>
        </ns0:rPr>
        <ns0:t>.</ns0:t>
      </ns0:r>
      <ns0:r ns0:rsidRPr="001B439D">
        <ns0:rPr>
          <ns0:szCs ns0:val="24"/>
        </ns0:rPr>
        <ns0:t xml:space="preserve"> 45</ns0:t>
      </ns0:r>
      <ns0:r ns0:rsidRPr="001B439D">
        <ns0:rPr>
          <ns0:szCs ns0:val="24"/>
        </ns0:rPr>
        <ns0:t>, 35</ns0:t>
      </ns0:r>
      <ns0:r ns0:rsidRPr="001B439D">
        <ns0:rPr>
          <ns0:szCs ns0:val="24"/>
        </ns0:rPr>
        <ns0:t>–</ns0:t>
      </ns0:r>
      <ns0:r ns0:rsidRPr="001B439D">
        <ns0:rPr>
          <ns0:szCs ns0:val="24"/>
        </ns0:rPr>
        <ns0:t xml:space="preserve">59. doi: </ns0:t>
      </ns0:r>
      <ns0:hyperlink ns3:id="rId23" ns0:history="1">
        <ns0:r ns0:rsidRPr="001B439D">
          <ns0:rPr>
            <ns0:rStyle ns0:val="Hyperlink"/>
            <ns0:szCs ns0:val="24"/>
          </ns0:rPr>
          <ns0:t>10.1177/0013916511412179</ns0:t>
        </ns0:r>
      </ns0:hyperlink>
      <ns0:r ns0:rsidRPr="001B439D">
        <ns0:rPr>
          <ns0:szCs ns0:val="24"/>
        </ns0:rPr>
        <ns0:t>.</ns0:t>
      </ns0:r>
    </ns0:p>
    <ns0:p ns0:rsidR="001B439D" ns0:rsidRPr="001B439D" ns0:rsidP="001B439D" ns2:paraId="4CBA904A" ns2:textId="0F4CDE3E">
      <ns0:pPr>
        <ns0:rPr>
          <ns0:szCs ns0:val="24"/>
        </ns0:rPr>
      </ns0:pPr>
      <ns0:r ns0:rsidRPr="001B439D">
        <ns0:rPr>
          <ns0:szCs ns0:val="24"/>
        </ns0:rPr>
        <ns0:t>Schunk, D.</ns0:t>
      </ns0:r>
      <ns0:r ns0:rsidRPr="001B439D">
        <ns0:rPr>
          <ns0:szCs ns0:val="24"/>
        </ns0:rPr>
        <ns0:t> </ns0:t>
      </ns0:r>
      <ns0:r ns0:rsidRPr="001B439D">
        <ns0:rPr>
          <ns0:szCs ns0:val="24"/>
        </ns0:rPr>
        <ns0:t xml:space="preserve">H., </ns0:t>
      </ns0:r>
      <ns0:r ns0:rsidR="00A20048">
        <ns0:rPr>
          <ns0:szCs ns0:val="24"/>
        </ns0:rPr>
        <ns0:t xml:space="preserve">and </ns0:t>
      </ns0:r>
      <ns0:r ns0:rsidRPr="001B439D">
        <ns0:rPr>
          <ns0:szCs ns0:val="24"/>
        </ns0:rPr>
        <ns0:t>Hanson, A.</ns0:t>
      </ns0:r>
      <ns0:r ns0:rsidRPr="001B439D">
        <ns0:rPr>
          <ns0:szCs ns0:val="24"/>
        </ns0:rPr>
        <ns0:t> </ns0:t>
      </ns0:r>
      <ns0:r ns0:rsidRPr="001B439D">
        <ns0:rPr>
          <ns0:szCs ns0:val="24"/>
        </ns0:rPr>
        <ns0:t>R. (1985). Peer models: Influence on children’s self-efficacy and achievement. J</ns0:t>
      </ns0:r>
      <ns0:r ns0:rsidRPr="001B439D">
        <ns0:rPr>
          <ns0:szCs ns0:val="24"/>
        </ns0:rPr>
        <ns0:t>.</ns0:t>
      </ns0:r>
      <ns0:r ns0:rsidRPr="001B439D">
        <ns0:rPr>
          <ns0:szCs ns0:val="24"/>
        </ns0:rPr>
        <ns0:t xml:space="preserve"> </ns0:t>
      </ns0:r>
      <ns0:r ns0:rsidRPr="001B439D">
        <ns0:rPr>
          <ns0:szCs ns0:val="24"/>
        </ns0:rPr>
        <ns0:t>Educ</ns0:t>
      </ns0:r>
      <ns0:r ns0:rsidRPr="001B439D">
        <ns0:rPr>
          <ns0:szCs ns0:val="24"/>
        </ns0:rPr>
        <ns0:t>.</ns0:t>
      </ns0:r>
      <ns0:r ns0:rsidRPr="001B439D">
        <ns0:rPr>
          <ns0:szCs ns0:val="24"/>
        </ns0:rPr>
        <ns0:t xml:space="preserve"> Psychol</ns0:t>
      </ns0:r>
      <ns0:r ns0:rsidRPr="001B439D">
        <ns0:rPr>
          <ns0:szCs ns0:val="24"/>
        </ns0:rPr>
        <ns0:t>.</ns0:t>
      </ns0:r>
      <ns0:r ns0:rsidRPr="001B439D">
        <ns0:rPr>
          <ns0:szCs ns0:val="24"/>
        </ns0:rPr>
        <ns0:t xml:space="preserve"> 77</ns0:t>
      </ns0:r>
      <ns0:r ns0:rsidRPr="001B439D">
        <ns0:rPr>
          <ns0:szCs ns0:val="24"/>
        </ns0:rPr>
        <ns0:t>, 313</ns0:t>
      </ns0:r>
      <ns0:r ns0:rsidRPr="001B439D">
        <ns0:rPr>
          <ns0:szCs ns0:val="24"/>
        </ns0:rPr>
        <ns0:t>–</ns0:t>
      </ns0:r>
      <ns0:r ns0:rsidRPr="001B439D">
        <ns0:rPr>
          <ns0:szCs ns0:val="24"/>
        </ns0:rPr>
        <ns0:t xml:space="preserve">322. doi: </ns0:t>
      </ns0:r>
      <ns0:hyperlink ns3:id="rId24" ns0:history="1">
        <ns0:r ns0:rsidRPr="001B439D">
          <ns0:rPr>
            <ns0:rStyle ns0:val="Hyperlink"/>
            <ns0:szCs ns0:val="24"/>
          </ns0:rPr>
          <ns0:t>10.1037/0022-0663.77.3.313</ns0:t>
        </ns0:r>
      </ns0:hyperlink>
      <ns0:r ns0:rsidRPr="001B439D">
        <ns0:rPr>
          <ns0:szCs ns0:val="24"/>
        </ns0:rPr>
        <ns0:t>.</ns0:t>
      </ns0:r>
    </ns0:p>
    <ns0:p ns0:rsidR="001B439D" ns0:rsidRPr="001B439D" ns0:rsidP="001B439D" ns2:paraId="2C3E467E" ns2:textId="65F363B5">
      <ns0:pPr>
        <ns0:rPr>
          <ns0:szCs ns0:val="24"/>
        </ns0:rPr>
      </ns0:pPr>
      <ns0:r ns0:rsidRPr="001B439D">
        <ns0:rPr>
          <ns0:szCs ns0:val="24"/>
        </ns0:rPr>
        <ns0:t>Schunk, D.</ns0:t>
      </ns0:r>
      <ns0:r ns0:rsidRPr="001B439D">
        <ns0:rPr>
          <ns0:szCs ns0:val="24"/>
        </ns0:rPr>
        <ns0:t> </ns0:t>
      </ns0:r>
      <ns0:r ns0:rsidRPr="001B439D">
        <ns0:rPr>
          <ns0:szCs ns0:val="24"/>
        </ns0:rPr>
        <ns0:t xml:space="preserve">H., </ns0:t>
      </ns0:r>
      <ns0:r ns0:rsidR="00D2579F">
        <ns0:rPr>
          <ns0:szCs ns0:val="24"/>
        </ns0:rPr>
        <ns0:t xml:space="preserve">and </ns0:t>
      </ns0:r>
      <ns0:r ns0:rsidRPr="001B439D">
        <ns0:rPr>
          <ns0:szCs ns0:val="24"/>
        </ns0:rPr>
        <ns0:t>Hanson, A.</ns0:t>
      </ns0:r>
      <ns0:r ns0:rsidRPr="001B439D">
        <ns0:rPr>
          <ns0:szCs ns0:val="24"/>
        </ns0:rPr>
        <ns0:t> </ns0:t>
      </ns0:r>
      <ns0:r ns0:rsidRPr="001B439D">
        <ns0:rPr>
          <ns0:szCs ns0:val="24"/>
        </ns0:rPr>
        <ns0:t>R. (1989). Influence of peer-model attributes on children’s beliefs and learning</ns0:t>
      </ns0:r>
      <ns0:r ns0:rsidRPr="001B439D">
        <ns0:rPr>
          <ns0:szCs ns0:val="24"/>
        </ns0:rPr>
        <ns0:t xml:space="preserve">. J. Educ. Psychol. 81, 431–434. doi: </ns0:t>
      </ns0:r>
      <ns0:r ns0:rsidRPr="001B439D">
        <ns0:rPr>
          <ns0:szCs ns0:val="24"/>
        </ns0:rPr>
        <ns0:fldChar ns0:fldCharType="begin"/>
      </ns0:r>
      <ns0:r ns0:rsidRPr="001B439D">
        <ns0:rPr>
          <ns0:szCs ns0:val="24"/>
        </ns0:rPr>
        <ns0:instrText>HYPERLINK "https://doi.org/10.1037/0022-0663.81.3.431"</ns0:instrText>
      </ns0:r>
      <ns0:r ns0:rsidRPr="001B439D">
        <ns0:rPr>
          <ns0:szCs ns0:val="24"/>
        </ns0:rPr>
        <ns0:fldChar ns0:fldCharType="separate"/>
      </ns0:r>
      <ns0:r ns0:rsidRPr="001B439D">
        <ns0:rPr>
          <ns0:rStyle ns0:val="Hyperlink"/>
          <ns0:szCs ns0:val="24"/>
        </ns0:rPr>
        <ns0:t>10.1037/0022-0663.81.3.431</ns0:t>
      </ns0:r>
      <ns0:r ns0:rsidRPr="001B439D">
        <ns0:rPr>
          <ns0:szCs ns0:val="24"/>
        </ns0:rPr>
        <ns0:fldChar ns0:fldCharType="end"/>
      </ns0:r>
      <ns0:r ns0:rsidRPr="001B439D">
        <ns0:rPr>
          <ns0:szCs ns0:val="24"/>
        </ns0:rPr>
        <ns0:t>.</ns0:t>
      </ns0:r>
    </ns0:p>
    <ns0:p ns0:rsidR="001B439D" ns0:rsidRPr="001B439D" ns0:rsidP="001B439D" ns2:paraId="6C2320EB" ns2:textId="19B2CC49">
      <ns0:pPr>
        <ns0:rPr>
          <ns0:szCs ns0:val="24"/>
        </ns0:rPr>
      </ns0:pPr>
      <ns0:r ns0:rsidRPr="001B439D">
        <ns0:rPr>
          <ns0:szCs ns0:val="24"/>
        </ns0:rPr>
        <ns0:t>Schunk, D.</ns0:t>
      </ns0:r>
      <ns0:r ns0:rsidRPr="001B439D">
        <ns0:rPr>
          <ns0:szCs ns0:val="24"/>
        </ns0:rPr>
        <ns0:t> </ns0:t>
      </ns0:r>
      <ns0:r ns0:rsidRPr="001B439D">
        <ns0:rPr>
          <ns0:szCs ns0:val="24"/>
        </ns0:rPr>
        <ns0:t>H., Hanson, A.</ns0:t>
      </ns0:r>
      <ns0:r ns0:rsidRPr="001B439D">
        <ns0:rPr>
          <ns0:szCs ns0:val="24"/>
        </ns0:rPr>
        <ns0:t> </ns0:t>
      </ns0:r>
      <ns0:r ns0:rsidRPr="001B439D">
        <ns0:rPr>
          <ns0:szCs ns0:val="24"/>
        </ns0:rPr>
        <ns0:t xml:space="preserve">R., </ns0:t>
      </ns0:r>
      <ns0:r ns0:rsidR="00D2579F">
        <ns0:rPr>
          <ns0:szCs ns0:val="24"/>
        </ns0:rPr>
        <ns0:t xml:space="preserve">and </ns0:t>
      </ns0:r>
      <ns0:r ns0:rsidRPr="001B439D">
        <ns0:rPr>
          <ns0:szCs ns0:val="24"/>
        </ns0:rPr>
        <ns0:t>Cox, P.</ns0:t>
      </ns0:r>
      <ns0:r ns0:rsidRPr="001B439D">
        <ns0:rPr>
          <ns0:szCs ns0:val="24"/>
        </ns0:rPr>
        <ns0:t> </ns0:t>
      </ns0:r>
      <ns0:r ns0:rsidRPr="001B439D">
        <ns0:rPr>
          <ns0:szCs ns0:val="24"/>
        </ns0:rPr>
        <ns0:t>D. (1987). Peer-model attributes and children’s achievement behaviors</ns0:t>
      </ns0:r>
      <ns0:r ns0:rsidRPr="001B439D">
        <ns0:rPr>
          <ns0:szCs ns0:val="24"/>
        </ns0:rPr>
        <ns0:t xml:space="preserve">. J. Educ. Psychol. 79, 54–61. doi: </ns0:t>
      </ns0:r>
      <ns0:r ns0:rsidRPr="001B439D">
        <ns0:rPr>
          <ns0:szCs ns0:val="24"/>
        </ns0:rPr>
        <ns0:fldChar ns0:fldCharType="begin"/>
      </ns0:r>
      <ns0:r ns0:rsidRPr="001B439D">
        <ns0:rPr>
          <ns0:szCs ns0:val="24"/>
        </ns0:rPr>
        <ns0:instrText>HYPERLINK "https://doi.org/10.1037/0022-0663.79.1.54"</ns0:instrText>
      </ns0:r>
      <ns0:r ns0:rsidRPr="001B439D">
        <ns0:rPr>
          <ns0:szCs ns0:val="24"/>
        </ns0:rPr>
        <ns0:fldChar ns0:fldCharType="separate"/>
      </ns0:r>
      <ns0:r ns0:rsidRPr="001B439D">
        <ns0:rPr>
          <ns0:rStyle ns0:val="Hyperlink"/>
          <ns0:szCs ns0:val="24"/>
        </ns0:rPr>
        <ns0:t>10.1037/0022-0663.79.1.54</ns0:t>
      </ns0:r>
      <ns0:r ns0:rsidRPr="001B439D">
        <ns0:rPr>
          <ns0:szCs ns0:val="24"/>
        </ns0:rPr>
        <ns0:fldChar ns0:fldCharType="end"/>
      </ns0:r>
      <ns0:r ns0:rsidRPr="001B439D">
        <ns0:rPr>
          <ns0:szCs ns0:val="24"/>
        </ns0:rPr>
        <ns0:t>.</ns0:t>
      </ns0:r>
    </ns0:p>
    <ns0:p ns0:rsidR="001B439D" ns0:rsidRPr="001B439D" ns0:rsidP="001B439D" ns2:paraId="1AB2CCB6" ns2:textId="77777777">
      <ns0:pPr>
        <ns0:rPr>
          <ns0:szCs ns0:val="24"/>
        </ns0:rPr>
      </ns0:pPr>
      <ns0:commentRangeStart ns0:id="2019"/>
      <ns0:r ns0:rsidRPr="001B439D">
        <ns0:rPr>
          <ns0:szCs ns0:val="24"/>
        </ns0:rPr>
        <ns0:t xml:space="preserve">Toribio-Flórez, D., van Harreveld, F., and Schneider, I. K. (2020). Ambivalence and interpersonal liking: The expression of ambivalence as social validation of attitudinal conflict. Front. Psychol. 11, 525301. doi: 10.3389/fpsyg.2020.525301.</ns0:t>
      </ns0:r>
      <ns0:r ns0:rsidRPr="001B439D">
        <ns0:rPr>
          <ns0:szCs ns0:val="24"/>
        </ns0:rPr>
        <ns0:t xml:space="preserve"/>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commentRangeEnd ns0:id="2019"/>
      <ns0:r ns0:rsidRPr="001B439D" ns0:rsidR="00594077">
        <ns0:rPr>
          <ns0:rStyle ns0:val="CommentReference"/>
          <ns0:sz ns0:val="24"/>
          <ns0:szCs ns0:val="24"/>
        </ns0:rPr>
        <ns0:commentReference ns0:id="2019"/>
      </ns0:r>
    </ns0:p>
    <ns0:p ns0:rsidR="001B439D" ns0:rsidRPr="001B439D" ns0:rsidP="001B439D" ns2:paraId="586426FA" ns2:textId="5ACE8F0E">
      <ns0:pPr>
        <ns0:rPr>
          <ns0:szCs ns0:val="24"/>
        </ns0:rPr>
      </ns0:pPr>
      <ns0:r ns0:rsidRPr="001B439D">
        <ns0:rPr>
          <ns0:szCs ns0:val="24"/>
        </ns0:rPr>
        <ns0:t>Venema, T.</ns0:t>
      </ns0:r>
      <ns0:r ns0:rsidRPr="001B439D">
        <ns0:rPr>
          <ns0:szCs ns0:val="24"/>
        </ns0:rPr>
        <ns0:t> </ns0:t>
      </ns0:r>
      <ns0:r ns0:rsidRPr="001B439D">
        <ns0:rPr>
          <ns0:szCs ns0:val="24"/>
        </ns0:rPr>
        <ns0:t>A.</ns0:t>
      </ns0:r>
      <ns0:r ns0:rsidRPr="001B439D">
        <ns0:rPr>
          <ns0:szCs ns0:val="24"/>
        </ns0:rPr>
        <ns0:t> </ns0:t>
      </ns0:r>
      <ns0:r ns0:rsidRPr="001B439D">
        <ns0:rPr>
          <ns0:szCs ns0:val="24"/>
        </ns0:rPr>
        <ns0:t>G., Kroese, F.</ns0:t>
      </ns0:r>
      <ns0:r ns0:rsidRPr="001B439D">
        <ns0:rPr>
          <ns0:szCs ns0:val="24"/>
        </ns0:rPr>
        <ns0:t> </ns0:t>
      </ns0:r>
      <ns0:r ns0:rsidRPr="001B439D">
        <ns0:rPr>
          <ns0:szCs ns0:val="24"/>
        </ns0:rPr>
        <ns0:t>M., Benjamins, J.</ns0:t>
      </ns0:r>
      <ns0:r ns0:rsidRPr="001B439D">
        <ns0:rPr>
          <ns0:szCs ns0:val="24"/>
        </ns0:rPr>
        <ns0:t> </ns0:t>
      </ns0:r>
      <ns0:r ns0:rsidRPr="001B439D">
        <ns0:rPr>
          <ns0:szCs ns0:val="24"/>
        </ns0:rPr>
        <ns0:t xml:space="preserve">S., </ns0:t>
      </ns0:r>
      <ns0:r ns0:rsidR="00594077">
        <ns0:rPr>
          <ns0:szCs ns0:val="24"/>
        </ns0:rPr>
        <ns0:t xml:space="preserve">and </ns0:t>
      </ns0:r>
      <ns0:r ns0:rsidRPr="001B439D">
        <ns0:rPr>
          <ns0:szCs ns0:val="24"/>
        </ns0:rPr>
        <ns0:t>de Ridder, D.</ns0:t>
      </ns0:r>
      <ns0:r ns0:rsidRPr="001B439D">
        <ns0:rPr>
          <ns0:szCs ns0:val="24"/>
        </ns0:rPr>
        <ns0:t> </ns0:t>
      </ns0:r>
      <ns0:r ns0:rsidRPr="001B439D">
        <ns0:rPr>
          <ns0:szCs ns0:val="24"/>
        </ns0:rPr>
        <ns0:t>T.</ns0:t>
      </ns0:r>
      <ns0:r ns0:rsidRPr="001B439D">
        <ns0:rPr>
          <ns0:szCs ns0:val="24"/>
        </ns0:rPr>
        <ns0:t> </ns0:t>
      </ns0:r>
      <ns0:r ns0:rsidRPr="001B439D">
        <ns0:rPr>
          <ns0:szCs ns0:val="24"/>
        </ns0:rPr>
        <ns0:t xml:space="preserve">D. (2020). When in </ns0:t>
      </ns0:r>
      <ns0:r ns0:rsidRPr="001B439D">
        <ns0:rPr>
          <ns0:szCs ns0:val="24"/>
        </ns0:rPr>
        <ns0:t>d</ns0:t>
      </ns0:r>
      <ns0:r ns0:rsidRPr="001B439D">
        <ns0:rPr>
          <ns0:szCs ns0:val="24"/>
        </ns0:rPr>
        <ns0:t xml:space="preserve">oubt, </ns0:t>
      </ns0:r>
      <ns0:r ns0:rsidRPr="001B439D">
        <ns0:rPr>
          <ns0:szCs ns0:val="24"/>
        </ns0:rPr>
        <ns0:t>f</ns0:t>
      </ns0:r>
      <ns0:r ns0:rsidRPr="001B439D">
        <ns0:rPr>
          <ns0:szCs ns0:val="24"/>
        </ns0:rPr>
        <ns0:t xml:space="preserve">ollow the </ns0:t>
      </ns0:r>
      <ns0:r ns0:rsidRPr="001B439D">
        <ns0:rPr>
          <ns0:szCs ns0:val="24"/>
        </ns0:rPr>
        <ns0:t>c</ns0:t>
      </ns0:r>
      <ns0:r ns0:rsidRPr="001B439D">
        <ns0:rPr>
          <ns0:szCs ns0:val="24"/>
        </ns0:rPr>
        <ns0:t xml:space="preserve">rowd? Responsiveness to </ns0:t>
      </ns0:r>
      <ns0:r ns0:rsidRPr="001B439D">
        <ns0:rPr>
          <ns0:szCs ns0:val="24"/>
        </ns0:rPr>
        <ns0:t>s</ns0:t>
      </ns0:r>
      <ns0:r ns0:rsidRPr="001B439D">
        <ns0:rPr>
          <ns0:szCs ns0:val="24"/>
        </ns0:rPr>
        <ns0:t xml:space="preserve">ocial </ns0:t>
      </ns0:r>
      <ns0:r ns0:rsidRPr="001B439D">
        <ns0:rPr>
          <ns0:szCs ns0:val="24"/>
        </ns0:rPr>
        <ns0:t>p</ns0:t>
      </ns0:r>
      <ns0:r ns0:rsidRPr="001B439D">
        <ns0:rPr>
          <ns0:szCs ns0:val="24"/>
        </ns0:rPr>
        <ns0:t xml:space="preserve">roof </ns0:t>
      </ns0:r>
      <ns0:r ns0:rsidRPr="001B439D">
        <ns0:rPr>
          <ns0:szCs ns0:val="24"/>
        </ns0:rPr>
        <ns0:t>n</ns0:t>
      </ns0:r>
      <ns0:r ns0:rsidRPr="001B439D">
        <ns0:rPr>
          <ns0:szCs ns0:val="24"/>
        </ns0:rPr>
        <ns0:t xml:space="preserve">udges in the </ns0:t>
      </ns0:r>
      <ns0:r ns0:rsidRPr="001B439D">
        <ns0:rPr>
          <ns0:szCs ns0:val="24"/>
        </ns0:rPr>
        <ns0:t>a</ns0:t>
      </ns0:r>
      <ns0:r ns0:rsidRPr="001B439D">
        <ns0:rPr>
          <ns0:szCs ns0:val="24"/>
        </ns0:rPr>
        <ns0:t xml:space="preserve">bsence of </ns0:t>
      </ns0:r>
      <ns0:r ns0:rsidRPr="001B439D">
        <ns0:rPr>
          <ns0:szCs ns0:val="24"/>
        </ns0:rPr>
        <ns0:t>c</ns0:t>
      </ns0:r>
      <ns0:r ns0:rsidRPr="001B439D">
        <ns0:rPr>
          <ns0:szCs ns0:val="24"/>
        </ns0:rPr>
        <ns0:t xml:space="preserve">lear </ns0:t>
      </ns0:r>
      <ns0:r ns0:rsidRPr="001B439D">
        <ns0:rPr>
          <ns0:szCs ns0:val="24"/>
        </ns0:rPr>
        <ns0:t>p</ns0:t>
      </ns0:r>
      <ns0:r ns0:rsidRPr="001B439D">
        <ns0:rPr>
          <ns0:szCs ns0:val="24"/>
        </ns0:rPr>
        <ns0:t>references. Front</ns0:t>
      </ns0:r>
      <ns0:r ns0:rsidRPr="001B439D">
        <ns0:rPr>
          <ns0:szCs ns0:val="24"/>
        </ns0:rPr>
        <ns0:t>.</ns0:t>
      </ns0:r>
      <ns0:r ns0:rsidRPr="001B439D">
        <ns0:rPr>
          <ns0:szCs ns0:val="24"/>
        </ns0:rPr>
        <ns0:t xml:space="preserve"> </ns0:t>
      </ns0:r>
      <ns0:r ns0:rsidRPr="001B439D">
        <ns0:rPr>
          <ns0:szCs ns0:val="24"/>
        </ns0:rPr>
        <ns0:t>Psychol</ns0:t>
      </ns0:r>
      <ns0:r ns0:rsidRPr="001B439D">
        <ns0:rPr>
          <ns0:szCs ns0:val="24"/>
        </ns0:rPr>
        <ns0:t xml:space="preserve">. 11, 1385. doi: </ns0:t>
      </ns0:r>
      <ns0:r ns0:rsidRPr="001B439D">
        <ns0:rPr>
          <ns0:szCs ns0:val="24"/>
        </ns0:rPr>
        <ns0:fldChar ns0:fldCharType="begin"/>
      </ns0:r>
      <ns0:r ns0:rsidRPr="001B439D">
        <ns0:rPr>
          <ns0:szCs ns0:val="24"/>
        </ns0:rPr>
        <ns0:instrText>HYPERLINK "https://doi.org/10.3389/fpsyg.2020.01385"</ns0:instrText>
      </ns0:r>
      <ns0:r ns0:rsidRPr="001B439D">
        <ns0:rPr>
          <ns0:szCs ns0:val="24"/>
        </ns0:rPr>
        <ns0:fldChar ns0:fldCharType="separate"/>
      </ns0:r>
      <ns0:r ns0:rsidRPr="001B439D">
        <ns0:rPr>
          <ns0:rStyle ns0:val="Hyperlink"/>
          <ns0:szCs ns0:val="24"/>
        </ns0:rPr>
        <ns0:t>10.3389/fpsyg.2020.01385</ns0:t>
      </ns0:r>
      <ns0:r ns0:rsidRPr="001B439D">
        <ns0:rPr>
          <ns0:szCs ns0:val="24"/>
        </ns0:rPr>
        <ns0:fldChar ns0:fldCharType="end"/>
      </ns0:r>
      <ns0:r ns0:rsidRPr="001B439D">
        <ns0:rPr>
          <ns0:szCs ns0:val="24"/>
        </ns0:rPr>
        <ns0:t>.</ns0:t>
      </ns0:r>
    </ns0:p>
    <ns0:p ns0:rsidR="001B439D" ns0:rsidRPr="001B439D" ns0:rsidP="001B439D" ns2:paraId="15381BE4" ns2:textId="0B189B88">
      <ns0:pPr>
        <ns0:rPr>
          <ns0:szCs ns0:val="24"/>
        </ns0:rPr>
      </ns0:pPr>
      <ns0:r ns0:rsidRPr="001B439D">
        <ns0:rPr>
          <ns0:szCs ns0:val="24"/>
        </ns0:rPr>
        <ns0:t>Vogel, D.</ns0:t>
      </ns0:r>
      <ns0:r ns0:rsidRPr="001B439D">
        <ns0:rPr>
          <ns0:szCs ns0:val="24"/>
        </ns0:rPr>
        <ns0:t> </ns0:t>
      </ns0:r>
      <ns0:r ns0:rsidRPr="001B439D">
        <ns0:rPr>
          <ns0:szCs ns0:val="24"/>
        </ns0:rPr>
        <ns0:t>L., Wade, N.</ns0:t>
      </ns0:r>
      <ns0:r ns0:rsidRPr="001B439D">
        <ns0:rPr>
          <ns0:szCs ns0:val="24"/>
        </ns0:rPr>
        <ns0:t> </ns0:t>
      </ns0:r>
      <ns0:r ns0:rsidRPr="001B439D">
        <ns0:rPr>
          <ns0:szCs ns0:val="24"/>
        </ns0:rPr>
        <ns0:t xml:space="preserve">G., </ns0:t>
      </ns0:r>
      <ns0:r ns0:rsidR="00594077">
        <ns0:rPr>
          <ns0:szCs ns0:val="24"/>
        </ns0:rPr>
        <ns0:t xml:space="preserve">and </ns0:t>
      </ns0:r>
      <ns0:r ns0:rsidRPr="001B439D">
        <ns0:rPr>
          <ns0:szCs ns0:val="24"/>
        </ns0:rPr>
        <ns0:t>Hackler, A.</ns0:t>
      </ns0:r>
      <ns0:r ns0:rsidRPr="001B439D">
        <ns0:rPr>
          <ns0:szCs ns0:val="24"/>
        </ns0:rPr>
        <ns0:t> </ns0:t>
      </ns0:r>
      <ns0:r ns0:rsidRPr="001B439D">
        <ns0:rPr>
          <ns0:szCs ns0:val="24"/>
        </ns0:rPr>
        <ns0:t>H. (2007). Perceived public stigma and the willingness to seek counseling: The mediating roles of self-stigma and attitudes toward counseling. J</ns0:t>
      </ns0:r>
      <ns0:r ns0:rsidRPr="001B439D">
        <ns0:rPr>
          <ns0:szCs ns0:val="24"/>
        </ns0:rPr>
        <ns0:t>.</ns0:t>
      </ns0:r>
      <ns0:r ns0:rsidRPr="001B439D">
        <ns0:rPr>
          <ns0:szCs ns0:val="24"/>
        </ns0:rPr>
        <ns0:t xml:space="preserve"> </ns0:t>
      </ns0:r>
      <ns0:r ns0:rsidRPr="001B439D">
        <ns0:rPr>
          <ns0:szCs ns0:val="24"/>
        </ns0:rPr>
        <ns0:t>Couns</ns0:t>
      </ns0:r>
      <ns0:r ns0:rsidRPr="001B439D">
        <ns0:rPr>
          <ns0:szCs ns0:val="24"/>
        </ns0:rPr>
        <ns0:t>.</ns0:t>
      </ns0:r>
      <ns0:r ns0:rsidRPr="001B439D">
        <ns0:rPr>
          <ns0:szCs ns0:val="24"/>
        </ns0:rPr>
        <ns0:t xml:space="preserve"> Psychol</ns0:t>
      </ns0:r>
      <ns0:r ns0:rsidRPr="001B439D">
        <ns0:rPr>
          <ns0:szCs ns0:val="24"/>
        </ns0:rPr>
        <ns0:t>.</ns0:t>
      </ns0:r>
      <ns0:r ns0:rsidRPr="001B439D">
        <ns0:rPr>
          <ns0:szCs ns0:val="24"/>
        </ns0:rPr>
        <ns0:t xml:space="preserve"> 54</ns0:t>
      </ns0:r>
      <ns0:r ns0:rsidRPr="001B439D">
        <ns0:rPr>
          <ns0:szCs ns0:val="24"/>
        </ns0:rPr>
        <ns0:t>, 40</ns0:t>
      </ns0:r>
      <ns0:r ns0:rsidRPr="001B439D">
        <ns0:rPr>
          <ns0:szCs ns0:val="24"/>
        </ns0:rPr>
        <ns0:t>–</ns0:t>
      </ns0:r>
      <ns0:r ns0:rsidRPr="001B439D">
        <ns0:rPr>
          <ns0:szCs ns0:val="24"/>
        </ns0:rPr>
        <ns0:t xml:space="preserve">50. doi: </ns0:t>
      </ns0:r>
      <ns0:hyperlink ns3:id="rId25" ns0:history="1">
        <ns0:r ns0:rsidRPr="001B439D">
          <ns0:rPr>
            <ns0:rStyle ns0:val="Hyperlink"/>
            <ns0:szCs ns0:val="24"/>
          </ns0:rPr>
          <ns0:t>10.1037/0022-0167.54.1.40</ns0:t>
        </ns0:r>
      </ns0:hyperlink>
      <ns0:r ns0:rsidRPr="001B439D">
        <ns0:rPr>
          <ns0:szCs ns0:val="24"/>
        </ns0:rPr>
        <ns0:t>.</ns0:t>
      </ns0:r>
    </ns0:p>
    <ns0:p ns0:rsidR="001B439D" ns0:rsidRPr="001B439D" ns0:rsidP="001B439D" ns2:paraId="2492AFDA" ns2:textId="7AC2896E">
      <ns0:pPr>
        <ns0:rPr>
          <ns0:szCs ns0:val="24"/>
        </ns0:rPr>
      </ns0:pPr>
      <ns0:r ns0:rsidRPr="001B439D">
        <ns0:rPr>
          <ns0:szCs ns0:val="24"/>
        </ns0:rPr>
        <ns0:t xml:space="preserve">Watson, D., </ns0:t>
      </ns0:r>
      <ns0:r ns0:rsidR="00594077">
        <ns0:rPr>
          <ns0:szCs ns0:val="24"/>
        </ns0:rPr>
        <ns0:t xml:space="preserve">and </ns0:t>
      </ns0:r>
      <ns0:r ns0:rsidRPr="001B439D">
        <ns0:rPr>
          <ns0:szCs ns0:val="24"/>
        </ns0:rPr>
        <ns0:t>Friend, R. (1969). Measurement of social-evaluative anxiety</ns0:t>
      </ns0:r>
      <ns0:r ns0:rsidRPr="001B439D">
        <ns0:rPr>
          <ns0:szCs ns0:val="24"/>
        </ns0:rPr>
        <ns0:t xml:space="preserve">. J. Consult. Clin. Psychol. 33, 448–457. doi: </ns0:t>
      </ns0:r>
      <ns0:r ns0:rsidRPr="001B439D">
        <ns0:rPr>
          <ns0:szCs ns0:val="24"/>
        </ns0:rPr>
        <ns0:fldChar ns0:fldCharType="begin"/>
      </ns0:r>
      <ns0:r ns0:rsidRPr="001B439D">
        <ns0:rPr>
          <ns0:szCs ns0:val="24"/>
        </ns0:rPr>
        <ns0:instrText>HYPERLINK "https://doi.org/10.1037/h0027806"</ns0:instrText>
      </ns0:r>
      <ns0:r ns0:rsidRPr="001B439D">
        <ns0:rPr>
          <ns0:szCs ns0:val="24"/>
        </ns0:rPr>
        <ns0:fldChar ns0:fldCharType="separate"/>
      </ns0:r>
      <ns0:r ns0:rsidRPr="001B439D">
        <ns0:rPr>
          <ns0:rStyle ns0:val="Hyperlink"/>
          <ns0:szCs ns0:val="24"/>
        </ns0:rPr>
        <ns0:t>10.1037/h0027806</ns0:t>
      </ns0:r>
      <ns0:r ns0:rsidRPr="001B439D">
        <ns0:rPr>
          <ns0:szCs ns0:val="24"/>
        </ns0:rPr>
        <ns0:fldChar ns0:fldCharType="end"/>
      </ns0:r>
      <ns0:r ns0:rsidRPr="001B439D">
        <ns0:rPr>
          <ns0:szCs ns0:val="24"/>
        </ns0:rPr>
        <ns0:t>.</ns0:t>
      </ns0:r>
    </ns0:p>
    <ns0:p ns0:rsidR="001B439D" ns0:rsidRPr="001B439D" ns0:rsidP="001B439D" ns2:paraId="2A71169D" ns2:textId="79C3F782">
      <ns0:pPr>
        <ns0:rPr>
          <ns0:szCs ns0:val="24"/>
        </ns0:rPr>
      </ns0:pPr>
      <ns0:r ns0:rsidRPr="001B439D">
        <ns0:rPr>
          <ns0:szCs ns0:val="24"/>
        </ns0:rPr>
        <ns0:t>Weiss, M.</ns0:t>
      </ns0:r>
      <ns0:r ns0:rsidRPr="001B439D">
        <ns0:rPr>
          <ns0:szCs ns0:val="24"/>
        </ns0:rPr>
        <ns0:t> </ns0:t>
      </ns0:r>
      <ns0:r ns0:rsidRPr="001B439D">
        <ns0:rPr>
          <ns0:szCs ns0:val="24"/>
        </ns0:rPr>
        <ns0:t>R.</ns0:t>
      </ns0:r>
      <ns0:r ns0:rsidRPr="001B439D">
        <ns0:rPr>
          <ns0:szCs ns0:val="24"/>
        </ns0:rPr>
        <ns0:t xml:space="preserve">, McCullagh, P., Smith, A. L., </ns0:t>
      </ns0:r>
      <ns0:r ns0:rsidR="00594077">
        <ns0:rPr>
          <ns0:szCs ns0:val="24"/>
        </ns0:rPr>
        <ns0:t xml:space="preserve">and </ns0:t>
      </ns0:r>
      <ns0:r ns0:rsidRPr="001B439D">
        <ns0:rPr>
          <ns0:szCs ns0:val="24"/>
        </ns0:rPr>
        <ns0:t>Berlant, A. R.</ns0:t>
      </ns0:r>
      <ns0:r ns0:rsidRPr="001B439D">
        <ns0:rPr>
          <ns0:szCs ns0:val="24"/>
        </ns0:rPr>
        <ns0:t xml:space="preserve"> </ns0:t>
      </ns0:r>
      <ns0:r ns0:rsidRPr="001B439D">
        <ns0:rPr>
          <ns0:szCs ns0:val="24"/>
        </ns0:rPr>
        <ns0:t>(1998). Observational learning and the fearful child: Influence of peer models on swimming skill performance and psychological responses</ns0:t>
      </ns0:r>
      <ns0:r ns0:rsidRPr="001B439D">
        <ns0:rPr>
          <ns0:szCs ns0:val="24"/>
        </ns0:rPr>
        <ns0:t xml:space="preserve">. Res. Q. Exerc. Sport. 69, 380–394. doi: </ns0:t>
      </ns0:r>
      <ns0:r ns0:rsidRPr="001B439D">
        <ns0:rPr>
          <ns0:szCs ns0:val="24"/>
        </ns0:rPr>
        <ns0:fldChar ns0:fldCharType="begin"/>
      </ns0:r>
      <ns0:r ns0:rsidRPr="001B439D">
        <ns0:rPr>
          <ns0:szCs ns0:val="24"/>
        </ns0:rPr>
        <ns0:instrText>HYPERLINK "https://doi.org/10.1080/02701367.1998.10607712"</ns0:instrText>
      </ns0:r>
      <ns0:r ns0:rsidRPr="001B439D">
        <ns0:rPr>
          <ns0:szCs ns0:val="24"/>
        </ns0:rPr>
        <ns0:fldChar ns0:fldCharType="separate"/>
      </ns0:r>
      <ns0:r ns0:rsidRPr="001B439D">
        <ns0:rPr>
          <ns0:rStyle ns0:val="Hyperlink"/>
          <ns0:szCs ns0:val="24"/>
        </ns0:rPr>
        <ns0:t>10.1080/02701367.1998.10607712</ns0:t>
      </ns0:r>
      <ns0:r ns0:rsidRPr="001B439D">
        <ns0:rPr>
          <ns0:szCs ns0:val="24"/>
        </ns0:rPr>
        <ns0:fldChar ns0:fldCharType="end"/>
      </ns0:r>
      <ns0:r ns0:rsidRPr="001B439D">
        <ns0:rPr>
          <ns0:szCs ns0:val="24"/>
        </ns0:rPr>
        <ns0:t>.</ns0:t>
      </ns0:r>
    </ns0:p>
    <ns0:p ns0:rsidR="001B439D" ns0:rsidRPr="001B439D" ns0:rsidP="001B439D" ns2:paraId="4F7D4566" ns2:textId="03B03847">
      <ns0:pPr>
        <ns0:rPr>
          <ns0:szCs ns0:val="24"/>
        </ns0:rPr>
      </ns0:pPr>
      <ns0:r ns0:rsidRPr="001B439D">
        <ns0:rPr>
          <ns0:szCs ns0:val="24"/>
        </ns0:rPr>
        <ns0:t>Woodard, C.</ns0:t>
      </ns0:r>
      <ns0:r ns0:rsidRPr="001B439D">
        <ns0:rPr>
          <ns0:szCs ns0:val="24"/>
        </ns0:rPr>
        <ns0:t> </ns0:t>
      </ns0:r>
      <ns0:r ns0:rsidRPr="001B439D">
        <ns0:rPr>
          <ns0:szCs ns0:val="24"/>
        </ns0:rPr>
        <ns0:t xml:space="preserve">R., </ns0:t>
      </ns0:r>
      <ns0:r ns0:rsidR="00CC7DDE">
        <ns0:rPr>
          <ns0:szCs ns0:val="24"/>
        </ns0:rPr>
        <ns0:t xml:space="preserve">and </ns0:t>
      </ns0:r>
      <ns0:r ns0:rsidRPr="001B439D">
        <ns0:rPr>
          <ns0:szCs ns0:val="24"/>
        </ns0:rPr>
        <ns0:t>Pury, C.</ns0:t>
      </ns0:r>
      <ns0:r ns0:rsidRPr="001B439D">
        <ns0:rPr>
          <ns0:szCs ns0:val="24"/>
        </ns0:rPr>
        <ns0:t> </ns0:t>
      </ns0:r>
      <ns0:r ns0:rsidRPr="001B439D">
        <ns0:rPr>
          <ns0:szCs ns0:val="24"/>
        </ns0:rPr>
        <ns0:t>L.</ns0:t>
      </ns0:r>
      <ns0:r ns0:rsidRPr="001B439D">
        <ns0:rPr>
          <ns0:szCs ns0:val="24"/>
        </ns0:rPr>
        <ns0:t> </ns0:t>
      </ns0:r>
      <ns0:r ns0:rsidRPr="001B439D">
        <ns0:rPr>
          <ns0:szCs ns0:val="24"/>
        </ns0:rPr>
        <ns0:t>S. (2007). The construct of courage: Categorization and measurement</ns0:t>
      </ns0:r>
      <ns0:r ns0:rsidRPr="001B439D">
        <ns0:rPr>
          <ns0:szCs ns0:val="24"/>
        </ns0:rPr>
        <ns0:t xml:space="preserve">. Consult. Psychol. J.: Pract. Res. 59, 135–147. doi: </ns0:t>
      </ns0:r>
      <ns0:r ns0:rsidRPr="001B439D">
        <ns0:rPr>
          <ns0:szCs ns0:val="24"/>
        </ns0:rPr>
        <ns0:fldChar ns0:fldCharType="begin"/>
      </ns0:r>
      <ns0:r ns0:rsidRPr="001B439D">
        <ns0:rPr>
          <ns0:szCs ns0:val="24"/>
        </ns0:rPr>
        <ns0:instrText>HYPERLINK "https://doi.org/10.1037/1065-9293.59.2.135"</ns0:instrText>
      </ns0:r>
      <ns0:r ns0:rsidRPr="001B439D">
        <ns0:rPr>
          <ns0:szCs ns0:val="24"/>
        </ns0:rPr>
        <ns0:fldChar ns0:fldCharType="separate"/>
      </ns0:r>
      <ns0:r ns0:rsidRPr="001B439D">
        <ns0:rPr>
          <ns0:rStyle ns0:val="Hyperlink"/>
          <ns0:szCs ns0:val="24"/>
        </ns0:rPr>
        <ns0:t>10.1037/1065-9293.59.2.135</ns0:t>
      </ns0:r>
      <ns0:r ns0:rsidRPr="001B439D">
        <ns0:rPr>
          <ns0:szCs ns0:val="24"/>
        </ns0:rPr>
        <ns0:fldChar ns0:fldCharType="end"/>
      </ns0:r>
      <ns0:r ns0:rsidRPr="001B439D">
        <ns0:rPr>
          <ns0:szCs ns0:val="24"/>
        </ns0:rPr>
        <ns0:t>.</ns0:t>
      </ns0:r>
    </ns0:p>
    <ns0:p ns0:rsidR="001B439D" ns0:rsidRPr="001B439D" ns0:rsidP="001B439D" ns2:paraId="13DC3505" ns2:textId="77777777">
      <ns0:pPr>
        <ns0:rPr>
          <ns0:szCs ns0:val="24"/>
        </ns0:rPr>
      </ns0:pPr>
      <ns0:r ns0:rsidRPr="001B439D">
        <ns0:rPr>
          <ns0:szCs ns0:val="24"/>
        </ns0:rPr>
        <ns0:t>Xu, K. (2023). A mini imitation game: How individuals model social robots via behavioral outcomes and social roles</ns0:t>
      </ns0:r>
      <ns0:r ns0:rsidRPr="001B439D">
        <ns0:rPr>
          <ns0:szCs ns0:val="24"/>
        </ns0:rPr>
        <ns0:t xml:space="preserve">. Telemat. Inform. 78, 101950. doi: </ns0:t>
      </ns0:r>
      <ns0:r ns0:rsidRPr="001B439D">
        <ns0:rPr>
          <ns0:szCs ns0:val="24"/>
        </ns0:rPr>
        <ns0:fldChar ns0:fldCharType="begin"/>
      </ns0:r>
      <ns0:r ns0:rsidRPr="001B439D">
        <ns0:rPr>
          <ns0:szCs ns0:val="24"/>
        </ns0:rPr>
        <ns0:instrText>HYPERLINK "https://doi.org/10.1016/j.tele.2023.101950"</ns0:instrText>
      </ns0:r>
      <ns0:r ns0:rsidRPr="001B439D">
        <ns0:rPr>
          <ns0:szCs ns0:val="24"/>
        </ns0:rPr>
        <ns0:fldChar ns0:fldCharType="separate"/>
      </ns0:r>
      <ns0:r ns0:rsidRPr="001B439D">
        <ns0:rPr>
          <ns0:rStyle ns0:val="Hyperlink"/>
          <ns0:szCs ns0:val="24"/>
        </ns0:rPr>
        <ns0:t>10.1016/j.tele.2023.101950</ns0:t>
      </ns0:r>
      <ns0:r ns0:rsidRPr="001B439D">
        <ns0:rPr>
          <ns0:szCs ns0:val="24"/>
        </ns0:rPr>
        <ns0:fldChar ns0:fldCharType="end"/>
      </ns0:r>
      <ns0:r ns0:rsidRPr="001B439D">
        <ns0:rPr>
          <ns0:szCs ns0:val="24"/>
        </ns0:rPr>
        <ns0:t>.</ns0:t>
      </ns0:r>
    </ns0:p>
    <ns0:p ns0:rsidR="00D537FA" ns0:rsidRPr="00376CC5" ns0:rsidP="001D283C" ns2:paraId="666163C2" ns2:textId="22449FEB">
      <ns0:pPr>
        <ns0:rPr>
          <ns0:rFonts ns0:eastAsia="Times New Roman" ns0:cs="Times New Roman"/>
          <ns0:szCs ns0:val="24"/>
          <ns0:lang ns0:val="en-GB" ns0:eastAsia="en-GB"/>
        </ns0:rPr>
      </ns0:pPr>
      <ns0:r ns0:rsidRPr="001B439D">
        <ns0:rPr>
          <ns0:szCs ns0:val="24"/>
        </ns0:rPr>
        <ns0:t>Zonca, J., Fols</ns0:t>
      </ns0:r>
      <ns0:r ns0:rsidRPr="001B439D">
        <ns0:rPr>
          <ns0:szCs ns0:val="24"/>
        </ns0:rPr>
        <ns0:t>ø</ns0:t>
      </ns0:r>
      <ns0:r ns0:rsidRPr="001B439D">
        <ns0:rPr>
          <ns0:szCs ns0:val="24"/>
        </ns0:rPr>
        <ns0:t xml:space="preserve">, A., </ns0:t>
      </ns0:r>
      <ns0:r ns0:rsidR="00CC7DDE">
        <ns0:rPr>
          <ns0:szCs ns0:val="24"/>
        </ns0:rPr>
        <ns0:t xml:space="preserve">and </ns0:t>
      </ns0:r>
      <ns0:r ns0:rsidRPr="001B439D">
        <ns0:rPr>
          <ns0:szCs ns0:val="24"/>
        </ns0:rPr>
        <ns0:t>Sciutti, A. (2023). Social influence under uncertainty in interaction with peers, robots and computers</ns0:t>
      </ns0:r>
      <ns0:r ns0:rsidRPr="001B439D">
        <ns0:rPr>
          <ns0:szCs ns0:val="24"/>
        </ns0:rPr>
        <ns0:t xml:space="preserve">. Int. J. of Soc. Robotics. 15, 249–268. doi: </ns0:t>
      </ns0:r>
      <ns0:r ns0:rsidRPr="001B439D">
        <ns0:rPr>
          <ns0:szCs ns0:val="24"/>
        </ns0:rPr>
        <ns0:fldChar ns0:fldCharType="begin"/>
      </ns0:r>
      <ns0:r ns0:rsidRPr="001B439D">
        <ns0:rPr>
          <ns0:szCs ns0:val="24"/>
        </ns0:rPr>
        <ns0:instrText>HYPERLINK "https://doi.org/10.1007/s12369-022-00959-x"</ns0:instrText>
      </ns0:r>
      <ns0:r ns0:rsidRPr="001B439D">
        <ns0:rPr>
          <ns0:szCs ns0:val="24"/>
        </ns0:rPr>
        <ns0:fldChar ns0:fldCharType="separate"/>
      </ns0:r>
      <ns0:r ns0:rsidRPr="001B439D">
        <ns0:rPr>
          <ns0:rStyle ns0:val="Hyperlink"/>
          <ns0:szCs ns0:val="24"/>
        </ns0:rPr>
        <ns0:t>10.1007/s12369-022-00959-x</ns0:t>
      </ns0:r>
      <ns0:r ns0:rsidRPr="001B439D">
        <ns0:rPr>
          <ns0:szCs ns0:val="24"/>
        </ns0:rPr>
        <ns0:fldChar ns0:fldCharType="end"/>
      </ns0:r>
      <ns0:r ns0:rsidRPr="001B439D">
        <ns0:rPr>
          <ns0:szCs ns0:val="24"/>
        </ns0:rPr>
        <ns0:t>.</ns0:t>
      </ns0:r>
      <ns0:bookmarkEnd ns0:id="62"/>
      <ns0:bookmarkEnd ns0:id="1525"/>
    </ns0:p>
    <ns0:p ns0:rsidR="00767F46" ns0:rsidP="00767F46" ns2:paraId="4885BE1A" ns2:textId="38D24A5D">
      <ns0:pPr>
        <ns0:pStyle ns0:val="Heading1"/>
      </ns0:pPr>
      <ns0:commentRangeStart ns0:id="2142"/>
      <ns0:r>
        <ns0:t>Figure</ns0:t>
      </ns0:r>
      <ns0:commentRangeEnd ns0:id="2142"/>
      <ns0:r ns0:rsidR="0014371E">
        <ns0:rPr>
          <ns0:rStyle ns0:val="CommentReference"/>
          <ns0:sz ns0:val="24"/>
          <ns0:szCs ns0:val="24"/>
        </ns0:rPr>
        <ns0:commentReference ns0:id="2142"/>
      </ns0:r>
      <ns0:r>
        <ns0:t xml:space="preserve"> Captions</ns0:t>
      </ns0:r>
    </ns0:p>
    <ns0:p ns0:rsidR="00767F46" ns0:rsidRPr="00767F46" ns0:rsidP="00767F46" ns2:paraId="7B724124" ns2:textId="2EEADE2B">
      <ns0:pPr>
        <ns0:rPr>
          <ns0:rFonts ns0:cs="Times New Roman"/>
          <ns0:szCs ns0:val="24"/>
        </ns0:rPr>
      </ns0:pPr>
      <ns0:r ns0:rsidRPr="00767F46">
        <ns0:rPr>
          <ns0:rFonts ns0:cs="Times New Roman"/>
          <ns0:b/>
          <ns0:szCs ns0:val="24"/>
        </ns0:rPr>
        <ns0:t xml:space="preserve">Figure 1. Example of the scenario description in the video stimulus. The text presents a situation in which the robot sees a person littering in a park.</ns0:t>
      </ns0:r>
      <ns0:r ns0:rsidRPr="00767F46">
        <ns0:rPr>
          <ns0:rFonts ns0:cs="Times New Roman"/>
          <ns0:szCs ns0:val="24"/>
        </ns0:rPr>
        <ns0:t xml:space="preserve"/>
      </ns0:r>
      <ns0:r ns0:rsidR="006305A1">
        <ns0:rPr>
          <ns0:rFonts ns0:cs="Times New Roman"/>
          <ns0:szCs ns0:val="24"/>
        </ns0:rPr>
        <ns0:t xml:space="preserve"/>
      </ns0:r>
      <ns0:r ns0:rsidR="006305A1">
        <ns0:rPr>
          <ns0:rFonts ns0:cs="Times New Roman"/>
          <ns0:szCs ns0:val="24"/>
        </ns0:rPr>
        <ns0:t/>
      </ns0:r>
      <ns0:r ns0:rsidRPr="00767F46">
        <ns0:rPr>
          <ns0:rFonts ns0:cs="Times New Roman"/>
          <ns0:szCs ns0:val="24"/>
        </ns0:rPr>
        <ns0:t/>
      </ns0:r>
      <ns0:r ns0:rsidR="006305A1">
        <ns0:rPr>
          <ns0:rFonts ns0:cs="Times New Roman"/>
          <ns0:szCs ns0:val="24"/>
        </ns0:rPr>
        <ns0:t/>
      </ns0:r>
      <ns0:r ns0:rsidRPr="00767F46">
        <ns0:rPr>
          <ns0:rFonts ns0:cs="Times New Roman"/>
          <ns0:szCs ns0:val="24"/>
        </ns0:rPr>
        <ns0:t xml:space="preserve"/>
      </ns0:r>
    </ns0:p>
    <ns0:p ns0:rsidR="00767F46" ns0:rsidRPr="00767F46" ns0:rsidP="00767F46" ns2:paraId="6A9B929F" ns2:textId="1DEBB43F">
      <ns0:pPr>
        <ns0:rPr>
          <ns0:rFonts ns0:cs="Times New Roman"/>
          <ns0:szCs ns0:val="24"/>
        </ns0:rPr>
      </ns0:pPr>
      <ns0:r ns0:rsidRPr="00767F46">
        <ns0:rPr>
          <ns0:rFonts ns0:cs="Times New Roman"/>
          <ns0:b/>
          <ns0:szCs ns0:val="24"/>
        </ns0:rPr>
        <ns0:t>Figure 2.</ns0:t>
      </ns0:r>
      <ns0:r ns0:rsidRPr="00767F46">
        <ns0:rPr>
          <ns0:rFonts ns0:cs="Times New Roman"/>
          <ns0:szCs ns0:val="24"/>
        </ns0:rPr>
        <ns0:t xml:space="preserve"> Example of simultaneous presentation of approach and avoidance motives. </ns0:t>
      </ns0:r>
      <ns0:r ns0:rsidRPr="00767F46">
        <ns0:rPr>
          <ns0:rFonts ns0:cs="Times New Roman"/>
          <ns0:szCs ns0:val="24"/>
        </ns0:rPr>
        <ns0:t>The speech bubble</ns0:t>
      </ns0:r>
      <ns0:r ns0:rsidRPr="00767F46">
        <ns0:rPr>
          <ns0:rFonts ns0:cs="Times New Roman"/>
          <ns0:szCs ns0:val="24"/>
        </ns0:rPr>
        <ns0:t xml:space="preserve"> </ns0:t>
      </ns0:r>
      <ns0:r ns0:rsidRPr="00767F46">
        <ns0:rPr>
          <ns0:rFonts ns0:cs="Times New Roman"/>
          <ns0:szCs ns0:val="24"/>
        </ns0:rPr>
        <ns0:t>s</ns0:t>
      </ns0:r>
      <ns0:r ns0:rsidRPr="00767F46">
        <ns0:rPr>
          <ns0:rFonts ns0:cs="Times New Roman"/>
          <ns0:szCs ns0:val="24"/>
        </ns0:rPr>
        <ns0:t>imultaneous</ns0:t>
      </ns0:r>
      <ns0:r ns0:rsidR="006305A1">
        <ns0:rPr>
          <ns0:rFonts ns0:cs="Times New Roman"/>
          <ns0:szCs ns0:val="24"/>
        </ns0:rPr>
        <ns0:t>ly</ns0:t>
      </ns0:r>
      <ns0:r ns0:rsidRPr="00767F46">
        <ns0:rPr>
          <ns0:rFonts ns0:cs="Times New Roman"/>
          <ns0:szCs ns0:val="24"/>
        </ns0:rPr>
        <ns0:t xml:space="preserve"> display</ns0:t>
      </ns0:r>
      <ns0:r ns0:rsidRPr="00767F46">
        <ns0:rPr>
          <ns0:rFonts ns0:cs="Times New Roman"/>
          <ns0:szCs ns0:val="24"/>
        </ns0:rPr>
        <ns0:t>s</ns0:t>
      </ns0:r>
      <ns0:r ns0:rsidRPr="00767F46">
        <ns0:rPr>
          <ns0:rFonts ns0:cs="Times New Roman"/>
          <ns0:szCs ns0:val="24"/>
        </ns0:rPr>
        <ns0:t xml:space="preserve"> </ns0:t>
      </ns0:r>
      <ns0:r ns0:rsidRPr="00767F46">
        <ns0:rPr>
          <ns0:rFonts ns0:cs="Times New Roman"/>
          <ns0:szCs ns0:val="24"/>
        </ns0:rPr>
        <ns0:t>a desirable consequence of admoni</ns0:t>
      </ns0:r>
      <ns0:r ns0:rsidRPr="00767F46">
        <ns0:rPr>
          <ns0:rFonts ns0:cs="Times New Roman"/>
          <ns0:szCs ns0:val="24"/>
        </ns0:rPr>
        <ns0:t>tion</ns0:t>
      </ns0:r>
      <ns0:r ns0:rsidRPr="00767F46">
        <ns0:rPr>
          <ns0:rFonts ns0:cs="Times New Roman"/>
          <ns0:szCs ns0:val="24"/>
        </ns0:rPr>
        <ns0:t xml:space="preserve"> and a concern about admoni</ns0:t>
      </ns0:r>
      <ns0:r ns0:rsidRPr="00767F46">
        <ns0:rPr>
          <ns0:rFonts ns0:cs="Times New Roman"/>
          <ns0:szCs ns0:val="24"/>
        </ns0:rPr>
        <ns0:t>tion</ns0:t>
      </ns0:r>
      <ns0:r ns0:rsidRPr="00767F46">
        <ns0:rPr>
          <ns0:rFonts ns0:cs="Times New Roman"/>
          <ns0:szCs ns0:val="24"/>
        </ns0:rPr>
        <ns0:t>.</ns0:t>
      </ns0:r>
    </ns0:p>
    <ns0:p ns0:rsidR="00767F46" ns0:rsidRPr="00767F46" ns0:rsidP="00767F46" ns2:paraId="0A0AAEBB" ns2:textId="77777777">
      <ns0:pPr>
        <ns0:rPr>
          <ns0:rFonts ns0:cs="Times New Roman"/>
          <ns0:szCs ns0:val="24"/>
        </ns0:rPr>
      </ns0:pPr>
      <ns0:commentRangeStart ns0:id="2161"/>
      <ns0:r ns0:rsidRPr="00767F46">
        <ns0:rPr>
          <ns0:rFonts ns0:cs="Times New Roman"/>
          <ns0:b/>
          <ns0:szCs ns0:val="24"/>
        </ns0:rPr>
        <ns0:t>Figure</ns0:t>
      </ns0:r>
      <ns0:commentRangeEnd ns0:id="2161"/>
      <ns0:r ns0:rsidRPr="00767F46" ns0:rsidR="00F30278">
        <ns0:rPr>
          <ns0:rStyle ns0:val="CommentReference"/>
          <ns0:rFonts ns0:cs="Times New Roman"/>
          <ns0:b/>
          <ns0:sz ns0:val="24"/>
          <ns0:szCs ns0:val="24"/>
        </ns0:rPr>
        <ns0:commentReference ns0:id="2161"/>
      </ns0:r>
      <ns0:r ns0:rsidRPr="00767F46">
        <ns0:rPr>
          <ns0:rFonts ns0:cs="Times New Roman"/>
          <ns0:b/>
          <ns0:szCs ns0:val="24"/>
        </ns0:rPr>
        <ns0:t xml:space="preserve"> 3.</ns0:t>
      </ns0:r>
      <ns0:r ns0:rsidRPr="00767F46">
        <ns0:rPr>
          <ns0:rFonts ns0:cs="Times New Roman"/>
          <ns0:szCs ns0:val="24"/>
        </ns0:rPr>
        <ns0:t xml:space="preserve"> Comparison of conflict presentation methods in Study 1. The sequential presentation condition showed the avoidance and approach motives in separate frames, whereas the simultaneous presentation condition showed both motives within a single frame.</ns0:t>
      </ns0:r>
    </ns0:p>
    <ns0:p ns0:rsidR="00767F46" ns0:rsidRPr="00767F46" ns0:rsidP="00767F46" ns2:paraId="598915FC" ns2:textId="77777777">
      <ns0:pPr>
        <ns0:rPr>
          <ns0:rFonts ns0:cs="Times New Roman"/>
          <ns0:szCs ns0:val="24"/>
        </ns0:rPr>
      </ns0:pPr>
      <ns0:r ns0:rsidRPr="00767F46">
        <ns0:rPr>
          <ns0:rFonts ns0:cs="Times New Roman"/>
          <ns0:b/>
          <ns0:szCs ns0:val="24"/>
        </ns0:rPr>
        <ns0:t>Figure 4.</ns0:t>
      </ns0:r>
      <ns0:r ns0:rsidRPr="00767F46">
        <ns0:rPr>
          <ns0:rFonts ns0:cs="Times New Roman"/>
          <ns0:szCs ns0:val="24"/>
        </ns0:rPr>
        <ns0:t xml:space="preserve"> Condition means of courage ratings in Study 1.</ns0:t>
      </ns0:r>
    </ns0:p>
    <ns0:p ns0:rsidR="00767F46" ns0:rsidRPr="00767F46" ns0:rsidP="00767F46" ns2:paraId="2849A032" ns2:textId="77777777">
      <ns0:pPr>
        <ns0:rPr>
          <ns0:rFonts ns0:cs="Times New Roman"/>
          <ns0:szCs ns0:val="24"/>
        </ns0:rPr>
      </ns0:pPr>
      <ns0:r ns0:rsidRPr="00767F46">
        <ns0:rPr>
          <ns0:rFonts ns0:cs="Times New Roman"/>
          <ns0:b/>
          <ns0:szCs ns0:val="24"/>
        </ns0:rPr>
        <ns0:t>Figure 5.</ns0:t>
      </ns0:r>
      <ns0:r ns0:rsidRPr="00767F46">
        <ns0:rPr>
          <ns0:rFonts ns0:cs="Times New Roman"/>
          <ns0:szCs ns0:val="24"/>
        </ns0:rPr>
        <ns0:t xml:space="preserve"> Condition means of conflict ratings in Study 1.</ns0:t>
      </ns0:r>
    </ns0:p>
    <ns0:p ns0:rsidR="0014371E" ns0:rsidP="006B2D5B" ns2:paraId="51783009" ns2:textId="6945D560">
      <ns0:pPr>
        <ns0:rPr>
          <ns0:rFonts ns0:cs="Times New Roman"/>
          <ns0:szCs ns0:val="24"/>
        </ns0:rPr>
      </ns0:pPr>
      <ns0:r ns0:rsidRPr="00767F46">
        <ns0:rPr>
          <ns0:rFonts ns0:cs="Times New Roman"/>
          <ns0:b/>
          <ns0:szCs ns0:val="24"/>
        </ns0:rPr>
        <ns0:t xml:space="preserve">Figure 6. Simple effects of personal courage self-evaluations in Study 2. Means for the no-conflict and conflict conditions by preexisting courage tendency group. The dagger denotes p = 0.052, and the asterisk denotes p &lt; 0.05.</ns0:t>
      </ns0:r>
      <ns0:r ns0:rsidRPr="00767F46">
        <ns0:rPr>
          <ns0:rFonts ns0:cs="Times New Roman"/>
          <ns0:szCs ns0:val="24"/>
        </ns0:rPr>
        <ns0:t xml:space="preserve"/>
      </ns0:r>
      <ns0:r ns0:rsidRPr="00767F46">
        <ns0:rPr>
          <ns0:rFonts ns0:cs="Times New Roman"/>
          <ns0:szCs ns0:val="24"/>
        </ns0:rPr>
        <ns0:t xml:space="preserve"/>
      </ns0:r>
      <ns0:r ns0:rsidRPr="00767F46">
        <ns0:rPr>
          <ns0:rFonts ns0:cs="Times New Roman"/>
          <ns0:szCs ns0:val="24"/>
        </ns0:rPr>
        <ns0:t/>
      </ns0:r>
      <ns0:r ns0:rsidRPr="00767F46">
        <ns0:rPr>
          <ns0:rFonts ns0:cs="Times New Roman"/>
          <ns0:szCs ns0:val="24"/>
        </ns0:rPr>
        <ns0:t/>
      </ns0:r>
      <ns0:r ns0:rsidRPr="00767F46">
        <ns0:rPr>
          <ns0:rFonts ns0:cs="Times New Roman"/>
          <ns0:szCs ns0:val="24"/>
        </ns0:rPr>
        <ns0:t/>
      </ns0:r>
      <ns0:r ns0:rsidRPr="00767F46">
        <ns0:rPr>
          <ns0:rFonts ns0:cs="Times New Roman"/>
          <ns0:szCs ns0:val="24"/>
        </ns0:rPr>
        <ns0:t/>
      </ns0:r>
      <ns0:r ns0:rsidRPr="00767F46">
        <ns0:rPr>
          <ns0:rFonts ns0:cs="Times New Roman"/>
          <ns0:szCs ns0:val="24"/>
        </ns0:rPr>
        <ns0:t xml:space="preserve"/>
      </ns0:r>
      <ns0:r ns0:rsidRPr="00767F46">
        <ns0:rPr>
          <ns0:rFonts ns0:cs="Times New Roman"/>
          <ns0:szCs ns0:val="24"/>
        </ns0:rPr>
        <ns0:t xml:space="preserve"/>
      </ns0:r>
      <ns0:r ns0:rsidRPr="00767F46">
        <ns0:rPr>
          <ns0:rFonts ns0:cs="Times New Roman"/>
          <ns0:szCs ns0:val="24"/>
        </ns0:rPr>
        <ns0:t/>
      </ns0:r>
    </ns0:p>
    <ns0:p>
      <ns0:pPr/>
      <ns0:r>
        <ns0:rPr>
          <ns0:rFonts ns0:cs="Times New Roman"/>
          <ns0:b/>
          <ns0:szCs ns0:val="24"/>
        </ns0:rPr>
        <ns0:t>Figure 7. Personal courage self-evaluation scores within the conflict conditions by preexisting courage tendency group and action. Both approach and avoidance motives were presented in both conditions; the conditions differed only in whether the robot performed the admonishing behavior.</ns0:t>
      </ns0:r>
    </ns0:p>
    <ns0:p ns0:rsidR="0014371E" ns2:paraId="3717A26F" ns2:textId="77777777">
      <ns0:pPr>
        <ns0:spacing ns0:before="0" ns0:after="200" ns0:line="276" ns0:lineRule="auto"/>
        <ns0:rPr>
          <ns0:rFonts ns0:cs="Times New Roman"/>
          <ns0:szCs ns0:val="24"/>
        </ns0:rPr>
      </ns0:pPr>
      <ns0:r>
        <ns0:rPr>
          <ns0:rFonts ns0:cs="Times New Roman"/>
          <ns0:szCs ns0:val="24"/>
        </ns0:rPr>
        <ns0:br ns0:type="page"/>
      </ns0:r>
    </ns0:p>
    <ns0:p ns0:rsidR="00767F46" ns0:rsidP="00BB4036" ns2:paraId="2C44DFAE" ns2:textId="45CCA08C">
      <ns0:pPr>
        <ns0:pStyle ns0:val="Heading1"/>
      </ns0:pPr>
      <ns0:commentRangeStart ns0:id="2171"/>
      <ns0:r>
        <ns0:t>Tables</ns0:t>
      </ns0:r>
      <ns0:commentRangeEnd ns0:id="2171"/>
      <ns0:r ns0:rsidR="00BA3440">
        <ns0:rPr>
          <ns0:rStyle ns0:val="CommentReference"/>
          <ns0:sz ns0:val="24"/>
          <ns0:szCs ns0:val="24"/>
        </ns0:rPr>
        <ns0:commentReference ns0:id="2171"/>
      </ns0:r>
    </ns0:p>
    <ns0:p ns0:rsidR="0014371E" ns0:rsidP="006B2D5B" ns2:paraId="5637FC91" ns2:textId="6162D5FA">
      <ns0:pPr>
        <ns0:rPr>
          <ns0:rFonts ns0:cs="Times New Roman"/>
          <ns0:szCs ns0:val="24"/>
        </ns0:rPr>
      </ns0:pPr>
      <ns0:r>
        <ns0:rPr>
          <ns0:rFonts ns0:cs="Times New Roman"/>
          <ns0:szCs ns0:val="24"/>
        </ns0:rPr>
        <ns0:t xml:space="preserve">Table 1. Approach and avoidance motive statements used in the video stimuli.</ns0:t>
      </ns0:r>
    </ns0:p>
    <ns0:tbl>
      <ns0:tblPr>
        <ns0:tblW ns0:w="5000" ns0:type="pct"/>
        <ns0:tblLayout ns0:type="fixed"/>
        <ns0:tblLook ns0:val="0020"/>
      </ns0:tblPr>
      <ns0:tblGrid>
        <ns0:gridCol ns0:w="3259"/>
        <ns0:gridCol ns0:w="3259"/>
        <ns0:gridCol ns0:w="3259"/>
      </ns0:tblGrid>
      <ns0:tr ns2:paraId="1F31EF26" ns2:textId="77777777" ns0:rsidTr="0014371E">
        <ns0:tblPrEx>
          <ns0:tblW ns0:w="5000" ns0:type="pct"/>
          <ns0:tblLayout ns0:type="fixed"/>
          <ns0:tblLook ns0:val="0020"/>
        </ns0:tblPrEx>
        <ns0:tc>
          <ns0:tcPr>
            <ns0:tcW ns0:w="2946" ns0:type="dxa"/>
          </ns0:tcPr>
          <ns0:p ns0:rsidR="0014371E" ns0:rsidRPr="0014371E" ns0:rsidP="0014371E" ns2:paraId="43F2699C" ns2:textId="77777777">
            <ns0:pPr>
              <ns0:rPr>
                <ns0:rFonts ns0:cs="Times New Roman"/>
                <ns0:szCs ns0:val="24"/>
              </ns0:rPr>
            </ns0:pPr>
            <ns0:r ns0:rsidRPr="0014371E">
              <ns0:rPr>
                <ns0:rFonts ns0:cs="Times New Roman"/>
                <ns0:szCs ns0:val="24"/>
              </ns0:rPr>
              <ns0:t>Type of motive</ns0:t>
            </ns0:r>
          </ns0:p>
        </ns0:tc>
        <ns0:tc>
          <ns0:tcPr>
            <ns0:tcW ns0:w="2946" ns0:type="dxa"/>
          </ns0:tcPr>
          <ns0:p ns0:rsidR="0014371E" ns0:rsidRPr="0014371E" ns0:rsidP="0014371E" ns2:paraId="45CA54F2" ns2:textId="77777777">
            <ns0:pPr>
              <ns0:rPr>
                <ns0:rFonts ns0:cs="Times New Roman"/>
                <ns0:szCs ns0:val="24"/>
              </ns0:rPr>
            </ns0:pPr>
            <ns0:commentRangeStart ns0:id="2175"/>
            <ns0:r ns0:rsidRPr="0014371E">
              <ns0:rPr>
                <ns0:rFonts ns0:cs="Times New Roman"/>
                <ns0:szCs ns0:val="24"/>
              </ns0:rPr>
              <ns0:t>Motive</ns0:t>
            </ns0:r>
            <ns0:commentRangeEnd ns0:id="2175"/>
            <ns0:r ns0:rsidRPr="0014371E" ns0:rsidR="00F30278">
              <ns0:rPr>
                <ns0:rStyle ns0:val="CommentReference"/>
                <ns0:rFonts ns0:cs="Times New Roman"/>
                <ns0:sz ns0:val="24"/>
                <ns0:szCs ns0:val="24"/>
              </ns0:rPr>
              <ns0:commentReference ns0:id="2175"/>
            </ns0:r>
            <ns0:r ns0:rsidRPr="0014371E">
              <ns0:rPr>
                <ns0:rFonts ns0:cs="Times New Roman"/>
                <ns0:szCs ns0:val="24"/>
              </ns0:rPr>
              <ns0:t xml:space="preserve"> statement</ns0:t>
            </ns0:r>
          </ns0:p>
        </ns0:tc>
        <ns0:tc>
          <ns0:tcPr>
            <ns0:tcW ns0:w="2946" ns0:type="dxa"/>
          </ns0:tcPr>
          <ns0:p ns0:rsidR="0014371E" ns0:rsidRPr="0014371E" ns0:rsidP="0014371E" ns2:paraId="7E29A87E" ns2:textId="77777777">
            <ns0:pPr>
              <ns0:rPr>
                <ns0:rFonts ns0:cs="Times New Roman"/>
                <ns0:szCs ns0:val="24"/>
              </ns0:rPr>
            </ns0:pPr>
            <ns0:r ns0:rsidRPr="0014371E">
              <ns0:rPr>
                <ns0:rFonts ns0:cs="Times New Roman"/>
                <ns0:szCs ns0:val="24"/>
              </ns0:rPr>
              <ns0:t>Content</ns0:t>
            </ns0:r>
          </ns0:p>
        </ns0:tc>
      </ns0:tr>
      <ns0:tr ns2:paraId="22D1F643" ns2:textId="77777777" ns0:rsidTr="0014371E">
        <ns0:tblPrEx>
          <ns0:tblW ns0:w="5000" ns0:type="pct"/>
          <ns0:tblLayout ns0:type="fixed"/>
          <ns0:tblLook ns0:val="0020"/>
        </ns0:tblPrEx>
        <ns0:tc>
          <ns0:tcPr>
            <ns0:tcW ns0:w="2946" ns0:type="dxa"/>
          </ns0:tcPr>
          <ns0:p ns0:rsidR="0014371E" ns0:rsidRPr="0014371E" ns0:rsidP="0014371E" ns2:paraId="59B04491" ns2:textId="77777777">
            <ns0:pPr>
              <ns0:rPr>
                <ns0:rFonts ns0:cs="Times New Roman"/>
                <ns0:szCs ns0:val="24"/>
              </ns0:rPr>
            </ns0:pPr>
            <ns0:r ns0:rsidRPr="0014371E">
              <ns0:rPr>
                <ns0:rFonts ns0:cs="Times New Roman"/>
                <ns0:szCs ns0:val="24"/>
              </ns0:rPr>
              <ns0:t>Approach motive</ns0:t>
            </ns0:r>
          </ns0:p>
        </ns0:tc>
        <ns0:tc>
          <ns0:tcPr>
            <ns0:tcW ns0:w="2946" ns0:type="dxa"/>
          </ns0:tcPr>
          <ns0:p ns0:rsidR="0014371E" ns0:rsidRPr="0014371E" ns0:rsidP="0014371E" ns2:paraId="5A435E9E" ns2:textId="77777777">
            <ns0:pPr>
              <ns0:rPr>
                <ns0:rFonts ns0:cs="Times New Roman"/>
                <ns0:szCs ns0:val="24"/>
              </ns0:rPr>
            </ns0:pPr>
            <ns0:r ns0:rsidRPr="0014371E">
              <ns0:rPr>
                <ns0:rFonts ns0:cs="Times New Roman"/>
                <ns0:szCs ns0:val="24"/>
              </ns0:rPr>
              <ns0:t>“If I warn them, the park might become cleaner.”</ns0:t>
            </ns0:r>
          </ns0:p>
        </ns0:tc>
        <ns0:tc>
          <ns0:tcPr>
            <ns0:tcW ns0:w="2946" ns0:type="dxa"/>
          </ns0:tcPr>
          <ns0:p ns0:rsidR="0014371E" ns0:rsidRPr="0014371E" ns0:rsidP="0014371E" ns2:paraId="6591BB79" ns2:textId="77777777">
            <ns0:pPr>
              <ns0:rPr>
                <ns0:rFonts ns0:cs="Times New Roman"/>
                <ns0:szCs ns0:val="24"/>
              </ns0:rPr>
            </ns0:pPr>
            <ns0:r ns0:rsidRPr="0014371E">
              <ns0:rPr>
                <ns0:rFonts ns0:cs="Times New Roman"/>
                <ns0:szCs ns0:val="24"/>
              </ns0:rPr>
              <ns0:t>Possibility that admonishing behavior improves the public space</ns0:t>
            </ns0:r>
          </ns0:p>
        </ns0:tc>
      </ns0:tr>
      <ns0:tr ns2:paraId="58D38A71" ns2:textId="77777777" ns0:rsidTr="0014371E">
        <ns0:tblPrEx>
          <ns0:tblW ns0:w="5000" ns0:type="pct"/>
          <ns0:tblLayout ns0:type="fixed"/>
          <ns0:tblLook ns0:val="0020"/>
        </ns0:tblPrEx>
        <ns0:tc>
          <ns0:tcPr>
            <ns0:tcW ns0:w="2946" ns0:type="dxa"/>
          </ns0:tcPr>
          <ns0:p ns0:rsidR="0014371E" ns0:rsidRPr="0014371E" ns0:rsidP="0014371E" ns2:paraId="6BE131FE" ns2:textId="77777777">
            <ns0:pPr>
              <ns0:rPr>
                <ns0:rFonts ns0:cs="Times New Roman"/>
                <ns0:szCs ns0:val="24"/>
              </ns0:rPr>
            </ns0:pPr>
            <ns0:r ns0:rsidRPr="0014371E">
              <ns0:rPr>
                <ns0:rFonts ns0:cs="Times New Roman"/>
                <ns0:szCs ns0:val="24"/>
              </ns0:rPr>
              <ns0:t>Approach motive</ns0:t>
            </ns0:r>
          </ns0:p>
        </ns0:tc>
        <ns0:tc>
          <ns0:tcPr>
            <ns0:tcW ns0:w="2946" ns0:type="dxa"/>
          </ns0:tcPr>
          <ns0:p ns0:rsidR="0014371E" ns0:rsidRPr="0014371E" ns0:rsidP="0014371E" ns2:paraId="3947CC51" ns2:textId="77777777">
            <ns0:pPr>
              <ns0:rPr>
                <ns0:rFonts ns0:cs="Times New Roman"/>
                <ns0:szCs ns0:val="24"/>
              </ns0:rPr>
            </ns0:pPr>
            <ns0:r ns0:rsidRPr="0014371E">
              <ns0:rPr>
                <ns0:rFonts ns0:cs="Times New Roman"/>
                <ns0:szCs ns0:val="24"/>
              </ns0:rPr>
              <ns0:t>“If I warn them, it might prompt that person to stop littering.”</ns0:t>
            </ns0:r>
          </ns0:p>
        </ns0:tc>
        <ns0:tc>
          <ns0:tcPr>
            <ns0:tcW ns0:w="2946" ns0:type="dxa"/>
          </ns0:tcPr>
          <ns0:p ns0:rsidR="0014371E" ns0:rsidRPr="0014371E" ns0:rsidP="0014371E" ns2:paraId="127620C3" ns2:textId="77777777">
            <ns0:pPr>
              <ns0:rPr>
                <ns0:rFonts ns0:cs="Times New Roman"/>
                <ns0:szCs ns0:val="24"/>
              </ns0:rPr>
            </ns0:pPr>
            <ns0:r ns0:rsidRPr="0014371E">
              <ns0:rPr>
                <ns0:rFonts ns0:cs="Times New Roman"/>
                <ns0:szCs ns0:val="24"/>
              </ns0:rPr>
              <ns0:t>Possibility that admonishing behavior changes the other person’s behavior</ns0:t>
            </ns0:r>
          </ns0:p>
        </ns0:tc>
      </ns0:tr>
      <ns0:tr ns2:paraId="67696B9A" ns2:textId="77777777" ns0:rsidTr="0014371E">
        <ns0:tblPrEx>
          <ns0:tblW ns0:w="5000" ns0:type="pct"/>
          <ns0:tblLayout ns0:type="fixed"/>
          <ns0:tblLook ns0:val="0020"/>
        </ns0:tblPrEx>
        <ns0:tc>
          <ns0:tcPr>
            <ns0:tcW ns0:w="2946" ns0:type="dxa"/>
          </ns0:tcPr>
          <ns0:p ns0:rsidR="0014371E" ns0:rsidRPr="0014371E" ns0:rsidP="0014371E" ns2:paraId="4672F455" ns2:textId="77777777">
            <ns0:pPr>
              <ns0:rPr>
                <ns0:rFonts ns0:cs="Times New Roman"/>
                <ns0:szCs ns0:val="24"/>
              </ns0:rPr>
            </ns0:pPr>
            <ns0:r ns0:rsidRPr="0014371E">
              <ns0:rPr>
                <ns0:rFonts ns0:cs="Times New Roman"/>
                <ns0:szCs ns0:val="24"/>
              </ns0:rPr>
              <ns0:t>Avoidance motive</ns0:t>
            </ns0:r>
          </ns0:p>
        </ns0:tc>
        <ns0:tc>
          <ns0:tcPr>
            <ns0:tcW ns0:w="2946" ns0:type="dxa"/>
          </ns0:tcPr>
          <ns0:p ns0:rsidR="0014371E" ns0:rsidRPr="0014371E" ns0:rsidP="0014371E" ns2:paraId="43142E34" ns2:textId="77777777">
            <ns0:pPr>
              <ns0:rPr>
                <ns0:rFonts ns0:cs="Times New Roman"/>
                <ns0:szCs ns0:val="24"/>
              </ns0:rPr>
            </ns0:pPr>
            <ns0:r ns0:rsidRPr="0014371E">
              <ns0:rPr>
                <ns0:rFonts ns0:cs="Times New Roman"/>
                <ns0:szCs ns0:val="24"/>
              </ns0:rPr>
              <ns0:t>“I would hate it if they yelled at me after I warned them.”</ns0:t>
            </ns0:r>
          </ns0:p>
        </ns0:tc>
        <ns0:tc>
          <ns0:tcPr>
            <ns0:tcW ns0:w="2946" ns0:type="dxa"/>
          </ns0:tcPr>
          <ns0:p ns0:rsidR="0014371E" ns0:rsidRPr="0014371E" ns0:rsidP="0014371E" ns2:paraId="783D6C1C" ns2:textId="77777777">
            <ns0:pPr>
              <ns0:rPr>
                <ns0:rFonts ns0:cs="Times New Roman"/>
                <ns0:szCs ns0:val="24"/>
              </ns0:rPr>
            </ns0:pPr>
            <ns0:r ns0:rsidRPr="0014371E">
              <ns0:rPr>
                <ns0:rFonts ns0:cs="Times New Roman"/>
                <ns0:szCs ns0:val="24"/>
              </ns0:rPr>
              <ns0:t>Risk of receiving an aggressive response from the other person because of admonishing behavior</ns0:t>
            </ns0:r>
          </ns0:p>
        </ns0:tc>
      </ns0:tr>
      <ns0:tr ns2:paraId="06298AD4" ns2:textId="77777777" ns0:rsidTr="0014371E">
        <ns0:tblPrEx>
          <ns0:tblW ns0:w="5000" ns0:type="pct"/>
          <ns0:tblLayout ns0:type="fixed"/>
          <ns0:tblLook ns0:val="0020"/>
        </ns0:tblPrEx>
        <ns0:tc>
          <ns0:tcPr>
            <ns0:tcW ns0:w="2946" ns0:type="dxa"/>
          </ns0:tcPr>
          <ns0:p ns0:rsidR="0014371E" ns0:rsidRPr="0014371E" ns0:rsidP="0014371E" ns2:paraId="5251CF7B" ns2:textId="77777777">
            <ns0:pPr>
              <ns0:rPr>
                <ns0:rFonts ns0:cs="Times New Roman"/>
                <ns0:szCs ns0:val="24"/>
              </ns0:rPr>
            </ns0:pPr>
            <ns0:r ns0:rsidRPr="0014371E">
              <ns0:rPr>
                <ns0:rFonts ns0:cs="Times New Roman"/>
                <ns0:szCs ns0:val="24"/>
              </ns0:rPr>
              <ns0:t>Avoidance motive</ns0:t>
            </ns0:r>
          </ns0:p>
        </ns0:tc>
        <ns0:tc>
          <ns0:tcPr>
            <ns0:tcW ns0:w="2946" ns0:type="dxa"/>
          </ns0:tcPr>
          <ns0:p ns0:rsidR="0014371E" ns0:rsidRPr="0014371E" ns0:rsidP="0014371E" ns2:paraId="2791880A" ns2:textId="77777777">
            <ns0:pPr>
              <ns0:rPr>
                <ns0:rFonts ns0:cs="Times New Roman"/>
                <ns0:szCs ns0:val="24"/>
              </ns0:rPr>
            </ns0:pPr>
            <ns0:r ns0:rsidRPr="0014371E">
              <ns0:rPr>
                <ns0:rFonts ns0:cs="Times New Roman"/>
                <ns0:szCs ns0:val="24"/>
              </ns0:rPr>
              <ns0:t>“Even if I warn them, they might ignore me and not take me seriously.”</ns0:t>
            </ns0:r>
          </ns0:p>
        </ns0:tc>
        <ns0:tc>
          <ns0:tcPr>
            <ns0:tcW ns0:w="2946" ns0:type="dxa"/>
          </ns0:tcPr>
          <ns0:p ns0:rsidR="0014371E" ns0:rsidRPr="0014371E" ns0:rsidP="0014371E" ns2:paraId="151C9FC2" ns2:textId="77777777">
            <ns0:pPr>
              <ns0:rPr>
                <ns0:rFonts ns0:cs="Times New Roman"/>
                <ns0:szCs ns0:val="24"/>
              </ns0:rPr>
            </ns0:pPr>
            <ns0:r ns0:rsidRPr="0014371E">
              <ns0:rPr>
                <ns0:rFonts ns0:cs="Times New Roman"/>
                <ns0:szCs ns0:val="24"/>
              </ns0:rPr>
              <ns0:t>Risk that the admonition is not accepted and is ignored</ns0:t>
            </ns0:r>
          </ns0:p>
        </ns0:tc>
      </ns0:tr>
    </ns0:tbl>
    <ns0:p ns0:rsidR="0014371E" ns0:rsidP="006B2D5B" ns2:paraId="28EE98CA" ns2:textId="3F7B7638">
      <ns0:pPr>
        <ns0:rPr>
          <ns0:rFonts ns0:cs="Times New Roman"/>
          <ns0:szCs ns0:val="24"/>
        </ns0:rPr>
      </ns0:pPr>
      <ns0:r>
        <ns0:rPr>
          <ns0:rFonts ns0:cs="Times New Roman"/>
          <ns0:szCs ns0:val="24"/>
        </ns0:rPr>
        <ns0:t xml:space="preserve">Table 2. Stimulus conditions in Study 1.</ns0:t>
      </ns0:r>
    </ns0:p>
    <ns0:tbl>
      <ns0:tblPr>
        <ns0:tblW ns0:w="5000" ns0:type="pct"/>
        <ns0:tblLayout ns0:type="fixed"/>
        <ns0:tblLook ns0:val="0020"/>
      </ns0:tblPr>
      <ns0:tblGrid>
        <ns0:gridCol ns0:w="1954"/>
        <ns0:gridCol ns0:w="1955"/>
        <ns0:gridCol ns0:w="1956"/>
        <ns0:gridCol ns0:w="1956"/>
        <ns0:gridCol ns0:w="1956"/>
      </ns0:tblGrid>
      <ns0:tr ns2:paraId="43280C1C" ns2:textId="77777777" ns0:rsidTr="0014371E">
        <ns0:tblPrEx>
          <ns0:tblW ns0:w="5000" ns0:type="pct"/>
          <ns0:tblLayout ns0:type="fixed"/>
          <ns0:tblLook ns0:val="0020"/>
        </ns0:tblPrEx>
        <ns0:tc>
          <ns0:tcPr>
            <ns0:tcW ns0:w="1954" ns0:type="dxa"/>
          </ns0:tcPr>
          <ns0:p ns0:rsidR="0014371E" ns0:rsidRPr="0014371E" ns0:rsidP="0014371E" ns2:paraId="339BCFA9" ns2:textId="77777777">
            <ns0:pPr>
              <ns0:rPr>
                <ns0:rFonts ns0:cs="Times New Roman"/>
                <ns0:szCs ns0:val="24"/>
              </ns0:rPr>
            </ns0:pPr>
            <ns0:r ns0:rsidRPr="0014371E">
              <ns0:rPr>
                <ns0:rFonts ns0:cs="Times New Roman"/>
                <ns0:szCs ns0:val="24"/>
              </ns0:rPr>
              <ns0:t>Study 1 condition</ns0:t>
            </ns0:r>
          </ns0:p>
        </ns0:tc>
        <ns0:tc>
          <ns0:tcPr>
            <ns0:tcW ns0:w="1955" ns0:type="dxa"/>
          </ns0:tcPr>
          <ns0:p ns0:rsidR="0014371E" ns0:rsidRPr="0014371E" ns0:rsidP="0014371E" ns2:paraId="7B7A615B" ns2:textId="77777777">
            <ns0:pPr>
              <ns0:rPr>
                <ns0:rFonts ns0:cs="Times New Roman"/>
                <ns0:szCs ns0:val="24"/>
              </ns0:rPr>
            </ns0:pPr>
            <ns0:r ns0:rsidRPr="0014371E">
              <ns0:rPr>
                <ns0:rFonts ns0:cs="Times New Roman"/>
                <ns0:szCs ns0:val="24"/>
              </ns0:rPr>
              <ns0:t>Internal-state content</ns0:t>
            </ns0:r>
          </ns0:p>
        </ns0:tc>
        <ns0:tc>
          <ns0:tcPr>
            <ns0:tcW ns0:w="1956" ns0:type="dxa"/>
          </ns0:tcPr>
          <ns0:p ns0:rsidR="0014371E" ns0:rsidRPr="0014371E" ns0:rsidP="0014371E" ns2:paraId="20F5CD88" ns2:textId="77777777">
            <ns0:pPr>
              <ns0:rPr>
                <ns0:rFonts ns0:cs="Times New Roman"/>
                <ns0:szCs ns0:val="24"/>
              </ns0:rPr>
            </ns0:pPr>
            <ns0:r ns0:rsidRPr="0014371E">
              <ns0:rPr>
                <ns0:rFonts ns0:cs="Times New Roman"/>
                <ns0:szCs ns0:val="24"/>
              </ns0:rPr>
              <ns0:t>Motive statements used</ns0:t>
            </ns0:r>
          </ns0:p>
        </ns0:tc>
        <ns0:tc>
          <ns0:tcPr>
            <ns0:tcW ns0:w="1956" ns0:type="dxa"/>
          </ns0:tcPr>
          <ns0:p ns0:rsidR="0014371E" ns0:rsidRPr="0014371E" ns0:rsidP="0014371E" ns2:paraId="10DA9C6C" ns2:textId="77777777">
            <ns0:pPr>
              <ns0:rPr>
                <ns0:rFonts ns0:cs="Times New Roman"/>
                <ns0:szCs ns0:val="24"/>
              </ns0:rPr>
            </ns0:pPr>
            <ns0:r ns0:rsidRPr="0014371E">
              <ns0:rPr>
                <ns0:rFonts ns0:cs="Times New Roman"/>
                <ns0:szCs ns0:val="24"/>
              </ns0:rPr>
              <ns0:t>Presentation method</ns0:t>
            </ns0:r>
          </ns0:p>
        </ns0:tc>
        <ns0:tc>
          <ns0:tcPr>
            <ns0:tcW ns0:w="1956" ns0:type="dxa"/>
          </ns0:tcPr>
          <ns0:p ns0:rsidR="0014371E" ns0:rsidRPr="0014371E" ns0:rsidP="0014371E" ns2:paraId="2DAF8FB0" ns2:textId="77777777">
            <ns0:pPr>
              <ns0:rPr>
                <ns0:rFonts ns0:cs="Times New Roman"/>
                <ns0:szCs ns0:val="24"/>
              </ns0:rPr>
            </ns0:pPr>
            <ns0:r ns0:rsidRPr="0014371E">
              <ns0:rPr>
                <ns0:rFonts ns0:cs="Times New Roman"/>
                <ns0:szCs ns0:val="24"/>
              </ns0:rPr>
              <ns0:t>Final admonishing speech</ns0:t>
            </ns0:r>
          </ns0:p>
        </ns0:tc>
      </ns0:tr>
      <ns0:tr ns2:paraId="1A79249E" ns2:textId="77777777" ns0:rsidTr="0014371E">
        <ns0:tblPrEx>
          <ns0:tblW ns0:w="5000" ns0:type="pct"/>
          <ns0:tblLayout ns0:type="fixed"/>
          <ns0:tblLook ns0:val="0020"/>
        </ns0:tblPrEx>
        <ns0:tc>
          <ns0:tcPr>
            <ns0:tcW ns0:w="1954" ns0:type="dxa"/>
          </ns0:tcPr>
          <ns0:p ns0:rsidR="0014371E" ns0:rsidRPr="0014371E" ns0:rsidP="0014371E" ns2:paraId="72655859" ns2:textId="77777777">
            <ns0:pPr>
              <ns0:rPr>
                <ns0:rFonts ns0:cs="Times New Roman"/>
                <ns0:szCs ns0:val="24"/>
              </ns0:rPr>
            </ns0:pPr>
            <ns0:r ns0:rsidRPr="0014371E">
              <ns0:rPr>
                <ns0:rFonts ns0:cs="Times New Roman"/>
                <ns0:szCs ns0:val="24"/>
              </ns0:rPr>
              <ns0:t>No conflict, sequential presentation</ns0:t>
            </ns0:r>
          </ns0:p>
        </ns0:tc>
        <ns0:tc>
          <ns0:tcPr>
            <ns0:tcW ns0:w="1955" ns0:type="dxa"/>
          </ns0:tcPr>
          <ns0:p ns0:rsidR="0014371E" ns0:rsidRPr="0014371E" ns0:rsidP="0014371E" ns2:paraId="34FB47CB" ns2:textId="77777777">
            <ns0:pPr>
              <ns0:rPr>
                <ns0:rFonts ns0:cs="Times New Roman"/>
                <ns0:szCs ns0:val="24"/>
              </ns0:rPr>
            </ns0:pPr>
            <ns0:r ns0:rsidRPr="0014371E">
              <ns0:rPr>
                <ns0:rFonts ns0:cs="Times New Roman"/>
                <ns0:szCs ns0:val="24"/>
              </ns0:rPr>
              <ns0:t>Approach motives only</ns0:t>
            </ns0:r>
          </ns0:p>
        </ns0:tc>
        <ns0:tc>
          <ns0:tcPr>
            <ns0:tcW ns0:w="1956" ns0:type="dxa"/>
          </ns0:tcPr>
          <ns0:p ns0:rsidR="0014371E" ns0:rsidRPr="0014371E" ns0:rsidP="0014371E" ns2:paraId="26FDFB28" ns2:textId="77777777">
            <ns0:pPr>
              <ns0:rPr>
                <ns0:rFonts ns0:cs="Times New Roman"/>
                <ns0:szCs ns0:val="24"/>
              </ns0:rPr>
            </ns0:pPr>
            <ns0:r ns0:rsidRPr="0014371E">
              <ns0:rPr>
                <ns0:rFonts ns0:cs="Times New Roman"/>
                <ns0:szCs ns0:val="24"/>
              </ns0:rPr>
              <ns0:t>Approach motives: “If I warn them, the park might become cleaner”; “If I warn them, it might prompt that person to stop littering”</ns0:t>
            </ns0:r>
          </ns0:p>
        </ns0:tc>
        <ns0:tc>
          <ns0:tcPr>
            <ns0:tcW ns0:w="1956" ns0:type="dxa"/>
          </ns0:tcPr>
          <ns0:p ns0:rsidR="0014371E" ns0:rsidRPr="0014371E" ns0:rsidP="0014371E" ns2:paraId="78990126" ns2:textId="77777777">
            <ns0:pPr>
              <ns0:rPr>
                <ns0:rFonts ns0:cs="Times New Roman"/>
                <ns0:szCs ns0:val="24"/>
              </ns0:rPr>
            </ns0:pPr>
            <ns0:r ns0:rsidRPr="0014371E">
              <ns0:rPr>
                <ns0:rFonts ns0:cs="Times New Roman"/>
                <ns0:szCs ns0:val="24"/>
              </ns0:rPr>
              <ns0:t>Approach motives presented in sequence</ns0:t>
            </ns0:r>
          </ns0:p>
        </ns0:tc>
        <ns0:tc>
          <ns0:tcPr>
            <ns0:tcW ns0:w="1956" ns0:type="dxa"/>
          </ns0:tcPr>
          <ns0:p ns0:rsidR="0014371E" ns0:rsidRPr="0014371E" ns0:rsidP="0014371E" ns2:paraId="20CE03EB" ns2:textId="77777777">
            <ns0:pPr>
              <ns0:rPr>
                <ns0:rFonts ns0:cs="Times New Roman"/>
                <ns0:szCs ns0:val="24"/>
              </ns0:rPr>
            </ns0:pPr>
            <ns0:r ns0:rsidRPr="0014371E">
              <ns0:rPr>
                <ns0:rFonts ns0:cs="Times New Roman"/>
                <ns0:szCs ns0:val="24"/>
              </ns0:rPr>
              <ns0:t>Present</ns0:t>
            </ns0:r>
          </ns0:p>
        </ns0:tc>
      </ns0:tr>
      <ns0:tr ns2:paraId="0A7DCE42" ns2:textId="77777777" ns0:rsidTr="0014371E">
        <ns0:tblPrEx>
          <ns0:tblW ns0:w="5000" ns0:type="pct"/>
          <ns0:tblLayout ns0:type="fixed"/>
          <ns0:tblLook ns0:val="0020"/>
        </ns0:tblPrEx>
        <ns0:tc>
          <ns0:tcPr>
            <ns0:tcW ns0:w="1954" ns0:type="dxa"/>
          </ns0:tcPr>
          <ns0:p ns0:rsidR="0014371E" ns0:rsidRPr="0014371E" ns0:rsidP="0014371E" ns2:paraId="347E777F" ns2:textId="77777777">
            <ns0:pPr>
              <ns0:rPr>
                <ns0:rFonts ns0:cs="Times New Roman"/>
                <ns0:szCs ns0:val="24"/>
              </ns0:rPr>
            </ns0:pPr>
            <ns0:r ns0:rsidRPr="0014371E">
              <ns0:rPr>
                <ns0:rFonts ns0:cs="Times New Roman"/>
                <ns0:szCs ns0:val="24"/>
              </ns0:rPr>
              <ns0:t>No conflict, simultaneous presentation</ns0:t>
            </ns0:r>
          </ns0:p>
        </ns0:tc>
        <ns0:tc>
          <ns0:tcPr>
            <ns0:tcW ns0:w="1955" ns0:type="dxa"/>
          </ns0:tcPr>
          <ns0:p ns0:rsidR="0014371E" ns0:rsidRPr="0014371E" ns0:rsidP="0014371E" ns2:paraId="72BB2285" ns2:textId="77777777">
            <ns0:pPr>
              <ns0:rPr>
                <ns0:rFonts ns0:cs="Times New Roman"/>
                <ns0:szCs ns0:val="24"/>
              </ns0:rPr>
            </ns0:pPr>
            <ns0:r ns0:rsidRPr="0014371E">
              <ns0:rPr>
                <ns0:rFonts ns0:cs="Times New Roman"/>
                <ns0:szCs ns0:val="24"/>
              </ns0:rPr>
              <ns0:t>Approach motives only</ns0:t>
            </ns0:r>
          </ns0:p>
        </ns0:tc>
        <ns0:tc>
          <ns0:tcPr>
            <ns0:tcW ns0:w="1956" ns0:type="dxa"/>
          </ns0:tcPr>
          <ns0:p ns0:rsidR="0014371E" ns0:rsidRPr="0014371E" ns0:rsidP="0014371E" ns2:paraId="10282AED" ns2:textId="77777777">
            <ns0:pPr>
              <ns0:rPr>
                <ns0:rFonts ns0:cs="Times New Roman"/>
                <ns0:szCs ns0:val="24"/>
              </ns0:rPr>
            </ns0:pPr>
            <ns0:r ns0:rsidRPr="0014371E">
              <ns0:rPr>
                <ns0:rFonts ns0:cs="Times New Roman"/>
                <ns0:szCs ns0:val="24"/>
              </ns0:rPr>
              <ns0:t xml:space="preserve">Approach motives: “If I warn them, the park might become cleaner”; “If I warn them, it might prompt that </ns0:t>
            </ns0:r>
            <ns0:r ns0:rsidRPr="0014371E">
              <ns0:rPr>
                <ns0:rFonts ns0:cs="Times New Roman"/>
                <ns0:szCs ns0:val="24"/>
              </ns0:rPr>
              <ns0:t>person to stop littering”</ns0:t>
            </ns0:r>
          </ns0:p>
        </ns0:tc>
        <ns0:tc>
          <ns0:tcPr>
            <ns0:tcW ns0:w="1956" ns0:type="dxa"/>
          </ns0:tcPr>
          <ns0:p ns0:rsidR="0014371E" ns0:rsidRPr="0014371E" ns0:rsidP="0014371E" ns2:paraId="70037B12" ns2:textId="77777777">
            <ns0:pPr>
              <ns0:rPr>
                <ns0:rFonts ns0:cs="Times New Roman"/>
                <ns0:szCs ns0:val="24"/>
              </ns0:rPr>
            </ns0:pPr>
            <ns0:r ns0:rsidRPr="0014371E">
              <ns0:rPr>
                <ns0:rFonts ns0:cs="Times New Roman"/>
                <ns0:szCs ns0:val="24"/>
              </ns0:rPr>
              <ns0:t>Multiple approach motives presented simultaneously and alternately emphasized</ns0:t>
            </ns0:r>
          </ns0:p>
        </ns0:tc>
        <ns0:tc>
          <ns0:tcPr>
            <ns0:tcW ns0:w="1956" ns0:type="dxa"/>
          </ns0:tcPr>
          <ns0:p ns0:rsidR="0014371E" ns0:rsidRPr="0014371E" ns0:rsidP="0014371E" ns2:paraId="50954B7D" ns2:textId="77777777">
            <ns0:pPr>
              <ns0:rPr>
                <ns0:rFonts ns0:cs="Times New Roman"/>
                <ns0:szCs ns0:val="24"/>
              </ns0:rPr>
            </ns0:pPr>
            <ns0:r ns0:rsidRPr="0014371E">
              <ns0:rPr>
                <ns0:rFonts ns0:cs="Times New Roman"/>
                <ns0:szCs ns0:val="24"/>
              </ns0:rPr>
              <ns0:t>Present</ns0:t>
            </ns0:r>
          </ns0:p>
        </ns0:tc>
      </ns0:tr>
      <ns0:tr ns2:paraId="3D54B624" ns2:textId="77777777" ns0:rsidTr="0014371E">
        <ns0:tblPrEx>
          <ns0:tblW ns0:w="5000" ns0:type="pct"/>
          <ns0:tblLayout ns0:type="fixed"/>
          <ns0:tblLook ns0:val="0020"/>
        </ns0:tblPrEx>
        <ns0:tc>
          <ns0:tcPr>
            <ns0:tcW ns0:w="1954" ns0:type="dxa"/>
          </ns0:tcPr>
          <ns0:p ns0:rsidR="0014371E" ns0:rsidRPr="0014371E" ns0:rsidP="0014371E" ns2:paraId="175E7745" ns2:textId="77777777">
            <ns0:pPr>
              <ns0:rPr>
                <ns0:rFonts ns0:cs="Times New Roman"/>
                <ns0:szCs ns0:val="24"/>
              </ns0:rPr>
            </ns0:pPr>
            <ns0:r ns0:rsidRPr="0014371E">
              <ns0:rPr>
                <ns0:rFonts ns0:cs="Times New Roman"/>
                <ns0:szCs ns0:val="24"/>
              </ns0:rPr>
              <ns0:t>Conflict, sequential presentation</ns0:t>
            </ns0:r>
          </ns0:p>
        </ns0:tc>
        <ns0:tc>
          <ns0:tcPr>
            <ns0:tcW ns0:w="1955" ns0:type="dxa"/>
          </ns0:tcPr>
          <ns0:p ns0:rsidR="0014371E" ns0:rsidRPr="0014371E" ns0:rsidP="0014371E" ns2:paraId="1E125BE0" ns2:textId="77777777">
            <ns0:pPr>
              <ns0:rPr>
                <ns0:rFonts ns0:cs="Times New Roman"/>
                <ns0:szCs ns0:val="24"/>
              </ns0:rPr>
            </ns0:pPr>
            <ns0:r ns0:rsidRPr="0014371E">
              <ns0:rPr>
                <ns0:rFonts ns0:cs="Times New Roman"/>
                <ns0:szCs ns0:val="24"/>
              </ns0:rPr>
              <ns0:t>Approach and avoidance motives</ns0:t>
            </ns0:r>
          </ns0:p>
        </ns0:tc>
        <ns0:tc>
          <ns0:tcPr>
            <ns0:tcW ns0:w="1956" ns0:type="dxa"/>
          </ns0:tcPr>
          <ns0:p ns0:rsidR="0014371E" ns0:rsidRPr="0014371E" ns0:rsidP="0014371E" ns2:paraId="415B50A1" ns2:textId="77777777">
            <ns0:pPr>
              <ns0:rPr>
                <ns0:rFonts ns0:cs="Times New Roman"/>
                <ns0:szCs ns0:val="24"/>
              </ns0:rPr>
            </ns0:pPr>
            <ns0:r ns0:rsidRPr="0014371E">
              <ns0:rPr>
                <ns0:rFonts ns0:cs="Times New Roman"/>
                <ns0:szCs ns0:val="24"/>
              </ns0:rPr>
              <ns0:t>Approach motives: “If I warn them, the park might become cleaner”; “If I warn them, it might prompt that person to stop littering” / Avoidance motives: “I would hate it if they yelled at me after I warned them”; “Even if I warn them, they might ignore me and not take me seriously”</ns0:t>
            </ns0:r>
          </ns0:p>
        </ns0:tc>
        <ns0:tc>
          <ns0:tcPr>
            <ns0:tcW ns0:w="1956" ns0:type="dxa"/>
          </ns0:tcPr>
          <ns0:p ns0:rsidR="0014371E" ns0:rsidRPr="0014371E" ns0:rsidP="0014371E" ns2:paraId="6731096D" ns2:textId="77777777">
            <ns0:pPr>
              <ns0:rPr>
                <ns0:rFonts ns0:cs="Times New Roman"/>
                <ns0:szCs ns0:val="24"/>
              </ns0:rPr>
            </ns0:pPr>
            <ns0:r ns0:rsidRPr="0014371E">
              <ns0:rPr>
                <ns0:rFonts ns0:cs="Times New Roman"/>
                <ns0:szCs ns0:val="24"/>
              </ns0:rPr>
              <ns0:t>Approach and avoidance motives presented in sequence</ns0:t>
            </ns0:r>
          </ns0:p>
        </ns0:tc>
        <ns0:tc>
          <ns0:tcPr>
            <ns0:tcW ns0:w="1956" ns0:type="dxa"/>
          </ns0:tcPr>
          <ns0:p ns0:rsidR="0014371E" ns0:rsidRPr="0014371E" ns0:rsidP="0014371E" ns2:paraId="5F438BBD" ns2:textId="77777777">
            <ns0:pPr>
              <ns0:rPr>
                <ns0:rFonts ns0:cs="Times New Roman"/>
                <ns0:szCs ns0:val="24"/>
              </ns0:rPr>
            </ns0:pPr>
            <ns0:r ns0:rsidRPr="0014371E">
              <ns0:rPr>
                <ns0:rFonts ns0:cs="Times New Roman"/>
                <ns0:szCs ns0:val="24"/>
              </ns0:rPr>
              <ns0:t>Present</ns0:t>
            </ns0:r>
          </ns0:p>
        </ns0:tc>
      </ns0:tr>
      <ns0:tr ns2:paraId="56BEADE1" ns2:textId="77777777" ns0:rsidTr="0014371E">
        <ns0:tblPrEx>
          <ns0:tblW ns0:w="5000" ns0:type="pct"/>
          <ns0:tblLayout ns0:type="fixed"/>
          <ns0:tblLook ns0:val="0020"/>
        </ns0:tblPrEx>
        <ns0:tc>
          <ns0:tcPr>
            <ns0:tcW ns0:w="1954" ns0:type="dxa"/>
          </ns0:tcPr>
          <ns0:p ns0:rsidR="0014371E" ns0:rsidRPr="0014371E" ns0:rsidP="0014371E" ns2:paraId="75DC4CCE" ns2:textId="77777777">
            <ns0:pPr>
              <ns0:rPr>
                <ns0:rFonts ns0:cs="Times New Roman"/>
                <ns0:szCs ns0:val="24"/>
              </ns0:rPr>
            </ns0:pPr>
            <ns0:r ns0:rsidRPr="0014371E">
              <ns0:rPr>
                <ns0:rFonts ns0:cs="Times New Roman"/>
                <ns0:szCs ns0:val="24"/>
              </ns0:rPr>
              <ns0:t>Conflict, simultaneous presentation</ns0:t>
            </ns0:r>
          </ns0:p>
        </ns0:tc>
        <ns0:tc>
          <ns0:tcPr>
            <ns0:tcW ns0:w="1955" ns0:type="dxa"/>
          </ns0:tcPr>
          <ns0:p ns0:rsidR="0014371E" ns0:rsidRPr="0014371E" ns0:rsidP="0014371E" ns2:paraId="1F7B70DA" ns2:textId="77777777">
            <ns0:pPr>
              <ns0:rPr>
                <ns0:rFonts ns0:cs="Times New Roman"/>
                <ns0:szCs ns0:val="24"/>
              </ns0:rPr>
            </ns0:pPr>
            <ns0:r ns0:rsidRPr="0014371E">
              <ns0:rPr>
                <ns0:rFonts ns0:cs="Times New Roman"/>
                <ns0:szCs ns0:val="24"/>
              </ns0:rPr>
              <ns0:t>Approach and avoidance motives</ns0:t>
            </ns0:r>
          </ns0:p>
        </ns0:tc>
        <ns0:tc>
          <ns0:tcPr>
            <ns0:tcW ns0:w="1956" ns0:type="dxa"/>
          </ns0:tcPr>
          <ns0:p ns0:rsidR="0014371E" ns0:rsidRPr="0014371E" ns0:rsidP="0014371E" ns2:paraId="5DA511F7" ns2:textId="77777777">
            <ns0:pPr>
              <ns0:rPr>
                <ns0:rFonts ns0:cs="Times New Roman"/>
                <ns0:szCs ns0:val="24"/>
              </ns0:rPr>
            </ns0:pPr>
            <ns0:r ns0:rsidRPr="0014371E">
              <ns0:rPr>
                <ns0:rFonts ns0:cs="Times New Roman"/>
                <ns0:szCs ns0:val="24"/>
              </ns0:rPr>
              <ns0:t>Approach motives: “If I warn them, the park might become cleaner”; “If I warn them, it might prompt that person to stop littering” / Avoidance motives: “I would hate it if they yelled at me after I warned them”; “Even if I warn them, they might ignore me and not take me seriously”</ns0:t>
            </ns0:r>
          </ns0:p>
        </ns0:tc>
        <ns0:tc>
          <ns0:tcPr>
            <ns0:tcW ns0:w="1956" ns0:type="dxa"/>
          </ns0:tcPr>
          <ns0:p ns0:rsidR="0014371E" ns0:rsidRPr="0014371E" ns0:rsidP="0014371E" ns2:paraId="20AF2878" ns2:textId="77777777">
            <ns0:pPr>
              <ns0:rPr>
                <ns0:rFonts ns0:cs="Times New Roman"/>
                <ns0:szCs ns0:val="24"/>
              </ns0:rPr>
            </ns0:pPr>
            <ns0:r ns0:rsidRPr="0014371E">
              <ns0:rPr>
                <ns0:rFonts ns0:cs="Times New Roman"/>
                <ns0:szCs ns0:val="24"/>
              </ns0:rPr>
              <ns0:t>Approach and avoidance motives presented simultaneously and alternately emphasized</ns0:t>
            </ns0:r>
          </ns0:p>
        </ns0:tc>
        <ns0:tc>
          <ns0:tcPr>
            <ns0:tcW ns0:w="1956" ns0:type="dxa"/>
          </ns0:tcPr>
          <ns0:p ns0:rsidR="0014371E" ns0:rsidRPr="0014371E" ns0:rsidP="0014371E" ns2:paraId="7AB0411B" ns2:textId="77777777">
            <ns0:pPr>
              <ns0:rPr>
                <ns0:rFonts ns0:cs="Times New Roman"/>
                <ns0:szCs ns0:val="24"/>
              </ns0:rPr>
            </ns0:pPr>
            <ns0:r ns0:rsidRPr="0014371E">
              <ns0:rPr>
                <ns0:rFonts ns0:cs="Times New Roman"/>
                <ns0:szCs ns0:val="24"/>
              </ns0:rPr>
              <ns0:t>Present</ns0:t>
            </ns0:r>
          </ns0:p>
        </ns0:tc>
      </ns0:tr>
    </ns0:tbl>
    <ns0:p ns0:rsidR="0014371E" ns0:rsidP="006B2D5B" ns2:paraId="26D82C79" ns2:textId="1DF38186">
      <ns0:pPr>
        <ns0:rPr>
          <ns0:rFonts ns0:cs="Times New Roman"/>
          <ns0:szCs ns0:val="24"/>
        </ns0:rPr>
      </ns0:pPr>
      <ns0:r>
        <ns0:rPr>
          <ns0:rFonts ns0:cs="Times New Roman"/>
          <ns0:szCs ns0:val="24"/>
        </ns0:rPr>
        <ns0:t xml:space="preserve">Table 3. Robot courage-rating items used in Study 1.</ns0:t>
      </ns0:r>
    </ns0:p>
    <ns0:tbl>
      <ns0:tblPr>
        <ns0:tblW ns0:w="5000" ns0:type="pct"/>
        <ns0:tblLayout ns0:type="fixed"/>
        <ns0:tblLook ns0:val="0020"/>
      </ns0:tblPr>
      <ns0:tblGrid>
        <ns0:gridCol ns0:w="4888"/>
        <ns0:gridCol ns0:w="4889"/>
      </ns0:tblGrid>
      <ns0:tr ns2:paraId="421F8289" ns2:textId="77777777" ns0:rsidTr="0014371E">
        <ns0:tblPrEx>
          <ns0:tblW ns0:w="5000" ns0:type="pct"/>
          <ns0:tblLayout ns0:type="fixed"/>
          <ns0:tblLook ns0:val="0020"/>
        </ns0:tblPrEx>
        <ns0:tc>
          <ns0:tcPr>
            <ns0:tcW ns0:w="4888" ns0:type="dxa"/>
          </ns0:tcPr>
          <ns0:p ns0:rsidR="0014371E" ns0:rsidRPr="0014371E" ns0:rsidP="0014371E" ns2:paraId="543A1616" ns2:textId="77777777">
            <ns0:pPr>
              <ns0:rPr>
                <ns0:rFonts ns0:cs="Times New Roman"/>
                <ns0:szCs ns0:val="24"/>
              </ns0:rPr>
            </ns0:pPr>
            <ns0:r ns0:rsidRPr="0014371E">
              <ns0:rPr>
                <ns0:rFonts ns0:cs="Times New Roman"/>
                <ns0:szCs ns0:val="24"/>
              </ns0:rPr>
              <ns0:t>Item</ns0:t>
            </ns0:r>
          </ns0:p>
        </ns0:tc>
        <ns0:tc>
          <ns0:tcPr>
            <ns0:tcW ns0:w="4889" ns0:type="dxa"/>
          </ns0:tcPr>
          <ns0:p ns0:rsidR="0014371E" ns0:rsidRPr="0014371E" ns0:rsidP="0014371E" ns2:paraId="536E1B70" ns2:textId="77777777">
            <ns0:pPr>
              <ns0:rPr>
                <ns0:rFonts ns0:cs="Times New Roman"/>
                <ns0:szCs ns0:val="24"/>
              </ns0:rPr>
            </ns0:pPr>
            <ns0:r ns0:rsidRPr="0014371E">
              <ns0:rPr>
                <ns0:rFonts ns0:cs="Times New Roman"/>
                <ns0:szCs ns0:val="24"/>
              </ns0:rPr>
              <ns0:t>Courage-rating item</ns0:t>
            </ns0:r>
          </ns0:p>
        </ns0:tc>
      </ns0:tr>
      <ns0:tr ns2:paraId="046C0945" ns2:textId="77777777" ns0:rsidTr="0014371E">
        <ns0:tblPrEx>
          <ns0:tblW ns0:w="5000" ns0:type="pct"/>
          <ns0:tblLayout ns0:type="fixed"/>
          <ns0:tblLook ns0:val="0020"/>
        </ns0:tblPrEx>
        <ns0:tc>
          <ns0:tcPr>
            <ns0:tcW ns0:w="4888" ns0:type="dxa"/>
          </ns0:tcPr>
          <ns0:p ns0:rsidR="0014371E" ns0:rsidRPr="0014371E" ns0:rsidP="0014371E" ns2:paraId="4DDF9C5B" ns2:textId="77777777">
            <ns0:pPr>
              <ns0:rPr>
                <ns0:rFonts ns0:cs="Times New Roman"/>
                <ns0:szCs ns0:val="24"/>
              </ns0:rPr>
            </ns0:pPr>
            <ns0:r ns0:rsidRPr="0014371E">
              <ns0:rPr>
                <ns0:rFonts ns0:cs="Times New Roman"/>
                <ns0:szCs ns0:val="24"/>
              </ns0:rPr>
              <ns0:t>1</ns0:t>
            </ns0:r>
          </ns0:p>
        </ns0:tc>
        <ns0:tc>
          <ns0:tcPr>
            <ns0:tcW ns0:w="4889" ns0:type="dxa"/>
          </ns0:tcPr>
          <ns0:p ns0:rsidR="0014371E" ns0:rsidRPr="0014371E" ns0:rsidP="0014371E" ns2:paraId="167E400E" ns2:textId="77777777">
            <ns0:pPr>
              <ns0:rPr>
                <ns0:rFonts ns0:cs="Times New Roman"/>
                <ns0:szCs ns0:val="24"/>
              </ns0:rPr>
            </ns0:pPr>
            <ns0:r ns0:rsidRPr="0014371E">
              <ns0:rPr>
                <ns0:rFonts ns0:cs="Times New Roman"/>
                <ns0:szCs ns0:val="24"/>
              </ns0:rPr>
              <ns0:t>This robot appeared to confront its own fear.</ns0:t>
            </ns0:r>
          </ns0:p>
        </ns0:tc>
      </ns0:tr>
      <ns0:tr ns2:paraId="5FAC317D" ns2:textId="77777777" ns0:rsidTr="0014371E">
        <ns0:tblPrEx>
          <ns0:tblW ns0:w="5000" ns0:type="pct"/>
          <ns0:tblLayout ns0:type="fixed"/>
          <ns0:tblLook ns0:val="0020"/>
        </ns0:tblPrEx>
        <ns0:tc>
          <ns0:tcPr>
            <ns0:tcW ns0:w="4888" ns0:type="dxa"/>
          </ns0:tcPr>
          <ns0:p ns0:rsidR="0014371E" ns0:rsidRPr="0014371E" ns0:rsidP="0014371E" ns2:paraId="3FAC47AD" ns2:textId="77777777">
            <ns0:pPr>
              <ns0:rPr>
                <ns0:rFonts ns0:cs="Times New Roman"/>
                <ns0:szCs ns0:val="24"/>
              </ns0:rPr>
            </ns0:pPr>
            <ns0:r ns0:rsidRPr="0014371E">
              <ns0:rPr>
                <ns0:rFonts ns0:cs="Times New Roman"/>
                <ns0:szCs ns0:val="24"/>
              </ns0:rPr>
              <ns0:t>2</ns0:t>
            </ns0:r>
          </ns0:p>
        </ns0:tc>
        <ns0:tc>
          <ns0:tcPr>
            <ns0:tcW ns0:w="4889" ns0:type="dxa"/>
          </ns0:tcPr>
          <ns0:p ns0:rsidR="0014371E" ns0:rsidRPr="0014371E" ns0:rsidP="0014371E" ns2:paraId="4F4686BF" ns2:textId="77777777">
            <ns0:pPr>
              <ns0:rPr>
                <ns0:rFonts ns0:cs="Times New Roman"/>
                <ns0:szCs ns0:val="24"/>
              </ns0:rPr>
            </ns0:pPr>
            <ns0:r ns0:rsidRPr="0014371E">
              <ns0:rPr>
                <ns0:rFonts ns0:cs="Times New Roman"/>
                <ns0:szCs ns0:val="24"/>
              </ns0:rPr>
              <ns0:t>This robot appeared not to run away until it did what it had to do, even if it felt strong fear.</ns0:t>
            </ns0:r>
          </ns0:p>
        </ns0:tc>
      </ns0:tr>
      <ns0:tr ns2:paraId="03D43BAA" ns2:textId="77777777" ns0:rsidTr="0014371E">
        <ns0:tblPrEx>
          <ns0:tblW ns0:w="5000" ns0:type="pct"/>
          <ns0:tblLayout ns0:type="fixed"/>
          <ns0:tblLook ns0:val="0020"/>
        </ns0:tblPrEx>
        <ns0:tc>
          <ns0:tcPr>
            <ns0:tcW ns0:w="4888" ns0:type="dxa"/>
          </ns0:tcPr>
          <ns0:p ns0:rsidR="0014371E" ns0:rsidRPr="0014371E" ns0:rsidP="0014371E" ns2:paraId="6BF37C06" ns2:textId="77777777">
            <ns0:pPr>
              <ns0:rPr>
                <ns0:rFonts ns0:cs="Times New Roman"/>
                <ns0:szCs ns0:val="24"/>
              </ns0:rPr>
            </ns0:pPr>
            <ns0:r ns0:rsidRPr="0014371E">
              <ns0:rPr>
                <ns0:rFonts ns0:cs="Times New Roman"/>
                <ns0:szCs ns0:val="24"/>
              </ns0:rPr>
              <ns0:t>3</ns0:t>
            </ns0:r>
          </ns0:p>
        </ns0:tc>
        <ns0:tc>
          <ns0:tcPr>
            <ns0:tcW ns0:w="4889" ns0:type="dxa"/>
          </ns0:tcPr>
          <ns0:p ns0:rsidR="0014371E" ns0:rsidRPr="0014371E" ns0:rsidP="0014371E" ns2:paraId="76E9D66E" ns2:textId="77777777">
            <ns0:pPr>
              <ns0:rPr>
                <ns0:rFonts ns0:cs="Times New Roman"/>
                <ns0:szCs ns0:val="24"/>
              </ns0:rPr>
            </ns0:pPr>
            <ns0:r ns0:rsidRPr="0014371E">
              <ns0:rPr>
                <ns0:rFonts ns0:cs="Times New Roman"/>
                <ns0:szCs ns0:val="24"/>
              </ns0:rPr>
              <ns0:t>This robot did something even though it seemed dangerous.</ns0:t>
            </ns0:r>
          </ns0:p>
        </ns0:tc>
      </ns0:tr>
      <ns0:tr ns2:paraId="4F9DDC5E" ns2:textId="77777777" ns0:rsidTr="0014371E">
        <ns0:tblPrEx>
          <ns0:tblW ns0:w="5000" ns0:type="pct"/>
          <ns0:tblLayout ns0:type="fixed"/>
          <ns0:tblLook ns0:val="0020"/>
        </ns0:tblPrEx>
        <ns0:tc>
          <ns0:tcPr>
            <ns0:tcW ns0:w="4888" ns0:type="dxa"/>
          </ns0:tcPr>
          <ns0:p ns0:rsidR="0014371E" ns0:rsidRPr="0014371E" ns0:rsidP="0014371E" ns2:paraId="0001AC6C" ns2:textId="77777777">
            <ns0:pPr>
              <ns0:rPr>
                <ns0:rFonts ns0:cs="Times New Roman"/>
                <ns0:szCs ns0:val="24"/>
              </ns0:rPr>
            </ns0:pPr>
            <ns0:r ns0:rsidRPr="0014371E">
              <ns0:rPr>
                <ns0:rFonts ns0:cs="Times New Roman"/>
                <ns0:szCs ns0:val="24"/>
              </ns0:rPr>
              <ns0:t>4</ns0:t>
            </ns0:r>
          </ns0:p>
        </ns0:tc>
        <ns0:tc>
          <ns0:tcPr>
            <ns0:tcW ns0:w="4889" ns0:type="dxa"/>
          </ns0:tcPr>
          <ns0:p ns0:rsidR="0014371E" ns0:rsidRPr="0014371E" ns0:rsidP="0014371E" ns2:paraId="5B405F88" ns2:textId="77777777">
            <ns0:pPr>
              <ns0:rPr>
                <ns0:rFonts ns0:cs="Times New Roman"/>
                <ns0:szCs ns0:val="24"/>
              </ns0:rPr>
            </ns0:pPr>
            <ns0:r ns0:rsidRPr="0014371E">
              <ns0:rPr>
                <ns0:rFonts ns0:cs="Times New Roman"/>
                <ns0:szCs ns0:val="24"/>
              </ns0:rPr>
              <ns0:t>This robot took action or confronted the situation anyway, even though it had some worry or anxiety.</ns0:t>
            </ns0:r>
          </ns0:p>
        </ns0:tc>
      </ns0:tr>
      <ns0:tr ns2:paraId="4188A21E" ns2:textId="77777777" ns0:rsidTr="0014371E">
        <ns0:tblPrEx>
          <ns0:tblW ns0:w="5000" ns0:type="pct"/>
          <ns0:tblLayout ns0:type="fixed"/>
          <ns0:tblLook ns0:val="0020"/>
        </ns0:tblPrEx>
        <ns0:tc>
          <ns0:tcPr>
            <ns0:tcW ns0:w="4888" ns0:type="dxa"/>
          </ns0:tcPr>
          <ns0:p ns0:rsidR="0014371E" ns0:rsidRPr="0014371E" ns0:rsidP="0014371E" ns2:paraId="761BE26E" ns2:textId="77777777">
            <ns0:pPr>
              <ns0:rPr>
                <ns0:rFonts ns0:cs="Times New Roman"/>
                <ns0:szCs ns0:val="24"/>
              </ns0:rPr>
            </ns0:pPr>
            <ns0:r ns0:rsidRPr="0014371E">
              <ns0:rPr>
                <ns0:rFonts ns0:cs="Times New Roman"/>
                <ns0:szCs ns0:val="24"/>
              </ns0:rPr>
              <ns0:t>5</ns0:t>
            </ns0:r>
          </ns0:p>
        </ns0:tc>
        <ns0:tc>
          <ns0:tcPr>
            <ns0:tcW ns0:w="4889" ns0:type="dxa"/>
          </ns0:tcPr>
          <ns0:p ns0:rsidR="0014371E" ns0:rsidRPr="0014371E" ns0:rsidP="0014371E" ns2:paraId="26CA7F76" ns2:textId="77777777">
            <ns0:pPr>
              <ns0:rPr>
                <ns0:rFonts ns0:cs="Times New Roman"/>
                <ns0:szCs ns0:val="24"/>
              </ns0:rPr>
            </ns0:pPr>
            <ns0:r ns0:rsidRPr="0014371E">
              <ns0:rPr>
                <ns0:rFonts ns0:cs="Times New Roman"/>
                <ns0:szCs ns0:val="24"/>
              </ns0:rPr>
              <ns0:t>This robot confronted something frightening when there was an important reason to confront it.</ns0:t>
            </ns0:r>
          </ns0:p>
        </ns0:tc>
      </ns0:tr>
      <ns0:tr ns2:paraId="4004E42E" ns2:textId="77777777" ns0:rsidTr="0014371E">
        <ns0:tblPrEx>
          <ns0:tblW ns0:w="5000" ns0:type="pct"/>
          <ns0:tblLayout ns0:type="fixed"/>
          <ns0:tblLook ns0:val="0020"/>
        </ns0:tblPrEx>
        <ns0:tc>
          <ns0:tcPr>
            <ns0:tcW ns0:w="4888" ns0:type="dxa"/>
          </ns0:tcPr>
          <ns0:p ns0:rsidR="0014371E" ns0:rsidRPr="0014371E" ns0:rsidP="0014371E" ns2:paraId="31C020FB" ns2:textId="77777777">
            <ns0:pPr>
              <ns0:rPr>
                <ns0:rFonts ns0:cs="Times New Roman"/>
                <ns0:szCs ns0:val="24"/>
              </ns0:rPr>
            </ns0:pPr>
            <ns0:r ns0:rsidRPr="0014371E">
              <ns0:rPr>
                <ns0:rFonts ns0:cs="Times New Roman"/>
                <ns0:szCs ns0:val="24"/>
              </ns0:rPr>
              <ns0:t>6</ns0:t>
            </ns0:r>
          </ns0:p>
        </ns0:tc>
        <ns0:tc>
          <ns0:tcPr>
            <ns0:tcW ns0:w="4889" ns0:type="dxa"/>
          </ns0:tcPr>
          <ns0:p ns0:rsidR="0014371E" ns0:rsidRPr="0014371E" ns0:rsidP="0014371E" ns2:paraId="32BE0CFC" ns2:textId="77777777">
            <ns0:pPr>
              <ns0:rPr>
                <ns0:rFonts ns0:cs="Times New Roman"/>
                <ns0:szCs ns0:val="24"/>
              </ns0:rPr>
            </ns0:pPr>
            <ns0:r ns0:rsidRPr="0014371E">
              <ns0:rPr>
                <ns0:rFonts ns0:cs="Times New Roman"/>
                <ns0:szCs ns0:val="24"/>
              </ns0:rPr>
              <ns0:t>This robot appeared not to back down, even when something threatened it.</ns0:t>
            </ns0:r>
          </ns0:p>
        </ns0:tc>
      </ns0:tr>
    </ns0:tbl>
    <ns0:p ns0:rsidR="0014371E" ns0:rsidP="006B2D5B" ns2:paraId="3F0FCF53" ns2:textId="606A8506">
      <ns0:pPr>
        <ns0:rPr>
          <ns0:rFonts ns0:cs="Times New Roman"/>
          <ns0:szCs ns0:val="24"/>
        </ns0:rPr>
      </ns0:pPr>
      <ns0:r>
        <ns0:rPr>
          <ns0:rFonts ns0:cs="Times New Roman"/>
          <ns0:szCs ns0:val="24"/>
        </ns0:rPr>
        <ns0:t xml:space="preserve">Table 4. Robot conflict-rating items used in Studies 1 and 2.</ns0:t>
      </ns0:r>
    </ns0:p>
    <ns0:tbl>
      <ns0:tblPr>
        <ns0:tblW ns0:w="5000" ns0:type="pct"/>
        <ns0:tblLayout ns0:type="fixed"/>
        <ns0:tblLook ns0:val="0020"/>
      </ns0:tblPr>
      <ns0:tblGrid>
        <ns0:gridCol ns0:w="4888"/>
        <ns0:gridCol ns0:w="4889"/>
      </ns0:tblGrid>
      <ns0:tr ns2:paraId="73A1E3A2" ns2:textId="77777777" ns0:rsidTr="006305A1">
        <ns0:tblPrEx>
          <ns0:tblW ns0:w="5000" ns0:type="pct"/>
          <ns0:tblLayout ns0:type="fixed"/>
          <ns0:tblLook ns0:val="0020"/>
        </ns0:tblPrEx>
        <ns0:tc>
          <ns0:tcPr>
            <ns0:tcW ns0:w="4419" ns0:type="dxa"/>
          </ns0:tcPr>
          <ns0:p ns0:rsidR="00AA7E7F" ns0:rsidRPr="00AA7E7F" ns0:rsidP="00AA7E7F" ns2:paraId="482C9BC2" ns2:textId="77777777">
            <ns0:pPr>
              <ns0:rPr>
                <ns0:rFonts ns0:cs="Times New Roman"/>
                <ns0:szCs ns0:val="24"/>
              </ns0:rPr>
            </ns0:pPr>
            <ns0:r ns0:rsidRPr="00AA7E7F">
              <ns0:rPr>
                <ns0:rFonts ns0:cs="Times New Roman"/>
                <ns0:szCs ns0:val="24"/>
              </ns0:rPr>
              <ns0:t>Item</ns0:t>
            </ns0:r>
          </ns0:p>
        </ns0:tc>
        <ns0:tc>
          <ns0:tcPr>
            <ns0:tcW ns0:w="4419" ns0:type="dxa"/>
          </ns0:tcPr>
          <ns0:p ns0:rsidR="00AA7E7F" ns0:rsidRPr="00AA7E7F" ns0:rsidP="00AA7E7F" ns2:paraId="72604E1F" ns2:textId="77777777">
            <ns0:pPr>
              <ns0:rPr>
                <ns0:rFonts ns0:cs="Times New Roman"/>
                <ns0:szCs ns0:val="24"/>
              </ns0:rPr>
            </ns0:pPr>
            <ns0:r ns0:rsidRPr="00AA7E7F">
              <ns0:rPr>
                <ns0:rFonts ns0:cs="Times New Roman"/>
                <ns0:szCs ns0:val="24"/>
              </ns0:rPr>
              <ns0:t>Conflict-rating item</ns0:t>
            </ns0:r>
          </ns0:p>
        </ns0:tc>
      </ns0:tr>
      <ns0:tr ns2:paraId="515EC635" ns2:textId="77777777" ns0:rsidTr="006305A1">
        <ns0:tblPrEx>
          <ns0:tblW ns0:w="5000" ns0:type="pct"/>
          <ns0:tblLayout ns0:type="fixed"/>
          <ns0:tblLook ns0:val="0020"/>
        </ns0:tblPrEx>
        <ns0:tc>
          <ns0:tcPr>
            <ns0:tcW ns0:w="4419" ns0:type="dxa"/>
          </ns0:tcPr>
          <ns0:p ns0:rsidR="00AA7E7F" ns0:rsidRPr="00AA7E7F" ns0:rsidP="00AA7E7F" ns2:paraId="24A6BF1B" ns2:textId="77777777">
            <ns0:pPr>
              <ns0:rPr>
                <ns0:rFonts ns0:cs="Times New Roman"/>
                <ns0:szCs ns0:val="24"/>
              </ns0:rPr>
            </ns0:pPr>
            <ns0:r ns0:rsidRPr="00AA7E7F">
              <ns0:rPr>
                <ns0:rFonts ns0:cs="Times New Roman"/>
                <ns0:szCs ns0:val="24"/>
              </ns0:rPr>
              <ns0:t>1</ns0:t>
            </ns0:r>
          </ns0:p>
        </ns0:tc>
        <ns0:tc>
          <ns0:tcPr>
            <ns0:tcW ns0:w="4419" ns0:type="dxa"/>
          </ns0:tcPr>
          <ns0:p ns0:rsidR="00AA7E7F" ns0:rsidRPr="00AA7E7F" ns0:rsidP="00AA7E7F" ns2:paraId="2BFE2F06" ns2:textId="77777777">
            <ns0:pPr>
              <ns0:rPr>
                <ns0:rFonts ns0:cs="Times New Roman"/>
                <ns0:szCs ns0:val="24"/>
              </ns0:rPr>
            </ns0:pPr>
            <ns0:r ns0:rsidRPr="00AA7E7F">
              <ns0:rPr>
                <ns0:rFonts ns0:cs="Times New Roman"/>
                <ns0:szCs ns0:val="24"/>
              </ns0:rPr>
              <ns0:t>This robot appeared to want to do what was in front of it but to hesitate because of fear.</ns0:t>
            </ns0:r>
          </ns0:p>
        </ns0:tc>
      </ns0:tr>
      <ns0:tr ns2:paraId="7708B006" ns2:textId="77777777" ns0:rsidTr="006305A1">
        <ns0:tblPrEx>
          <ns0:tblW ns0:w="5000" ns0:type="pct"/>
          <ns0:tblLayout ns0:type="fixed"/>
          <ns0:tblLook ns0:val="0020"/>
        </ns0:tblPrEx>
        <ns0:tc>
          <ns0:tcPr>
            <ns0:tcW ns0:w="4419" ns0:type="dxa"/>
          </ns0:tcPr>
          <ns0:p ns0:rsidR="00AA7E7F" ns0:rsidRPr="00AA7E7F" ns0:rsidP="00AA7E7F" ns2:paraId="3BE6AE9B" ns2:textId="77777777">
            <ns0:pPr>
              <ns0:rPr>
                <ns0:rFonts ns0:cs="Times New Roman"/>
                <ns0:szCs ns0:val="24"/>
              </ns0:rPr>
            </ns0:pPr>
            <ns0:r ns0:rsidRPr="00AA7E7F">
              <ns0:rPr>
                <ns0:rFonts ns0:cs="Times New Roman"/>
                <ns0:szCs ns0:val="24"/>
              </ns0:rPr>
              <ns0:t>2</ns0:t>
            </ns0:r>
          </ns0:p>
        </ns0:tc>
        <ns0:tc>
          <ns0:tcPr>
            <ns0:tcW ns0:w="4419" ns0:type="dxa"/>
          </ns0:tcPr>
          <ns0:p ns0:rsidR="00AA7E7F" ns0:rsidRPr="00AA7E7F" ns0:rsidP="00AA7E7F" ns2:paraId="1BC53180" ns2:textId="77777777">
            <ns0:pPr>
              <ns0:rPr>
                <ns0:rFonts ns0:cs="Times New Roman"/>
                <ns0:szCs ns0:val="24"/>
              </ns0:rPr>
            </ns0:pPr>
            <ns0:r ns0:rsidRPr="00AA7E7F">
              <ns0:rPr>
                <ns0:rFonts ns0:cs="Times New Roman"/>
                <ns0:szCs ns0:val="24"/>
              </ns0:rPr>
              <ns0:t>This robot appeared to have hesitation or fluctuation in its own action.</ns0:t>
            </ns0:r>
          </ns0:p>
        </ns0:tc>
      </ns0:tr>
      <ns0:tr ns2:paraId="10465953" ns2:textId="77777777" ns0:rsidTr="006305A1">
        <ns0:tblPrEx>
          <ns0:tblW ns0:w="5000" ns0:type="pct"/>
          <ns0:tblLayout ns0:type="fixed"/>
          <ns0:tblLook ns0:val="0020"/>
        </ns0:tblPrEx>
        <ns0:tc>
          <ns0:tcPr>
            <ns0:tcW ns0:w="4419" ns0:type="dxa"/>
          </ns0:tcPr>
          <ns0:p ns0:rsidR="00AA7E7F" ns0:rsidRPr="00AA7E7F" ns0:rsidP="00AA7E7F" ns2:paraId="2355BCAF" ns2:textId="77777777">
            <ns0:pPr>
              <ns0:rPr>
                <ns0:rFonts ns0:cs="Times New Roman"/>
                <ns0:szCs ns0:val="24"/>
              </ns0:rPr>
            </ns0:pPr>
            <ns0:r ns0:rsidRPr="00AA7E7F">
              <ns0:rPr>
                <ns0:rFonts ns0:cs="Times New Roman"/>
                <ns0:szCs ns0:val="24"/>
              </ns0:rPr>
              <ns0:t>3</ns0:t>
            </ns0:r>
          </ns0:p>
        </ns0:tc>
        <ns0:tc>
          <ns0:tcPr>
            <ns0:tcW ns0:w="4419" ns0:type="dxa"/>
          </ns0:tcPr>
          <ns0:p ns0:rsidR="00AA7E7F" ns0:rsidRPr="00AA7E7F" ns0:rsidP="00AA7E7F" ns2:paraId="2B344BA2" ns2:textId="77777777">
            <ns0:pPr>
              <ns0:rPr>
                <ns0:rFonts ns0:cs="Times New Roman"/>
                <ns0:szCs ns0:val="24"/>
              </ns0:rPr>
            </ns0:pPr>
            <ns0:r ns0:rsidRPr="00AA7E7F">
              <ns0:rPr>
                <ns0:rFonts ns0:cs="Times New Roman"/>
                <ns0:szCs ns0:val="24"/>
              </ns0:rPr>
              <ns0:t>This robot appeared to have mixed feelings of wanting and not wanting to act.</ns0:t>
            </ns0:r>
          </ns0:p>
        </ns0:tc>
      </ns0:tr>
      <ns0:tr ns2:paraId="34DBC0D3" ns2:textId="77777777" ns0:rsidTr="006305A1">
        <ns0:tblPrEx>
          <ns0:tblW ns0:w="5000" ns0:type="pct"/>
          <ns0:tblLayout ns0:type="fixed"/>
          <ns0:tblLook ns0:val="0020"/>
        </ns0:tblPrEx>
        <ns0:tc>
          <ns0:tcPr>
            <ns0:tcW ns0:w="4419" ns0:type="dxa"/>
          </ns0:tcPr>
          <ns0:p ns0:rsidR="00AA7E7F" ns0:rsidRPr="00AA7E7F" ns0:rsidP="00AA7E7F" ns2:paraId="75DD85F6" ns2:textId="77777777">
            <ns0:pPr>
              <ns0:rPr>
                <ns0:rFonts ns0:cs="Times New Roman"/>
                <ns0:szCs ns0:val="24"/>
              </ns0:rPr>
            </ns0:pPr>
            <ns0:r ns0:rsidRPr="00AA7E7F">
              <ns0:rPr>
                <ns0:rFonts ns0:cs="Times New Roman"/>
                <ns0:szCs ns0:val="24"/>
              </ns0:rPr>
              <ns0:t>4</ns0:t>
            </ns0:r>
          </ns0:p>
        </ns0:tc>
        <ns0:tc>
          <ns0:tcPr>
            <ns0:tcW ns0:w="4419" ns0:type="dxa"/>
          </ns0:tcPr>
          <ns0:p ns0:rsidR="00AA7E7F" ns0:rsidRPr="00AA7E7F" ns0:rsidP="00AA7E7F" ns2:paraId="4E693324" ns2:textId="77777777">
            <ns0:pPr>
              <ns0:rPr>
                <ns0:rFonts ns0:cs="Times New Roman"/>
                <ns0:szCs ns0:val="24"/>
              </ns0:rPr>
            </ns0:pPr>
            <ns0:r ns0:rsidRPr="00AA7E7F">
              <ns0:rPr>
                <ns0:rFonts ns0:cs="Times New Roman"/>
                <ns0:szCs ns0:val="24"/>
              </ns0:rPr>
              <ns0:t>This robot appeared unable to decide its own action.</ns0:t>
            </ns0:r>
          </ns0:p>
        </ns0:tc>
      </ns0:tr>
    </ns0:tbl>
    <ns0:p ns0:rsidR="00AA7E7F" ns0:rsidP="006B2D5B" ns2:paraId="717E1955" ns2:textId="707BC31D">
      <ns0:pPr>
        <ns0:rPr>
          <ns0:rFonts ns0:cs="Times New Roman"/>
          <ns0:szCs ns0:val="24"/>
        </ns0:rPr>
      </ns0:pPr>
      <ns0:r>
        <ns0:rPr>
          <ns0:rFonts ns0:cs="Times New Roman"/>
          <ns0:szCs ns0:val="24"/>
        </ns0:rPr>
        <ns0:t xml:space="preserve">Table 5. Stimulus conditions in Study 2.</ns0:t>
      </ns0:r>
    </ns0:p>
    <ns0:tbl>
      <ns0:tblPr>
        <ns0:tblW ns0:w="5000" ns0:type="pct"/>
        <ns0:tblLayout ns0:type="fixed"/>
        <ns0:tblLook ns0:val="0020"/>
      </ns0:tblPr>
      <ns0:tblGrid>
        <ns0:gridCol ns0:w="1954"/>
        <ns0:gridCol ns0:w="1955"/>
        <ns0:gridCol ns0:w="1956"/>
        <ns0:gridCol ns0:w="1956"/>
        <ns0:gridCol ns0:w="1956"/>
      </ns0:tblGrid>
      <ns0:tr ns2:paraId="5F8D883F" ns2:textId="77777777" ns0:rsidTr="0014371E">
        <ns0:tblPrEx>
          <ns0:tblW ns0:w="5000" ns0:type="pct"/>
          <ns0:tblLayout ns0:type="fixed"/>
          <ns0:tblLook ns0:val="0020"/>
        </ns0:tblPrEx>
        <ns0:tc>
          <ns0:tcPr>
            <ns0:tcW ns0:w="1767" ns0:type="dxa"/>
          </ns0:tcPr>
          <ns0:p ns0:rsidR="0014371E" ns0:rsidRPr="0014371E" ns0:rsidP="0014371E" ns2:paraId="435E115A" ns2:textId="77777777">
            <ns0:pPr>
              <ns0:rPr>
                <ns0:rFonts ns0:cs="Times New Roman"/>
                <ns0:szCs ns0:val="24"/>
              </ns0:rPr>
            </ns0:pPr>
            <ns0:r ns0:rsidRPr="0014371E">
              <ns0:rPr>
                <ns0:rFonts ns0:cs="Times New Roman"/>
                <ns0:szCs ns0:val="24"/>
              </ns0:rPr>
              <ns0:t>Study 2 condition</ns0:t>
            </ns0:r>
          </ns0:p>
        </ns0:tc>
        <ns0:tc>
          <ns0:tcPr>
            <ns0:tcW ns0:w="1767" ns0:type="dxa"/>
          </ns0:tcPr>
          <ns0:p ns0:rsidR="0014371E" ns0:rsidRPr="0014371E" ns0:rsidP="0014371E" ns2:paraId="0ACC93B9" ns2:textId="77777777">
            <ns0:pPr>
              <ns0:rPr>
                <ns0:rFonts ns0:cs="Times New Roman"/>
                <ns0:szCs ns0:val="24"/>
              </ns0:rPr>
            </ns0:pPr>
            <ns0:r ns0:rsidRPr="0014371E">
              <ns0:rPr>
                <ns0:rFonts ns0:cs="Times New Roman"/>
                <ns0:szCs ns0:val="24"/>
              </ns0:rPr>
              <ns0:t>Internal-state content</ns0:t>
            </ns0:r>
          </ns0:p>
        </ns0:tc>
        <ns0:tc>
          <ns0:tcPr>
            <ns0:tcW ns0:w="1768" ns0:type="dxa"/>
          </ns0:tcPr>
          <ns0:p ns0:rsidR="0014371E" ns0:rsidRPr="0014371E" ns0:rsidP="0014371E" ns2:paraId="654BD481" ns2:textId="77777777">
            <ns0:pPr>
              <ns0:rPr>
                <ns0:rFonts ns0:cs="Times New Roman"/>
                <ns0:szCs ns0:val="24"/>
              </ns0:rPr>
            </ns0:pPr>
            <ns0:r ns0:rsidRPr="0014371E">
              <ns0:rPr>
                <ns0:rFonts ns0:cs="Times New Roman"/>
                <ns0:szCs ns0:val="24"/>
              </ns0:rPr>
              <ns0:t>Motive statements used</ns0:t>
            </ns0:r>
          </ns0:p>
        </ns0:tc>
        <ns0:tc>
          <ns0:tcPr>
            <ns0:tcW ns0:w="1768" ns0:type="dxa"/>
          </ns0:tcPr>
          <ns0:p ns0:rsidR="0014371E" ns0:rsidRPr="0014371E" ns0:rsidP="0014371E" ns2:paraId="292450D3" ns2:textId="77777777">
            <ns0:pPr>
              <ns0:rPr>
                <ns0:rFonts ns0:cs="Times New Roman"/>
                <ns0:szCs ns0:val="24"/>
              </ns0:rPr>
            </ns0:pPr>
            <ns0:r ns0:rsidRPr="0014371E">
              <ns0:rPr>
                <ns0:rFonts ns0:cs="Times New Roman"/>
                <ns0:szCs ns0:val="24"/>
              </ns0:rPr>
              <ns0:t>Presentation method</ns0:t>
            </ns0:r>
          </ns0:p>
        </ns0:tc>
        <ns0:tc>
          <ns0:tcPr>
            <ns0:tcW ns0:w="1768" ns0:type="dxa"/>
          </ns0:tcPr>
          <ns0:p ns0:rsidR="0014371E" ns0:rsidRPr="0014371E" ns0:rsidP="0014371E" ns2:paraId="713D8112" ns2:textId="77777777">
            <ns0:pPr>
              <ns0:rPr>
                <ns0:rFonts ns0:cs="Times New Roman"/>
                <ns0:szCs ns0:val="24"/>
              </ns0:rPr>
            </ns0:pPr>
            <ns0:r ns0:rsidRPr="0014371E">
              <ns0:rPr>
                <ns0:rFonts ns0:cs="Times New Roman"/>
                <ns0:szCs ns0:val="24"/>
              </ns0:rPr>
              <ns0:t>Final admonishing speech</ns0:t>
            </ns0:r>
          </ns0:p>
        </ns0:tc>
      </ns0:tr>
      <ns0:tr ns2:paraId="4F71A543" ns2:textId="77777777" ns0:rsidTr="0014371E">
        <ns0:tblPrEx>
          <ns0:tblW ns0:w="5000" ns0:type="pct"/>
          <ns0:tblLayout ns0:type="fixed"/>
          <ns0:tblLook ns0:val="0020"/>
        </ns0:tblPrEx>
        <ns0:tc>
          <ns0:tcPr>
            <ns0:tcW ns0:w="1767" ns0:type="dxa"/>
          </ns0:tcPr>
          <ns0:p ns0:rsidR="0014371E" ns0:rsidRPr="0014371E" ns0:rsidP="0014371E" ns2:paraId="53B0CAB4" ns2:textId="77777777">
            <ns0:pPr>
              <ns0:rPr>
                <ns0:rFonts ns0:cs="Times New Roman"/>
                <ns0:szCs ns0:val="24"/>
              </ns0:rPr>
            </ns0:pPr>
            <ns0:r ns0:rsidRPr="0014371E">
              <ns0:rPr>
                <ns0:rFonts ns0:cs="Times New Roman"/>
                <ns0:szCs ns0:val="24"/>
              </ns0:rPr>
              <ns0:t>No conflict, no action</ns0:t>
            </ns0:r>
          </ns0:p>
        </ns0:tc>
        <ns0:tc>
          <ns0:tcPr>
            <ns0:tcW ns0:w="1767" ns0:type="dxa"/>
          </ns0:tcPr>
          <ns0:p ns0:rsidR="0014371E" ns0:rsidRPr="0014371E" ns0:rsidP="0014371E" ns2:paraId="405D31DC" ns2:textId="77777777">
            <ns0:pPr>
              <ns0:rPr>
                <ns0:rFonts ns0:cs="Times New Roman"/>
                <ns0:szCs ns0:val="24"/>
              </ns0:rPr>
            </ns0:pPr>
            <ns0:r ns0:rsidRPr="0014371E">
              <ns0:rPr>
                <ns0:rFonts ns0:cs="Times New Roman"/>
                <ns0:szCs ns0:val="24"/>
              </ns0:rPr>
              <ns0:t>Avoidance motives only</ns0:t>
            </ns0:r>
          </ns0:p>
        </ns0:tc>
        <ns0:tc>
          <ns0:tcPr>
            <ns0:tcW ns0:w="1768" ns0:type="dxa"/>
          </ns0:tcPr>
          <ns0:p ns0:rsidR="0014371E" ns0:rsidRPr="0014371E" ns0:rsidP="0014371E" ns2:paraId="524E8FED" ns2:textId="77777777">
            <ns0:pPr>
              <ns0:rPr>
                <ns0:rFonts ns0:cs="Times New Roman"/>
                <ns0:szCs ns0:val="24"/>
              </ns0:rPr>
            </ns0:pPr>
            <ns0:r ns0:rsidRPr="0014371E">
              <ns0:rPr>
                <ns0:rFonts ns0:cs="Times New Roman"/>
                <ns0:szCs ns0:val="24"/>
              </ns0:rPr>
              <ns0:t>Avoidance motives: “I would hate it if they yelled at me after I warned them”; “Even if I warn them, they might ignore me and not take me seriously”</ns0:t>
            </ns0:r>
          </ns0:p>
        </ns0:tc>
        <ns0:tc>
          <ns0:tcPr>
            <ns0:tcW ns0:w="1768" ns0:type="dxa"/>
          </ns0:tcPr>
          <ns0:p ns0:rsidR="0014371E" ns0:rsidRPr="0014371E" ns0:rsidP="0014371E" ns2:paraId="2AF44A1F" ns2:textId="77777777">
            <ns0:pPr>
              <ns0:rPr>
                <ns0:rFonts ns0:cs="Times New Roman"/>
                <ns0:szCs ns0:val="24"/>
              </ns0:rPr>
            </ns0:pPr>
            <ns0:r ns0:rsidRPr="0014371E">
              <ns0:rPr>
                <ns0:rFonts ns0:cs="Times New Roman"/>
                <ns0:szCs ns0:val="24"/>
              </ns0:rPr>
              <ns0:t>Avoidance motives presented and emphasized</ns0:t>
            </ns0:r>
          </ns0:p>
        </ns0:tc>
        <ns0:tc>
          <ns0:tcPr>
            <ns0:tcW ns0:w="1768" ns0:type="dxa"/>
          </ns0:tcPr>
          <ns0:p ns0:rsidR="0014371E" ns0:rsidRPr="0014371E" ns0:rsidP="0014371E" ns2:paraId="78CC44A0" ns2:textId="77777777">
            <ns0:pPr>
              <ns0:rPr>
                <ns0:rFonts ns0:cs="Times New Roman"/>
                <ns0:szCs ns0:val="24"/>
              </ns0:rPr>
            </ns0:pPr>
            <ns0:r ns0:rsidRPr="0014371E">
              <ns0:rPr>
                <ns0:rFonts ns0:cs="Times New Roman"/>
                <ns0:szCs ns0:val="24"/>
              </ns0:rPr>
              <ns0:t>Absent</ns0:t>
            </ns0:r>
          </ns0:p>
        </ns0:tc>
      </ns0:tr>
      <ns0:tr ns2:paraId="313301A6" ns2:textId="77777777" ns0:rsidTr="0014371E">
        <ns0:tblPrEx>
          <ns0:tblW ns0:w="5000" ns0:type="pct"/>
          <ns0:tblLayout ns0:type="fixed"/>
          <ns0:tblLook ns0:val="0020"/>
        </ns0:tblPrEx>
        <ns0:tc>
          <ns0:tcPr>
            <ns0:tcW ns0:w="1767" ns0:type="dxa"/>
          </ns0:tcPr>
          <ns0:p ns0:rsidR="0014371E" ns0:rsidRPr="0014371E" ns0:rsidP="0014371E" ns2:paraId="55DDCDFC" ns2:textId="77777777">
            <ns0:pPr>
              <ns0:rPr>
                <ns0:rFonts ns0:cs="Times New Roman"/>
                <ns0:szCs ns0:val="24"/>
              </ns0:rPr>
            </ns0:pPr>
            <ns0:r ns0:rsidRPr="0014371E">
              <ns0:rPr>
                <ns0:rFonts ns0:cs="Times New Roman"/>
                <ns0:szCs ns0:val="24"/>
              </ns0:rPr>
              <ns0:t>No conflict, action</ns0:t>
            </ns0:r>
          </ns0:p>
        </ns0:tc>
        <ns0:tc>
          <ns0:tcPr>
            <ns0:tcW ns0:w="1767" ns0:type="dxa"/>
          </ns0:tcPr>
          <ns0:p ns0:rsidR="0014371E" ns0:rsidRPr="0014371E" ns0:rsidP="0014371E" ns2:paraId="393423CC" ns2:textId="77777777">
            <ns0:pPr>
              <ns0:rPr>
                <ns0:rFonts ns0:cs="Times New Roman"/>
                <ns0:szCs ns0:val="24"/>
              </ns0:rPr>
            </ns0:pPr>
            <ns0:r ns0:rsidRPr="0014371E">
              <ns0:rPr>
                <ns0:rFonts ns0:cs="Times New Roman"/>
                <ns0:szCs ns0:val="24"/>
              </ns0:rPr>
              <ns0:t>Approach motives only</ns0:t>
            </ns0:r>
          </ns0:p>
        </ns0:tc>
        <ns0:tc>
          <ns0:tcPr>
            <ns0:tcW ns0:w="1768" ns0:type="dxa"/>
          </ns0:tcPr>
          <ns0:p ns0:rsidR="0014371E" ns0:rsidRPr="0014371E" ns0:rsidP="0014371E" ns2:paraId="204E2E7D" ns2:textId="77777777">
            <ns0:pPr>
              <ns0:rPr>
                <ns0:rFonts ns0:cs="Times New Roman"/>
                <ns0:szCs ns0:val="24"/>
              </ns0:rPr>
            </ns0:pPr>
            <ns0:r ns0:rsidRPr="0014371E">
              <ns0:rPr>
                <ns0:rFonts ns0:cs="Times New Roman"/>
                <ns0:szCs ns0:val="24"/>
              </ns0:rPr>
              <ns0:t>Approach motives: “If I warn them, the park might become cleaner”; “If I warn them, it might prompt that person to stop littering”</ns0:t>
            </ns0:r>
          </ns0:p>
        </ns0:tc>
        <ns0:tc>
          <ns0:tcPr>
            <ns0:tcW ns0:w="1768" ns0:type="dxa"/>
          </ns0:tcPr>
          <ns0:p ns0:rsidR="0014371E" ns0:rsidRPr="0014371E" ns0:rsidP="0014371E" ns2:paraId="725A4208" ns2:textId="77777777">
            <ns0:pPr>
              <ns0:rPr>
                <ns0:rFonts ns0:cs="Times New Roman"/>
                <ns0:szCs ns0:val="24"/>
              </ns0:rPr>
            </ns0:pPr>
            <ns0:r ns0:rsidRPr="0014371E">
              <ns0:rPr>
                <ns0:rFonts ns0:cs="Times New Roman"/>
                <ns0:szCs ns0:val="24"/>
              </ns0:rPr>
              <ns0:t>Approach motives presented and emphasized</ns0:t>
            </ns0:r>
          </ns0:p>
        </ns0:tc>
        <ns0:tc>
          <ns0:tcPr>
            <ns0:tcW ns0:w="1768" ns0:type="dxa"/>
          </ns0:tcPr>
          <ns0:p ns0:rsidR="0014371E" ns0:rsidRPr="0014371E" ns0:rsidP="0014371E" ns2:paraId="0BA417D5" ns2:textId="77777777">
            <ns0:pPr>
              <ns0:rPr>
                <ns0:rFonts ns0:cs="Times New Roman"/>
                <ns0:szCs ns0:val="24"/>
              </ns0:rPr>
            </ns0:pPr>
            <ns0:r ns0:rsidRPr="0014371E">
              <ns0:rPr>
                <ns0:rFonts ns0:cs="Times New Roman"/>
                <ns0:szCs ns0:val="24"/>
              </ns0:rPr>
              <ns0:t>Present</ns0:t>
            </ns0:r>
          </ns0:p>
        </ns0:tc>
      </ns0:tr>
      <ns0:tr ns2:paraId="38046EB2" ns2:textId="77777777" ns0:rsidTr="0014371E">
        <ns0:tblPrEx>
          <ns0:tblW ns0:w="5000" ns0:type="pct"/>
          <ns0:tblLayout ns0:type="fixed"/>
          <ns0:tblLook ns0:val="0020"/>
        </ns0:tblPrEx>
        <ns0:tc>
          <ns0:tcPr>
            <ns0:tcW ns0:w="1767" ns0:type="dxa"/>
          </ns0:tcPr>
          <ns0:p ns0:rsidR="0014371E" ns0:rsidRPr="0014371E" ns0:rsidP="0014371E" ns2:paraId="0CD30AC9" ns2:textId="77777777">
            <ns0:pPr>
              <ns0:rPr>
                <ns0:rFonts ns0:cs="Times New Roman"/>
                <ns0:szCs ns0:val="24"/>
              </ns0:rPr>
            </ns0:pPr>
            <ns0:r ns0:rsidRPr="0014371E">
              <ns0:rPr>
                <ns0:rFonts ns0:cs="Times New Roman"/>
                <ns0:szCs ns0:val="24"/>
              </ns0:rPr>
              <ns0:t>Conflict, no action</ns0:t>
            </ns0:r>
          </ns0:p>
        </ns0:tc>
        <ns0:tc>
          <ns0:tcPr>
            <ns0:tcW ns0:w="1767" ns0:type="dxa"/>
          </ns0:tcPr>
          <ns0:p ns0:rsidR="0014371E" ns0:rsidRPr="0014371E" ns0:rsidP="0014371E" ns2:paraId="17516D74" ns2:textId="77777777">
            <ns0:pPr>
              <ns0:rPr>
                <ns0:rFonts ns0:cs="Times New Roman"/>
                <ns0:szCs ns0:val="24"/>
              </ns0:rPr>
            </ns0:pPr>
            <ns0:r ns0:rsidRPr="0014371E">
              <ns0:rPr>
                <ns0:rFonts ns0:cs="Times New Roman"/>
                <ns0:szCs ns0:val="24"/>
              </ns0:rPr>
              <ns0:t>Approach and avoidance motives</ns0:t>
            </ns0:r>
          </ns0:p>
        </ns0:tc>
        <ns0:tc>
          <ns0:tcPr>
            <ns0:tcW ns0:w="1768" ns0:type="dxa"/>
          </ns0:tcPr>
          <ns0:p ns0:rsidR="0014371E" ns0:rsidRPr="0014371E" ns0:rsidP="0014371E" ns2:paraId="29E0C9F8" ns2:textId="77777777">
            <ns0:pPr>
              <ns0:rPr>
                <ns0:rFonts ns0:cs="Times New Roman"/>
                <ns0:szCs ns0:val="24"/>
              </ns0:rPr>
            </ns0:pPr>
            <ns0:r ns0:rsidRPr="0014371E">
              <ns0:rPr>
                <ns0:rFonts ns0:cs="Times New Roman"/>
                <ns0:szCs ns0:val="24"/>
              </ns0:rPr>
              <ns0:t>Approach motives: “If I warn them, the park might become cleaner”; “If I warn them, it might prompt that person to stop littering” / Avoidance motives: “I would hate it if they yelled at me after I warned them”; “Even if I warn them, they might ignore me and not take me seriously”</ns0:t>
            </ns0:r>
          </ns0:p>
        </ns0:tc>
        <ns0:tc>
          <ns0:tcPr>
            <ns0:tcW ns0:w="1768" ns0:type="dxa"/>
          </ns0:tcPr>
          <ns0:p ns0:rsidR="0014371E" ns0:rsidRPr="0014371E" ns0:rsidP="0014371E" ns2:paraId="2FB0E5DE" ns2:textId="77777777">
            <ns0:pPr>
              <ns0:rPr>
                <ns0:rFonts ns0:cs="Times New Roman"/>
                <ns0:szCs ns0:val="24"/>
              </ns0:rPr>
            </ns0:pPr>
            <ns0:r ns0:rsidRPr="0014371E">
              <ns0:rPr>
                <ns0:rFonts ns0:cs="Times New Roman"/>
                <ns0:szCs ns0:val="24"/>
              </ns0:rPr>
              <ns0:t>Simultaneous presentation with alternating emphasis</ns0:t>
            </ns0:r>
          </ns0:p>
        </ns0:tc>
        <ns0:tc>
          <ns0:tcPr>
            <ns0:tcW ns0:w="1768" ns0:type="dxa"/>
          </ns0:tcPr>
          <ns0:p ns0:rsidR="0014371E" ns0:rsidRPr="0014371E" ns0:rsidP="0014371E" ns2:paraId="306F4706" ns2:textId="77777777">
            <ns0:pPr>
              <ns0:rPr>
                <ns0:rFonts ns0:cs="Times New Roman"/>
                <ns0:szCs ns0:val="24"/>
              </ns0:rPr>
            </ns0:pPr>
            <ns0:r ns0:rsidRPr="0014371E">
              <ns0:rPr>
                <ns0:rFonts ns0:cs="Times New Roman"/>
                <ns0:szCs ns0:val="24"/>
              </ns0:rPr>
              <ns0:t>Absent</ns0:t>
            </ns0:r>
          </ns0:p>
        </ns0:tc>
      </ns0:tr>
      <ns0:tr ns2:paraId="4E30D138" ns2:textId="77777777" ns0:rsidTr="0014371E">
        <ns0:tblPrEx>
          <ns0:tblW ns0:w="5000" ns0:type="pct"/>
          <ns0:tblLayout ns0:type="fixed"/>
          <ns0:tblLook ns0:val="0020"/>
        </ns0:tblPrEx>
        <ns0:tc>
          <ns0:tcPr>
            <ns0:tcW ns0:w="1767" ns0:type="dxa"/>
          </ns0:tcPr>
          <ns0:p ns0:rsidR="0014371E" ns0:rsidRPr="0014371E" ns0:rsidP="0014371E" ns2:paraId="1D178160" ns2:textId="77777777">
            <ns0:pPr>
              <ns0:rPr>
                <ns0:rFonts ns0:cs="Times New Roman"/>
                <ns0:szCs ns0:val="24"/>
              </ns0:rPr>
            </ns0:pPr>
            <ns0:r ns0:rsidRPr="0014371E">
              <ns0:rPr>
                <ns0:rFonts ns0:cs="Times New Roman"/>
                <ns0:szCs ns0:val="24"/>
              </ns0:rPr>
              <ns0:t>Conflict, action</ns0:t>
            </ns0:r>
          </ns0:p>
        </ns0:tc>
        <ns0:tc>
          <ns0:tcPr>
            <ns0:tcW ns0:w="1767" ns0:type="dxa"/>
          </ns0:tcPr>
          <ns0:p ns0:rsidR="0014371E" ns0:rsidRPr="0014371E" ns0:rsidP="0014371E" ns2:paraId="29CB0A21" ns2:textId="77777777">
            <ns0:pPr>
              <ns0:rPr>
                <ns0:rFonts ns0:cs="Times New Roman"/>
                <ns0:szCs ns0:val="24"/>
              </ns0:rPr>
            </ns0:pPr>
            <ns0:r ns0:rsidRPr="0014371E">
              <ns0:rPr>
                <ns0:rFonts ns0:cs="Times New Roman"/>
                <ns0:szCs ns0:val="24"/>
              </ns0:rPr>
              <ns0:t>Approach and avoidance motives</ns0:t>
            </ns0:r>
          </ns0:p>
        </ns0:tc>
        <ns0:tc>
          <ns0:tcPr>
            <ns0:tcW ns0:w="1768" ns0:type="dxa"/>
          </ns0:tcPr>
          <ns0:p ns0:rsidR="0014371E" ns0:rsidRPr="0014371E" ns0:rsidP="0014371E" ns2:paraId="6D506E0D" ns2:textId="77777777">
            <ns0:pPr>
              <ns0:rPr>
                <ns0:rFonts ns0:cs="Times New Roman"/>
                <ns0:szCs ns0:val="24"/>
              </ns0:rPr>
            </ns0:pPr>
            <ns0:r ns0:rsidRPr="0014371E">
              <ns0:rPr>
                <ns0:rFonts ns0:cs="Times New Roman"/>
                <ns0:szCs ns0:val="24"/>
              </ns0:rPr>
              <ns0:t xml:space="preserve">Approach motives: “If I warn them, the park might become cleaner”; “If I warn them, it </ns0:t>
            </ns0:r>
            <ns0:r ns0:rsidRPr="0014371E">
              <ns0:rPr>
                <ns0:rFonts ns0:cs="Times New Roman"/>
                <ns0:szCs ns0:val="24"/>
              </ns0:rPr>
              <ns0:t>might prompt that person to stop littering” / Avoidance motives: “I would hate it if they yelled at me after I warned them”; “Even if I warn them, they might ignore me and not take me seriously”</ns0:t>
            </ns0:r>
          </ns0:p>
        </ns0:tc>
        <ns0:tc>
          <ns0:tcPr>
            <ns0:tcW ns0:w="1768" ns0:type="dxa"/>
          </ns0:tcPr>
          <ns0:p ns0:rsidR="0014371E" ns0:rsidRPr="0014371E" ns0:rsidP="0014371E" ns2:paraId="419ACF4D" ns2:textId="77777777">
            <ns0:pPr>
              <ns0:rPr>
                <ns0:rFonts ns0:cs="Times New Roman"/>
                <ns0:szCs ns0:val="24"/>
              </ns0:rPr>
            </ns0:pPr>
            <ns0:r ns0:rsidRPr="0014371E">
              <ns0:rPr>
                <ns0:rFonts ns0:cs="Times New Roman"/>
                <ns0:szCs ns0:val="24"/>
              </ns0:rPr>
              <ns0:t>Simultaneous presentation with alternating emphasis</ns0:t>
            </ns0:r>
          </ns0:p>
        </ns0:tc>
        <ns0:tc>
          <ns0:tcPr>
            <ns0:tcW ns0:w="1768" ns0:type="dxa"/>
          </ns0:tcPr>
          <ns0:p ns0:rsidR="0014371E" ns0:rsidRPr="0014371E" ns0:rsidP="0014371E" ns2:paraId="6B0F8A12" ns2:textId="77777777">
            <ns0:pPr>
              <ns0:rPr>
                <ns0:rFonts ns0:cs="Times New Roman"/>
                <ns0:szCs ns0:val="24"/>
              </ns0:rPr>
            </ns0:pPr>
            <ns0:r ns0:rsidRPr="0014371E">
              <ns0:rPr>
                <ns0:rFonts ns0:cs="Times New Roman"/>
                <ns0:szCs ns0:val="24"/>
              </ns0:rPr>
              <ns0:t>Present</ns0:t>
            </ns0:r>
          </ns0:p>
        </ns0:tc>
      </ns0:tr>
    </ns0:tbl>
    <ns0:p ns0:rsidR="0014371E" ns0:rsidRPr="0088513A" ns0:rsidP="006B2D5B" ns2:paraId="3FAAB3E2" ns2:textId="19F73DDB">
      <ns0:pPr>
        <ns0:rPr>
          <ns0:rFonts ns0:cs="Times New Roman"/>
          <ns0:szCs ns0:val="24"/>
        </ns0:rPr>
      </ns0:pPr>
    </ns0:p>
    <ns0:sectPr ns0:rsidSect="00D537FA">
      <ns0:headerReference ns0:type="even" ns3:id="rId26"/>
      <ns0:headerReference ns0:type="default" ns3:id="rId27"/>
      <ns0:footerReference ns0:type="even" ns3:id="rId28"/>
      <ns0:footerReference ns0:type="default" ns3:id="rId29"/>
      <ns0:headerReference ns0:type="first" ns3:id="rId30"/>
      <ns0:pgSz ns0:w="12240" ns0:h="15840"/>
      <ns0:pgMar ns0:top="1138" ns0:right="1181" ns0:bottom="1138" ns0:left="1282" ns0:header="283" ns0:footer="510" ns0:gutter="0"/>
      <ns0:lnNumType ns0:countBy="1" ns0:restart="continuous"/>
      <ns0:cols ns0:space="720"/>
      <ns0:titlePg/>
      <ns0:docGrid ns0:linePitch="360"/>
    </ns0:sectPr>
  </ns0:body>
</ns0: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comment w:id="1" w:author="Author" w:initials="A">
    <w:p w:rsidR="006305A1" w:rsidP="00AA400E" w14:paraId="1EBB8779" w14:textId="77777777">
      <w:pPr>
        <w:pStyle w:val="CommentText"/>
      </w:pPr>
      <w:r>
        <w:rPr>
          <w:rStyle w:val="CommentReference"/>
        </w:rPr>
        <w:annotationRef/>
      </w:r>
      <w:r>
        <w:t>Dear Author,</w:t>
      </w:r>
    </w:p>
    <w:p w:rsidR="006305A1" w:rsidP="00AA400E" w14:paraId="1B48F9E9" w14:textId="77777777">
      <w:pPr>
        <w:pStyle w:val="CommentText"/>
      </w:pPr>
    </w:p>
    <w:p w:rsidR="006305A1" w:rsidP="00AA400E" w14:paraId="59CD73C6" w14:textId="59A82806">
      <w:pPr>
        <w:pStyle w:val="CommentText"/>
      </w:pPr>
      <w:r>
        <w:t>Thank you for choosing to work with us again, for the 5th job this year! I have done my best to ensure that your experience with our service continues to be positive. I look forward to your feedback.</w:t>
      </w:r>
    </w:p>
    <w:p w14:paraId="2327998C">
      <w:r>
        <w:br/>
        <w:t>AI translation:</w:t>
        <w:br/>
        <w:t>著者様  
今年で5件目のお仕事を再びご依頼いただき、誠にありがとうございます。今回もご満足いただけるよう最善を尽くしました。ご意見・ご感想をお待ちしております。</w:t>
      </w:r>
    </w:p>
  </w:comment>
  <w:comment w:id="0" w:author="Author" w:initials="A">
    <w:p w:rsidR="006305A1" w14:paraId="5303AF06" w14:textId="301FE850">
      <w:pPr>
        <w:pStyle w:val="CommentText"/>
      </w:pPr>
      <w:r>
        <w:rPr>
          <w:rStyle w:val="CommentReference"/>
        </w:rPr>
        <w:annotationRef/>
      </w:r>
      <w:r w:rsidRPr="008758D1">
        <w:t>The title is clear and representative, naming both the stimulus (robot-expressed approach-avoidance conflict) and the outcome measure (observers' self-evaluations of personal courage) without overstating the findings</w:t>
      </w:r>
      <w:r>
        <w:t>,</w:t>
      </w:r>
      <w:r w:rsidRPr="008758D1">
        <w:t xml:space="preserve"> "self-evaluations" appropriately hedges the claim. However, "as an Internal State" is redundant: approach-avoidance conflict is inherently an internal psychological construct. Removing the phrase yields a cleaner title without any loss of meaning.</w:t>
      </w:r>
      <w:r>
        <w:t xml:space="preserve"> Suggested title: </w:t>
      </w:r>
      <w:r w:rsidRPr="00107AAA">
        <w:t>“Robot-Expressed Approach-Avoidance Conflict Shapes Courage Self-Evaluations Depending on Observers’ Pre-Existing Courage Tendency.”</w:t>
      </w:r>
    </w:p>
    <w:p w14:paraId="280FA391">
      <w:r>
        <w:br/>
        <w:t>AI translation:</w:t>
        <w:br/>
        <w:t>タイトルは明確で代表的であり、刺激（ロボットによって表現された接近‐回避葛藤）と結果指標（観察者のパーソナルな勇気に関する自己評価）の両方を過度な主張なしに示している。"self-evaluations" は主張を適切に和らげている。しかしながら、"as an Internal State" は冗長である。接近‐回避葛藤は本質的に内的な心理構成概念であるため、このフレーズを削除することで意味を損なうことなく、よりすっきりとしたタイトルになる。提案タイトル：“Robot-Expressed Approach-Avoidance Conflict Shapes Courage Self-Evaluations Depending on Observers’ Pre-Existing Courage Tendency.”</w:t>
      </w:r>
    </w:p>
  </w:comment>
  <w:comment w:id="2" w:author="Author" w:initials="A">
    <w:p w:rsidR="006305A1" w14:paraId="73871835" w14:textId="5AD5D518">
      <w:pPr>
        <w:pStyle w:val="CommentText"/>
      </w:pPr>
      <w:r>
        <w:rPr>
          <w:rStyle w:val="CommentReference"/>
        </w:rPr>
        <w:annotationRef/>
      </w:r>
      <w:r w:rsidRPr="00367987">
        <w:t xml:space="preserve">Frontiers in Robotics and AI does </w:t>
      </w:r>
      <w:r w:rsidRPr="00367987">
        <w:rPr>
          <w:b/>
          <w:bCs/>
        </w:rPr>
        <w:t>not</w:t>
      </w:r>
      <w:r w:rsidRPr="00367987">
        <w:t xml:space="preserve"> accept a traditional cover letter. Instead, ahead of submission, authors must prepare a </w:t>
      </w:r>
      <w:hyperlink r:id="rId1" w:history="1">
        <w:r w:rsidRPr="00367987">
          <w:rPr>
            <w:rStyle w:val="Hyperlink"/>
          </w:rPr>
          <w:t>statement</w:t>
        </w:r>
      </w:hyperlink>
      <w:r w:rsidRPr="00367987">
        <w:t xml:space="preserve"> of </w:t>
      </w:r>
      <w:r w:rsidRPr="00367987">
        <w:rPr>
          <w:b/>
          <w:bCs/>
        </w:rPr>
        <w:t>no more than 200 words</w:t>
      </w:r>
      <w:r w:rsidRPr="00367987">
        <w:t xml:space="preserve"> summarizing the manuscript's contribution to and position in the existing literature. This statement must be written without technical language or non-standard acronyms, with the aim of conveying the meaning and importance of the research to a non-expert. </w:t>
      </w:r>
    </w:p>
    <w:p w:rsidR="006305A1" w14:paraId="4E9D54B4" w14:textId="77777777">
      <w:pPr>
        <w:pStyle w:val="CommentText"/>
      </w:pPr>
    </w:p>
    <w:p w:rsidR="006305A1" w14:paraId="4E0A543B" w14:textId="3672D227">
      <w:pPr>
        <w:pStyle w:val="CommentText"/>
      </w:pPr>
      <w:r w:rsidRPr="00367987">
        <w:t>https://www.frontiersin.org/journals/robotics-and-ai/for-authors/submission-checklist</w:t>
      </w:r>
    </w:p>
    <w:p w14:paraId="7A4E9F95">
      <w:r>
        <w:br/>
        <w:t>AI translation:</w:t>
        <w:br/>
        <w:t>Frontiers in Robotics and AI では従来型のカバーレターは受け付けていません。その代わり、投稿前に、著者は原稿が既存の文献にどのように貢献し、どのような位置づけにあるかを要約した200語以内のステートメントを用意する必要があります。このステートメントは、専門用語や標準でない略語を使わず、非専門家にも研究の意義と重要性が伝わるように記述しなければなりません。 https://www.frontiersin.org/journals/robotics-and-ai/for-authors/submission-checklist</w:t>
      </w:r>
    </w:p>
  </w:comment>
  <w:comment w:id="3" w:author="Editage Author" w:date="2026-06-26T09:07:34Z" w:initials="EA">
    <w:p>
      <w:r>
        <w:t>ご便宜上、この納品ファイル内のコメントは、弊社の最新AIベースの翻訳ツールを使用して日本語に翻訳されています（精度は100％ではありません）。また、オリジナルの英文コメントも通常通りご参照いただけます。</w:t>
      </w:r>
    </w:p>
    <w:p/>
    <w:p w14:paraId="0851C055">
      <w:r>
        <w:t xml:space="preserve"> しかしながら、原稿の修正や校正者への質問は、校正者は全て英語のネイティブスピーカーであり、日本語はわかりかねますので、必ず英語でお願いします。日本語での修正をご希望の場合は、別途料金が発生いたしますので、まずはsubmissions@editage.com までご連絡ください。</w:t>
      </w:r>
    </w:p>
  </w:comment>
  <w:comment w:id="4" w:author="Author" w:initials="A">
    <w:p w:rsidR="006305A1" w14:paraId="20E5E116" w14:textId="0812AD35">
      <w:pPr>
        <w:pStyle w:val="CommentText"/>
      </w:pPr>
      <w:r>
        <w:rPr>
          <w:rStyle w:val="CommentReference"/>
        </w:rPr>
        <w:annotationRef/>
      </w:r>
      <w:r>
        <w:t xml:space="preserve">This is a placeholder from the original journal template. Please fill as appropriate. </w:t>
      </w:r>
    </w:p>
    <w:p w14:paraId="65A42B39">
      <w:r>
        <w:br/>
        <w:t>AI translation:</w:t>
        <w:br/>
        <w:t>これはオリジナルのジャーナルテンプレートのプレースホルダーです。適宜ご記入ください。</w:t>
      </w:r>
    </w:p>
  </w:comment>
  <w:comment w:id="12" w:author="Author" w:initials="A">
    <w:p w:rsidR="006305A1" w14:paraId="33C0567E" w14:textId="7B83D5A3">
      <w:pPr>
        <w:pStyle w:val="CommentText"/>
      </w:pPr>
      <w:r>
        <w:rPr>
          <w:rStyle w:val="CommentReference"/>
        </w:rPr>
        <w:annotationRef/>
      </w:r>
      <w:r>
        <w:t>According to the TJ, p</w:t>
      </w:r>
      <w:r w:rsidRPr="00727BD1">
        <w:t>lease indicate the number of words and the number of figures and tables included in your manuscript on the first page.</w:t>
      </w:r>
    </w:p>
    <w:p w14:paraId="598C9525">
      <w:r>
        <w:br/>
        <w:t>AI translation:</w:t>
        <w:br/>
        <w:t>TJの指示に従い、原稿の1ページ目に、単語数および図表の数を記載してください。</w:t>
      </w:r>
    </w:p>
  </w:comment>
  <w:comment w:id="16" w:author="Author" w:initials="A">
    <w:p w:rsidR="006305A1" w14:paraId="040593EE" w14:textId="401BD69D">
      <w:pPr>
        <w:pStyle w:val="CommentText"/>
      </w:pPr>
      <w:r>
        <w:rPr>
          <w:rStyle w:val="CommentReference"/>
        </w:rPr>
        <w:annotationRef/>
      </w:r>
      <w:r w:rsidRPr="00107AAA">
        <w:t xml:space="preserve">The keywords are relevant and collectively representative of the study's framework, methodology, and field, falling within the Frontiers-recommended range of 5–8. "Speech-bubble expression" is methodologically specific and may limit discoverability; </w:t>
      </w:r>
      <w:r>
        <w:t>you</w:t>
      </w:r>
      <w:r w:rsidRPr="00107AAA">
        <w:t xml:space="preserve"> may wish to consider a broader alternative such as "robot expression" or "social modeling," though the current set is acceptable.</w:t>
      </w:r>
    </w:p>
    <w:p w14:paraId="799A345D">
      <w:r>
        <w:br/>
        <w:t>AI translation:</w:t>
        <w:br/>
        <w:t>キーワードは、この研究のフレームワーク、方法論、分野を適切に反映しており、Frontiersが推奨する5–8の範囲内に収まっています。「Speech-bubble expression」は方法論的に特定的であり、発見性を制限する可能性がありますので、より広い代替案として「robot expression」や「social modeling」などを検討してもよいでしょうが、現状のセットでも受け入れ可能です。</w:t>
      </w:r>
    </w:p>
  </w:comment>
  <w:comment w:id="17" w:author="Author" w:initials="A">
    <w:p w:rsidR="006305A1" w14:paraId="7E90E4FC" w14:textId="77777777">
      <w:pPr>
        <w:pStyle w:val="CommentText"/>
      </w:pPr>
      <w:r>
        <w:rPr>
          <w:rStyle w:val="CommentReference"/>
        </w:rPr>
        <w:annotationRef/>
      </w:r>
      <w:r w:rsidRPr="00107AAA">
        <w:t xml:space="preserve">The abstract requirement is that the abstract should be </w:t>
      </w:r>
      <w:r w:rsidRPr="00107AAA">
        <w:rPr>
          <w:b/>
          <w:bCs/>
        </w:rPr>
        <w:t>one paragraph</w:t>
      </w:r>
      <w:r w:rsidRPr="00107AAA">
        <w:t xml:space="preserve">, broadly accessible, clearly state the study’s significance and conceptual advance, minimize abbreviations, and avoid references, figures, and tables. </w:t>
      </w:r>
    </w:p>
    <w:p w:rsidR="006305A1" w14:paraId="5B9C4B42" w14:textId="77777777">
      <w:pPr>
        <w:pStyle w:val="CommentText"/>
      </w:pPr>
    </w:p>
    <w:p w:rsidR="006305A1" w:rsidRPr="00107AAA" w:rsidP="00107AAA" w14:paraId="74AA4222" w14:textId="430CBD03">
      <w:pPr>
        <w:pStyle w:val="CommentText"/>
      </w:pPr>
      <w:r>
        <w:t>Your</w:t>
      </w:r>
      <w:r w:rsidRPr="00107AAA">
        <w:t xml:space="preserve"> abstract generally summarizes the study purpose, design, and main findings, and it appropriately avoids citations, figures, and tables. However, the journal requires the abstract to be no longer than a single paragraph</w:t>
      </w:r>
      <w:r>
        <w:t xml:space="preserve">, which I have done. But you need to </w:t>
      </w:r>
      <w:r w:rsidRPr="00107AAA">
        <w:t>make the broader significance and conceptual advance clearer, particularly the contribution of using a robot to externalize approach-avoidance conflict as an observable internal state before action</w:t>
      </w:r>
      <w:r>
        <w:t xml:space="preserve"> to fully meet the TJ requirement. </w:t>
      </w:r>
    </w:p>
    <w:p w:rsidR="006305A1" w14:paraId="1F1A65C3" w14:textId="04246934">
      <w:pPr>
        <w:pStyle w:val="CommentText"/>
      </w:pPr>
    </w:p>
    <w:p w14:paraId="1252B7D7">
      <w:r>
        <w:br/>
        <w:t>AI translation:</w:t>
        <w:br/>
        <w:t>要約の要件は、要約が1段落であること、広く理解できる内容であること、研究の重要性と概念的進展を明確に示すこと、省略語を最小限にし、引用・図・表を避けることです。あなたの要約は、研究の目的、デザイン、主要な発見を概ね要約しており、適切に引用・図・表を回避しています。ただし、雑誌は要約が1段落以内であることを求めており、私はその点を整えました。しかし、より幅広い意義と概念的進展、特にロボットを用いてアプローチ-回避葛藤を行動前の観察可能な内的状態として外在化したことによる貢献を、TJの要件を十分に満たすためには、さらに明確にする必要があります。</w:t>
      </w:r>
    </w:p>
  </w:comment>
  <w:comment w:id="60" w:author="Author" w:initials="A">
    <w:p w:rsidR="006305A1" w14:paraId="4B76BFCA" w14:textId="7D95388F">
      <w:pPr>
        <w:pStyle w:val="CommentText"/>
      </w:pPr>
      <w:r>
        <w:rPr>
          <w:rStyle w:val="CommentReference"/>
        </w:rPr>
        <w:annotationRef/>
      </w:r>
      <w:r w:rsidRPr="00107AAA">
        <w:t>The introduction provides relevant background on personal courage theory, barriers to courageous action, and observational learning, grounding the study within both HRI and social psychology. Several references are older than 15 years (Bandura 1977; Lewin 1931; Miller 1944; Rachman 1984), but these are canonical theoretical sources for the constructs under investigation and their inclusion is appropriate in this field. The gap</w:t>
      </w:r>
      <w:r>
        <w:t>,</w:t>
      </w:r>
      <w:r w:rsidRPr="00107AAA">
        <w:t xml:space="preserve"> that no prior research has examined whether observing a robot's internal state before action influences observers' self-evaluations of personal courage, and that human models do not permit controlled and reproducible presentation of such states</w:t>
      </w:r>
      <w:r>
        <w:t>,</w:t>
      </w:r>
      <w:r w:rsidRPr="00107AAA">
        <w:t xml:space="preserve"> is articulated clearly. Study-specific hypotheses appear within each study's Purpose section rather than in the Introduction, which is standard for multi-study papers in social psychology and HRI. The Introduction excludes methods and results details and closes with an outline of the two-study structure.</w:t>
      </w:r>
    </w:p>
    <w:p w14:paraId="3EF64B49">
      <w:r>
        <w:br/>
        <w:t>AI translation:</w:t>
        <w:br/>
        <w:t>導入部では、個人的勇気の理論、勇気ある行動への障壁、観察学習に関する関連する背景が示されており、本研究をHRIと社会心理学の両分野に位置付けている。いくつかの引用文献は15年以上前のものである（Bandura 1977; Lewin 1931; Miller 1944; Rachman 1984）が、これらはいずれも本研究で扱う構成概念に関する理論的な古典であり、この分野においては適切に含まれている。ロボットの行動前の内的状態を観察することで観察者の個人的勇気に関する自己評価が影響を受けるかを調査した先行研究が存在しないこと、また人間モデルではこのような内的状態を統制的かつ再現的に提示することができない、というギャップが明確に述べられている。研究固有の仮説は、各研究のPurposeセクション内に記載されており、これは社会心理学およびHRI分野における複数研究論文の標準的な形式である。導入部では方法や結果の詳細には触れず、最後に2研究構成の概要を示して締めくくられている。</w:t>
      </w:r>
    </w:p>
  </w:comment>
  <w:comment w:id="273" w:author="Author" w:initials="A">
    <w:p w:rsidR="003C2ED5" w14:paraId="2CBA7E2C" w14:textId="2AFA9D28">
      <w:pPr>
        <w:pStyle w:val="CommentText"/>
      </w:pPr>
      <w:r>
        <w:rPr>
          <w:rStyle w:val="CommentReference"/>
        </w:rPr>
        <w:annotationRef/>
      </w:r>
      <w:r>
        <w:t>These have been discussed in the introduction section. Please consider removing them here or from the introduction section.</w:t>
      </w:r>
    </w:p>
    <w:p w14:paraId="57FD21DE">
      <w:r>
        <w:br/>
        <w:t>AI translation:</w:t>
        <w:br/>
        <w:t>これらについては導入部で議論されています。ここ、または導入部から削除することを検討してください。</w:t>
      </w:r>
    </w:p>
  </w:comment>
  <w:comment w:id="430" w:author="Author" w:initials="A">
    <w:p w:rsidR="006305A1" w:rsidP="001B439D" w14:paraId="3FA66B88" w14:textId="77777777">
      <w:pPr>
        <w:pStyle w:val="CommentText1"/>
        <w:rPr>
          <w:rStyle w:val="Hyperlink"/>
          <w:color w:val="0563C1"/>
        </w:rPr>
      </w:pPr>
      <w:r>
        <w:rPr>
          <w:rStyle w:val="CommentReference1"/>
        </w:rPr>
        <w:annotationRef/>
      </w:r>
      <w:r>
        <w:t xml:space="preserve">No matching reference was found in the reference list. Please delete the citation or add the missing reference if necessary. </w:t>
      </w:r>
      <w:hyperlink r:id="rId2" w:history="1">
        <w:r>
          <w:rPr>
            <w:rStyle w:val="Hyperlink"/>
            <w:color w:val="0563C1"/>
          </w:rPr>
          <w:t>WorldCat Search</w:t>
        </w:r>
      </w:hyperlink>
    </w:p>
    <w:p w14:paraId="236083A5">
      <w:r>
        <w:br/>
        <w:t>AI translation:</w:t>
        <w:br/>
        <w:t>参考文献リストに一致する文献が見つかりませんでした。必要に応じて引用を削除するか、不足している参考文献を追加してください。WorldCat Search</w:t>
      </w:r>
    </w:p>
  </w:comment>
  <w:comment w:id="535" w:author="Author" w:initials="A">
    <w:p w:rsidR="006305A1" w14:paraId="48EBB50C" w14:textId="77777777">
      <w:pPr>
        <w:pStyle w:val="CommentText"/>
        <w:rPr>
          <w:lang w:val="en-GB"/>
        </w:rPr>
      </w:pPr>
      <w:r>
        <w:rPr>
          <w:rStyle w:val="CommentReference"/>
        </w:rPr>
        <w:annotationRef/>
      </w:r>
      <w:r>
        <w:t xml:space="preserve">According to the TJ, </w:t>
      </w:r>
      <w:r w:rsidRPr="001D283C">
        <w:rPr>
          <w:lang w:val="en-GB"/>
        </w:rPr>
        <w:t xml:space="preserve">Frontiers requires figures to be submitted individually, in the same order as they are referred to in the manuscript. Figures will then be automatically embedded at the bottom of the submitted manuscript. Kindly ensure that each table and figure is mentioned in the text and in numerical order. Figures must be of sufficient resolution for publication. Figures which are not according to the guidelines will cause substantial delay during the production process. </w:t>
      </w:r>
      <w:r w:rsidRPr="001D283C">
        <w:t>Figure legends should be placed at the end of the manuscript.</w:t>
      </w:r>
      <w:r w:rsidRPr="001D283C">
        <w:rPr>
          <w:lang w:val="en-GB"/>
        </w:rPr>
        <w:t xml:space="preserve"> Please see </w:t>
      </w:r>
      <w:hyperlink r:id="rId3" w:anchor="figure-and-table-guidelines" w:history="1">
        <w:r w:rsidRPr="001D283C">
          <w:rPr>
            <w:rStyle w:val="Hyperlink"/>
            <w:lang w:val="en-GB"/>
          </w:rPr>
          <w:t>here</w:t>
        </w:r>
      </w:hyperlink>
      <w:r w:rsidRPr="001D283C">
        <w:rPr>
          <w:lang w:val="en-GB"/>
        </w:rPr>
        <w:t xml:space="preserve"> for full Figure guidelines</w:t>
      </w:r>
    </w:p>
    <w:p w:rsidR="006305A1" w14:paraId="2429264F" w14:textId="77777777">
      <w:pPr>
        <w:pStyle w:val="CommentText"/>
        <w:rPr>
          <w:lang w:val="en-GB"/>
        </w:rPr>
      </w:pPr>
    </w:p>
    <w:p w:rsidR="006305A1" w14:paraId="69C4B0A9" w14:textId="6A0E4730">
      <w:pPr>
        <w:pStyle w:val="CommentText"/>
        <w:rPr>
          <w:lang w:val="en-GB"/>
        </w:rPr>
      </w:pPr>
      <w:r>
        <w:rPr>
          <w:lang w:val="en-GB"/>
        </w:rPr>
        <w:t>I have removed your figures from the manuscript</w:t>
      </w:r>
      <w:r w:rsidR="009D2F83">
        <w:rPr>
          <w:lang w:val="en-GB"/>
        </w:rPr>
        <w:t>, and uploaded them separately in a zip file named “Figures”</w:t>
      </w:r>
      <w:r>
        <w:rPr>
          <w:lang w:val="en-GB"/>
        </w:rPr>
        <w:t xml:space="preserve">. </w:t>
      </w:r>
      <w:r>
        <w:t>Although your</w:t>
      </w:r>
      <w:r w:rsidRPr="00F30278">
        <w:t xml:space="preserve"> manuscript embeds PNG images, while the requirement lists TIF/TIFF, JPEG, and EPS.</w:t>
      </w:r>
      <w:r>
        <w:t xml:space="preserve"> Kindly convert appropriately before submission</w:t>
      </w:r>
      <w:r w:rsidR="009D2F83">
        <w:t>.</w:t>
      </w:r>
    </w:p>
    <w:p w:rsidR="006305A1" w14:paraId="0DB2E900" w14:textId="77777777">
      <w:pPr>
        <w:pStyle w:val="CommentText"/>
        <w:rPr>
          <w:lang w:val="en-GB"/>
        </w:rPr>
      </w:pPr>
    </w:p>
    <w:p w:rsidR="006305A1" w:rsidRPr="001D283C" w:rsidP="001D283C" w14:paraId="7AEBB7B9" w14:textId="6FD4DB8C">
      <w:pPr>
        <w:pStyle w:val="CommentText"/>
        <w:rPr>
          <w:lang w:val="en-GB"/>
        </w:rPr>
      </w:pPr>
      <w:r>
        <w:rPr>
          <w:lang w:val="en-GB"/>
        </w:rPr>
        <w:t xml:space="preserve">Also, please note that </w:t>
      </w:r>
      <w:r w:rsidRPr="001D283C">
        <w:rPr>
          <w:lang w:val="en-GB"/>
        </w:rPr>
        <w:t>Supplementary Material should be uploaded separately on submission, if there are Supplementary Figures, please include the caption in the same file as the figure. Supplementary Material templates can be found in the Frontiers Word Templates file.</w:t>
      </w:r>
    </w:p>
    <w:p w:rsidR="006305A1" w:rsidRPr="001D283C" w:rsidP="001D283C" w14:paraId="56ADC4F9" w14:textId="3FF42AAB">
      <w:pPr>
        <w:pStyle w:val="CommentText"/>
        <w:rPr>
          <w:lang w:val="en-GB"/>
        </w:rPr>
      </w:pPr>
      <w:r w:rsidRPr="001D283C">
        <w:rPr>
          <w:lang w:val="en-GB"/>
        </w:rPr>
        <w:t>Please see the Supplementary Material section of the Author guidelines for details on the different file types accepted.</w:t>
      </w:r>
    </w:p>
    <w:p w14:paraId="1DF38098">
      <w:r>
        <w:br/>
        <w:t>AI translation:</w:t>
        <w:br/>
        <w:t>TJによると、Frontiersでは図を原稿中で言及されている順番通りに個別に提出する必要があります。図は、自動的に提出原稿の末尾に埋め込まれます。各表および図が本文中で必ず言及され、かつ数値順であることをご確認ください。図は出版に適した十分な解像度でなければなりません。ガイドラインに沿っていない図は、製作過程で大幅な遅延の原因となります。図の凡例は原稿の末尾に配置してください。図に関する詳細なガイドラインについては、こちらをご参照ください。私はあなたの図を原稿から削除し、“Figures”という名前のzipファイルに別途アップロードしました。なお、原稿にはPNG画像が埋め込まれていますが、提出要件にはTIF/TIFF、JPEG、EPSが記載されています。提出前に適切な形式に変換してください。また、補足資料は提出時に別途アップロードする必要があることにご留意ください。補足図がある場合は、キャプションを図と同じファイル内に含めてください。補足資料用テンプレートはFrontiersのWord Templatesファイルにあります。受理されるファイル形式の詳細については、著者ガイドラインのSupplementary Materialのセクションをご参照ください。</w:t>
      </w:r>
    </w:p>
  </w:comment>
  <w:comment w:id="566" w:author="Author" w:initials="A">
    <w:p w:rsidR="006305A1" w:rsidRPr="0014371E" w:rsidP="0014371E" w14:paraId="5A727BB8" w14:textId="77777777">
      <w:pPr>
        <w:pStyle w:val="CommentText"/>
      </w:pPr>
      <w:r>
        <w:rPr>
          <w:rStyle w:val="CommentReference"/>
        </w:rPr>
        <w:annotationRef/>
      </w:r>
      <w:r>
        <w:t xml:space="preserve">According to the TJ, </w:t>
      </w:r>
      <w:r w:rsidRPr="0014371E">
        <w:rPr>
          <w:b/>
        </w:rPr>
        <w:t>Table requirements and style guidelines</w:t>
      </w:r>
    </w:p>
    <w:p w:rsidR="006305A1" w:rsidP="0014371E" w14:paraId="2D90C8D2" w14:textId="59D49D63">
      <w:pPr>
        <w:pStyle w:val="CommentText"/>
      </w:pPr>
      <w:r w:rsidRPr="0014371E">
        <w:t xml:space="preserve">Tables should be inserted at the end of the manuscript in an editable format. If you use a word processor, build your table in Word. </w:t>
      </w:r>
    </w:p>
    <w:p w:rsidR="006305A1" w:rsidRPr="0014371E" w:rsidP="0014371E" w14:paraId="4CA6B595" w14:textId="77777777">
      <w:pPr>
        <w:pStyle w:val="CommentText"/>
      </w:pPr>
    </w:p>
    <w:p w:rsidR="006305A1" w:rsidP="0014371E" w14:paraId="4661DC51" w14:textId="786EFE62">
      <w:pPr>
        <w:pStyle w:val="CommentText"/>
      </w:pPr>
      <w:r w:rsidRPr="0014371E">
        <w:t>Table captions must be placed immediately before the table. Captions should be preceded by the appropriate label, for example 'Table 1.' Please use only a single paragraph for the caption.</w:t>
      </w:r>
    </w:p>
    <w:p w:rsidR="006305A1" w:rsidRPr="0014371E" w:rsidP="0014371E" w14:paraId="5521E5D8" w14:textId="77777777">
      <w:pPr>
        <w:pStyle w:val="CommentText"/>
      </w:pPr>
    </w:p>
    <w:p w:rsidR="006305A1" w:rsidRPr="0014371E" w:rsidP="0014371E" w14:paraId="334DDE2D" w14:textId="77777777">
      <w:pPr>
        <w:pStyle w:val="CommentText"/>
      </w:pPr>
      <w:r w:rsidRPr="0014371E">
        <w:t>Kindly ensure that each table is mentioned in the text and in numerical order.</w:t>
      </w:r>
    </w:p>
    <w:p w:rsidR="006305A1" w:rsidRPr="0014371E" w:rsidP="0014371E" w14:paraId="4D513A84" w14:textId="77777777">
      <w:pPr>
        <w:pStyle w:val="CommentText"/>
      </w:pPr>
      <w:r w:rsidRPr="0014371E">
        <w:t>Please note that large tables covering several pages cannot be included in the final PDF for formatting reasons. These tables will be published as supplementary material.</w:t>
      </w:r>
    </w:p>
    <w:p w:rsidR="006305A1" w:rsidRPr="0014371E" w:rsidP="0014371E" w14:paraId="403EAF72" w14:textId="77777777">
      <w:pPr>
        <w:pStyle w:val="CommentText"/>
        <w:rPr>
          <w:b/>
        </w:rPr>
      </w:pPr>
      <w:r w:rsidRPr="0014371E">
        <w:t>Tables which are not according to the above guidelines will cause substantial delay during the production process.</w:t>
      </w:r>
    </w:p>
    <w:p w:rsidR="006305A1" w:rsidRPr="001D283C" w:rsidP="0014371E" w14:paraId="32D11FBE" w14:textId="6900B025">
      <w:pPr>
        <w:pStyle w:val="CommentText"/>
      </w:pPr>
      <w:r w:rsidRPr="001D283C">
        <w:rPr>
          <w:b/>
        </w:rPr>
        <w:t xml:space="preserve">. </w:t>
      </w:r>
    </w:p>
    <w:p w:rsidR="006305A1" w14:paraId="41E7A4D2" w14:textId="77777777">
      <w:pPr>
        <w:pStyle w:val="CommentText"/>
      </w:pPr>
    </w:p>
    <w:p w:rsidR="006305A1" w14:paraId="061A5D8A" w14:textId="77777777">
      <w:pPr>
        <w:pStyle w:val="CommentText"/>
      </w:pPr>
    </w:p>
    <w:p w:rsidR="006305A1" w14:paraId="29CCAA32" w14:textId="744C3FEF">
      <w:pPr>
        <w:pStyle w:val="CommentText"/>
      </w:pPr>
      <w:r>
        <w:t xml:space="preserve">I have relocated your tables to meet the TJ requirement. Kindly add captions to the tables to meet the TJ requirement. </w:t>
      </w:r>
    </w:p>
    <w:p w14:paraId="633A76F0">
      <w:r>
        <w:br/>
        <w:t>AI translation:</w:t>
        <w:br/>
        <w:t>TJによると、表の要件およびスタイルガイドラインは、表を原稿末尾に編集可能な形式で挿入することを求めています。ワードプロセッサを使用する場合は、Wordで表を作成してください。表のキャプションは、必ず表の直前に配置してください。キャプションの前に「Table 1.」のような適切なラベルを付けてください。キャプションは必ず1段落のみで記載してください。すべての表が本文中で言及され、かつ番号順であることを確認してください。複数ページにわたる大きな表は、フォーマットの都合上、最終PDFには掲載できません。これらの表は補足資料として公開されます。上記ガイドラインに従っていない表は、制作過程で大幅な遅延を引き起こします。TJの要件を満たすため、表を移動しました。TJの要件を満たすよう、各表にキャプションを追加してください。</w:t>
      </w:r>
    </w:p>
  </w:comment>
  <w:comment w:id="680" w:author="Author" w:initials="A">
    <w:p w:rsidR="006305A1" w14:paraId="7183F50D" w14:textId="3E5B9696">
      <w:pPr>
        <w:pStyle w:val="CommentText"/>
      </w:pPr>
      <w:r>
        <w:rPr>
          <w:rStyle w:val="CommentReference"/>
        </w:rPr>
        <w:annotationRef/>
      </w:r>
      <w:r w:rsidRPr="00107AAA">
        <w:t xml:space="preserve">The methods are distributed across Sections 4.2 and 5.2 under a consistent structure (Conditions </w:t>
      </w:r>
      <w:r>
        <w:t>&gt;&gt;</w:t>
      </w:r>
      <w:r w:rsidRPr="00107AAA">
        <w:t xml:space="preserve"> Measurement </w:t>
      </w:r>
      <w:r>
        <w:t>&gt;&gt;</w:t>
      </w:r>
      <w:r w:rsidRPr="00107AAA">
        <w:t xml:space="preserve"> Procedure </w:t>
      </w:r>
      <w:r>
        <w:t>&gt;&gt;</w:t>
      </w:r>
      <w:r w:rsidRPr="00107AAA">
        <w:t xml:space="preserve"> Participants </w:t>
      </w:r>
      <w:r>
        <w:t>&gt;&gt;</w:t>
      </w:r>
      <w:r w:rsidRPr="00107AAA">
        <w:t xml:space="preserve"> Statistical Analysis) and provide sufficient detail for replication, covering stimulus design, scale items, exclusion criteria, and the Python packages used for analysis. The rationale for using a robot</w:t>
      </w:r>
      <w:r>
        <w:t>,</w:t>
      </w:r>
      <w:r w:rsidRPr="00107AAA">
        <w:t xml:space="preserve"> controllability of internal-state presentation across conditions</w:t>
      </w:r>
      <w:r>
        <w:t>,</w:t>
      </w:r>
      <w:r w:rsidRPr="00107AAA">
        <w:t xml:space="preserve"> is stated in Section 2.4. Three items require author input. First, no ethics statement is included; Frontiers in Robotics and AI requires a declaration of institutional review board or ethics committee approval and participant informed consent for all studies involving human participants, including online crowdsourcing. Second, no sample size justification or power analysis is provided for either study. Third, the CM-J score cutoff of 4 used to classify participants into low-</w:t>
      </w:r>
      <w:r w:rsidR="00D8703C">
        <w:t>courage</w:t>
      </w:r>
      <w:r w:rsidRPr="00107AAA">
        <w:t xml:space="preserve"> and high-courage groups in Study 2 is described but not justified; the basis for using this value as the classification threshold should be stated explicitly.</w:t>
      </w:r>
    </w:p>
    <w:p w14:paraId="0D78E563">
      <w:r>
        <w:br/>
        <w:t>AI translation:</w:t>
        <w:br/>
        <w:t>方法は、セクション4.2および5.2にわたり一貫した構成（条件 &gt;&gt; 測定 &gt;&gt; 手順 &gt;&gt; 参加者 &gt;&gt; 統計解析）で記述されており、刺激設計、尺度項目、除外基準、分析に使用したPythonパッケージを含め、再現に十分な詳細が提供されています。ロボットを用いる理由、すなわち条件間での内部状態提示の制御可能性についてはセクション2.4に記載されています。著者による対応が必要な項目が3つあります。第一に、倫理声明が記載されていません。Frontiers in Robotics and AIでは、オンラインクラウドソーシングを含む全てのヒト参加研究について、機関倫理審査委員会もしくは倫理委員会の承認および参加者のインフォームド・コンセントを明記する必要があります。第二に、いずれの研究においてもサンプルサイズの根拠や検出力分析が示されていません。第三に、Study 2で参加者をlow-courage群とhigh-courage群に分類する際に用いられたCM-Jスコアのカットオフ値4については説明されていますが、なぜこの値を分類基準としたのか根拠が記載されていません。当該値の使用根拠を明示する必要があります。</w:t>
      </w:r>
    </w:p>
  </w:comment>
  <w:comment w:id="872" w:author="Author" w:initials="A">
    <w:p w:rsidR="006305A1" w14:paraId="0D7B7753" w14:textId="7F7E5891">
      <w:pPr>
        <w:pStyle w:val="CommentText"/>
      </w:pPr>
      <w:r>
        <w:rPr>
          <w:rStyle w:val="CommentReference"/>
        </w:rPr>
        <w:annotationRef/>
      </w:r>
      <w:r w:rsidRPr="00435222">
        <w:rPr>
          <w:b/>
          <w:bCs/>
        </w:rPr>
        <w:t>Ethics statement:</w:t>
      </w:r>
      <w:r w:rsidRPr="00435222">
        <w:t xml:space="preserve"> </w:t>
      </w:r>
      <w:r w:rsidRPr="00435222">
        <w:rPr>
          <w:i/>
          <w:iCs/>
        </w:rPr>
        <w:t>Frontiers in Robotics and AI</w:t>
      </w:r>
      <w:r w:rsidRPr="00435222">
        <w:t xml:space="preserve"> requires a declaration of ethics committee or IRB approval for all studies involving human participants, including online crowdsourcing studies. Please add a statement providing (1) the name of the approving body, (2) the approval reference number, and (3) confirmation that participants provided informed consent before participating. If a single approval covered both studies, one statement here with a cross-reference at Section 5.2.3 is sufficient. This information may alternatively appear in a dedicated unnumbered "Ethics Statement" section at the end of the manuscript, as specified in the journal's author guidelines.</w:t>
      </w:r>
    </w:p>
    <w:p w14:paraId="30D70EB7">
      <w:r>
        <w:br/>
        <w:t>AI translation:</w:t>
        <w:br/>
        <w:t>倫理声明：Frontiers in Robotics and AIは、オンラインのクラウドソーシング研究を含む、ヒト参加者を対象とするすべての研究に対して倫理委員会またはIRBの承認を明記することを求めています。承認機関の名称（1）、承認番号（2）、および参加者が事前にインフォームド・コンセントを提供したことの確認（3）を記載してください。両研究が単一の承認でカバーされている場合は、ここで1つの記述を記載し、Section 5.2.3にクロスリファレンスを付すだけで十分です。この情報は、ジャーナルの著者ガイドラインで定められている通り、原稿末尾の番号なし「Ethics Statement」専用セクションに記載することもできます。</w:t>
      </w:r>
    </w:p>
  </w:comment>
  <w:comment w:id="890" w:author="Author" w:initials="A">
    <w:p w:rsidR="006305A1" w14:paraId="5AEC0312" w14:textId="42449298">
      <w:pPr>
        <w:pStyle w:val="CommentText"/>
      </w:pPr>
      <w:r>
        <w:rPr>
          <w:rStyle w:val="CommentReference"/>
        </w:rPr>
        <w:annotationRef/>
      </w:r>
      <w:r w:rsidRPr="00435222">
        <w:rPr>
          <w:b/>
          <w:bCs/>
        </w:rPr>
        <w:t>Sample size justification:</w:t>
      </w:r>
      <w:r w:rsidRPr="00435222">
        <w:t xml:space="preserve"> The basis for recruiting this sample size is not stated. Please add a brief justification — for example, a power analysis (specifying target power level, alpha, and assumed effect size), a reference to a comparable prior study that informed the target, or an explanation of the platform-based recruitment ceiling.</w:t>
      </w:r>
    </w:p>
    <w:p w14:paraId="0327A8F6">
      <w:r>
        <w:br/>
        <w:t>AI translation:</w:t>
        <w:br/>
        <w:t>サンプルサイズの根拠：このサンプルサイズを採用した根拠が記載されていません。簡潔な根拠を追加してください。例えば、パワー分析（目標となる検出力、α、想定される効果量の明示）、目標設定の参考となった類似の既存研究の引用、またはプラットフォームにおける募集上限の説明などが挙げられます。</w:t>
      </w:r>
    </w:p>
  </w:comment>
  <w:comment w:id="913" w:author="Author" w:initials="A">
    <w:p w:rsidR="006305A1" w14:paraId="310CE429" w14:textId="1F34BB5A">
      <w:pPr>
        <w:pStyle w:val="CommentText"/>
      </w:pPr>
      <w:r>
        <w:rPr>
          <w:rStyle w:val="CommentReference"/>
        </w:rPr>
        <w:annotationRef/>
      </w:r>
      <w:r w:rsidRPr="00107AAA">
        <w:t>The results follow the same order as the methods, with Study 1 preceding Study 2 and courage ratings preceding conflict ratings within each study. Composite score reliability is confirmed via Cronbach's alpha and factor analysis before the main analyses, effect sizes are reported consistently throughout, and simple-effects tests include the appropriate test statistics. The results do not unnecessarily repeat figure content, and interpretation is correctly deferred to the Discussion subsections. The Study 1 hypotheses are confirmed. The primary Study 2 hypothesis is explicitly noted as not supported, and the significant interaction that emerged as an alternative finding is transparently identified</w:t>
      </w:r>
      <w:r>
        <w:t>,</w:t>
      </w:r>
      <w:r w:rsidRPr="00107AAA">
        <w:t xml:space="preserve"> this handling of a partial null result is appropriate for the field.</w:t>
      </w:r>
    </w:p>
    <w:p w14:paraId="22F2BE5D">
      <w:r>
        <w:br/>
        <w:t>AI translation:</w:t>
        <w:br/>
        <w:t>結果は方法と同じ順序で示されており、各研究内でStudy 1がStudy 2に先行し、勇気評価が葛藤評価に先行しています。合成スコアの信頼性は、本解析に先立ちCronbach's alphaと因子分析によって確認されています。効果量は一貫して報告されており、単純効果検定には適切な検定統計量が含まれています。結果は図の内容を不必要に繰り返さず、解釈は正しくDiscussionのサブセクションに委ねられています。Study 1の仮説は支持されました。主要なStudy 2の仮説が支持されなかったことが明確に記載されており、代替的な発見として現れた有意な交互作用も率直に示されています。このような部分的な帰無結果の扱いは、当該分野にふさわしいものです。</w:t>
      </w:r>
    </w:p>
  </w:comment>
  <w:comment w:id="979" w:author="Author" w:initials="A">
    <w:p w:rsidR="006305A1" w14:paraId="49739E9B" w14:textId="04A43524">
      <w:pPr>
        <w:pStyle w:val="CommentText"/>
      </w:pPr>
      <w:r>
        <w:rPr>
          <w:rStyle w:val="CommentReference"/>
        </w:rPr>
        <w:annotationRef/>
      </w:r>
      <w:r w:rsidRPr="00107AAA">
        <w:t>The findings are interpreted rather than restated, with each study's discussion moving from a brief result summary to theoretical explanation. Study 1's findings are situated within the personal courage literature (Pury et al. 2007), and Study 2's moderation finding is interpreted in relation to coping model research (Schunk et al. 1987; Schunk and Hanson 1989), social cue reliance under uncertainty (Lucas et al. 2006), and social validation of ambivalence (Venema et al. 2020). Epistemic hedging is applied appropriately, acknowledging that the proposed process-level interpretations remain unmeasured. The discussion does not directly cite prior work that might predict a null or reversed moderation effect; addressing such studies would strengthen the argumentative balance. Limitations are handled thoroughly in the dedicated Section 6.</w:t>
      </w:r>
    </w:p>
    <w:p w14:paraId="09DFCA08">
      <w:r>
        <w:br/>
        <w:t>AI translation:</w:t>
        <w:br/>
        <w:t>所見は単に再述されるのではなく解釈されており、各研究の考察は簡潔な結果の要約から理論的説明へと展開している。Study 1の所見は個人的勇気に関する文献（Pury et al. 2007）の枠組みの中で位置付けられており、Study 2のモデレーション発見はコーピングモデルの研究（Schunk et al. 1987; Schunk and Hanson 1989）、不確実性下における社会的手がかりへの依存（Lucas et al. 2006）、および両価性の社会的正当化（Venema et al. 2020）に関連づけて解釈されている。エピステミックヘッジングが適切に適用されており、提案されたプロセスレベルでの解釈が測定されていないことが認められている。考察では、調整効果が無や逆方向になることを予測する先行研究に直接言及していないが、そうした研究を取り上げれば議論のバランスが強化されるだろう。制約事項については、専用のSection 6で徹底的に取り扱われている。</w:t>
      </w:r>
    </w:p>
  </w:comment>
  <w:comment w:id="1243" w:author="Author" w:initials="A">
    <w:p w:rsidR="006305A1" w14:paraId="6664C980" w14:textId="29EF4AE8">
      <w:pPr>
        <w:pStyle w:val="CommentText"/>
      </w:pPr>
      <w:r>
        <w:rPr>
          <w:rStyle w:val="CommentReference"/>
        </w:rPr>
        <w:annotationRef/>
      </w:r>
      <w:r w:rsidRPr="00435222">
        <w:rPr>
          <w:b/>
          <w:bCs/>
        </w:rPr>
        <w:t>Sample size justification:</w:t>
      </w:r>
      <w:r w:rsidRPr="00435222">
        <w:t xml:space="preserve"> Please provide the sample size justification for Study 2, as requested for Study 1 (Section 4.2.4). If the same rationale applies to both studies, a cross-reference to that statement is acceptable here.</w:t>
      </w:r>
    </w:p>
    <w:p w14:paraId="0EF06496">
      <w:r>
        <w:br/>
        <w:t>AI translation:</w:t>
        <w:br/>
        <w:t>サンプルサイズの根拠：Study 1（セクション4.2.4）で求められたように、Study 2のサンプルサイズの根拠を記載してください。両研究で同じ根拠が適用される場合は、その記述へのクロスリファレンスで構いません。</w:t>
      </w:r>
    </w:p>
  </w:comment>
  <w:comment w:id="1246" w:author="Author" w:initials="A">
    <w:p w:rsidR="006305A1" w14:paraId="477A9F52" w14:textId="2A1E9DFB">
      <w:pPr>
        <w:pStyle w:val="CommentText"/>
      </w:pPr>
      <w:r>
        <w:rPr>
          <w:rStyle w:val="CommentReference"/>
        </w:rPr>
        <w:annotationRef/>
      </w:r>
      <w:r w:rsidRPr="00435222">
        <w:rPr>
          <w:b/>
          <w:bCs/>
        </w:rPr>
        <w:t>Group classification threshold:</w:t>
      </w:r>
      <w:r w:rsidRPr="00435222">
        <w:t xml:space="preserve"> The basis for using 4 as the cutoff is not explained. Please state whether this corresponds to the scale midpoint (the midpoint of the 7-point CM-J scale is 4), a cutoff from a prior published study, or a distribution-based criterion (e.g., median split of the present sample). If the scale midpoint was used, please state this explicitly so readers can assess the classification rationale.</w:t>
      </w:r>
    </w:p>
    <w:p w14:paraId="4FA9E91E">
      <w:r>
        <w:br/>
        <w:t>AI translation:</w:t>
        <w:br/>
        <w:t>グループ分類の閾値：4をカットオフとした根拠が説明されていません。これが尺度の中間値（7段階CM-J尺度の中間値は4）に該当するのか、既存の公表研究で設定されたカットオフなのか、あるいは分布にもとづく基準（例：本サンプルの中央値分割）なのかを明記してください。尺度の中間値を用いた場合は、その旨を明示して読者が分類根拠を評価できるようにしてください。</w:t>
      </w:r>
    </w:p>
  </w:comment>
  <w:comment w:id="1509" w:author="Author" w:initials="A">
    <w:p w:rsidR="006305A1" w14:paraId="3F510EA3" w14:textId="63E42FB5">
      <w:pPr>
        <w:pStyle w:val="CommentText"/>
      </w:pPr>
      <w:r>
        <w:rPr>
          <w:rStyle w:val="CommentReference"/>
        </w:rPr>
        <w:annotationRef/>
      </w:r>
      <w:r w:rsidRPr="00627C54">
        <w:t>The conclusion is grounded in the results and accurately restates the main findings of both studies. A broad theoretical implication</w:t>
      </w:r>
      <w:r>
        <w:t>,</w:t>
      </w:r>
      <w:r w:rsidRPr="00627C54">
        <w:t xml:space="preserve"> that robots can function as social models presenting internal states before action</w:t>
      </w:r>
      <w:r>
        <w:t>,</w:t>
      </w:r>
      <w:r w:rsidRPr="00627C54">
        <w:t xml:space="preserve"> is noted. Practical implications for applied contexts (educational settings, counseling, prosocial behavior support) are discussed in Section 7 but absent from the conclusion, and no forward-looking statement appears. For Frontiers in Robotics and AI, the conclusion is expected to stand as a self-contained account of the study's contribution; the practical content from Section 7 should be distilled into the conclusion to meet this expectation.</w:t>
      </w:r>
    </w:p>
    <w:p w14:paraId="299D0B2C">
      <w:r>
        <w:br/>
        <w:t>AI translation:</w:t>
        <w:br/>
        <w:t>結論は結果に基づいており、両研究の主な発見を正確に再述している。理論的な広い含意として、ロボットが行動前に内的状態を提示する社会的モデルとして機能しうることが指摘されている。応用分野（教育現場、カウンセリング、向社会的行動支援）における実践的含意はSection 7で議論されているが、結論部には含まれておらず、将来に向けた言及もない。Frontiers in Robotics and AIでは、結論は研究の貢献を自律的に示すものと期待されているため、Section 7の実践的内容も要約して結論に盛り込むべきである。</w:t>
      </w:r>
    </w:p>
  </w:comment>
  <w:comment w:id="1521" w:author="Author" w:initials="A">
    <w:p w:rsidR="006305A1" w14:paraId="371E7079" w14:textId="0CF43955">
      <w:pPr>
        <w:pStyle w:val="CommentText"/>
      </w:pPr>
      <w:r>
        <w:rPr>
          <w:rStyle w:val="CommentReference"/>
        </w:rPr>
        <w:annotationRef/>
      </w:r>
      <w:r w:rsidRPr="00435222">
        <w:t>The conclusion would benefit from two additions after this sentence. (1) A statement on the methodological implication of using robots as a controlled medium for externalizing internal states that are difficult to observe and manipulate with human models</w:t>
      </w:r>
      <w:r>
        <w:t>,</w:t>
      </w:r>
      <w:r w:rsidRPr="00435222">
        <w:t xml:space="preserve"> this positions the study's contribution within HRI methodology and connects to the discussion in Section 2.4. (2) A brief forward-looking sentence naming one or two of the applied contexts discussed in Section 7 (e.g., educational settings, counseling, or social reintegration), giving the conclusion a practical dimension appropriate for </w:t>
      </w:r>
      <w:r w:rsidRPr="00435222">
        <w:rPr>
          <w:i/>
          <w:iCs/>
        </w:rPr>
        <w:t>Frontiers in Robotics and AI</w:t>
      </w:r>
      <w:r w:rsidRPr="00435222">
        <w:t>.</w:t>
      </w:r>
    </w:p>
    <w:p w14:paraId="07BA4580">
      <w:r>
        <w:br/>
        <w:t>AI translation:</w:t>
        <w:br/>
        <w:t>この文の後に、結論には2つの追加があるとより良くなります。(1) 内的状態を外化する手段としてロボットを制御された媒体として用いる方法論的意義についての記述。これは、人間モデルでは観察や操作が困難な内的状態を扱う上での有効性を示し、本研究の貢献をHRIの方法論内に位置づけるものであり、セクション2.4の議論とも接続します。(2) セクション7で論じられた応用文脈のうち1つまたは2つ（例：教育現場、カウンセリング、社会的再統合など）を挙げる未来志向の簡潔な文。これによりFrontiers in Robotics and AIにふさわしい実践的な側面が結論に加わります。</w:t>
      </w:r>
    </w:p>
  </w:comment>
  <w:comment w:id="1524" w:author="Author" w:initials="A">
    <w:p w:rsidR="006305A1" w14:paraId="4970D474" w14:textId="433D93CC">
      <w:pPr>
        <w:pStyle w:val="CommentText"/>
      </w:pPr>
      <w:r>
        <w:rPr>
          <w:rStyle w:val="CommentReference"/>
        </w:rPr>
        <w:annotationRef/>
      </w:r>
      <w:r>
        <w:t xml:space="preserve">The highlighted section is a placeholder from the original journal template. Please ensure your manuscript meet the stated requirements before final submission. </w:t>
      </w:r>
    </w:p>
    <w:p w14:paraId="6199A5DF">
      <w:r>
        <w:br/>
        <w:t>AI translation:</w:t>
        <w:br/>
        <w:t>ハイライトされている箇所は、元のジャーナルテンプレートのプレースホルダーです。最終提出前に、あなたの原稿が記載された要件を満たしていることをご確認ください。</w:t>
      </w:r>
    </w:p>
  </w:comment>
  <w:comment w:id="1639" w:author="Author" w:initials="A">
    <w:p w:rsidR="006305A1" w:rsidP="001B439D" w14:paraId="10DE7133" w14:textId="77777777">
      <w:pPr>
        <w:pStyle w:val="CommentText1"/>
      </w:pPr>
      <w:r>
        <w:rPr>
          <w:rStyle w:val="CommentReference1"/>
        </w:rPr>
        <w:annotationRef/>
      </w:r>
      <w:r>
        <w:t>No in-text citation was found, e.g. (Downey and Feldman 1996). Please make sure it is cited or delete this reference.</w:t>
      </w:r>
    </w:p>
    <w:p w14:paraId="62EECA9E">
      <w:r>
        <w:br/>
        <w:t>AI translation:</w:t>
        <w:br/>
        <w:t>文中に引用が見当たりませんでした（例：(Downey and Feldman 1996)）。必ず本文中で引用するか、この参考文献を削除してください。</w:t>
      </w:r>
    </w:p>
  </w:comment>
  <w:comment w:id="1662" w:author="Author" w:initials="A">
    <w:p w:rsidR="000661AE" w14:paraId="7455CFCB" w14:textId="308556C1">
      <w:pPr>
        <w:pStyle w:val="CommentText"/>
      </w:pPr>
      <w:r>
        <w:rPr>
          <w:rStyle w:val="CommentReference"/>
        </w:rPr>
        <w:annotationRef/>
      </w:r>
      <w:r>
        <w:t>I could not access this paper online. Please add the missing volume no., page no., and doi.</w:t>
      </w:r>
    </w:p>
    <w:p w14:paraId="3FB35BCE">
      <w:r>
        <w:br/>
        <w:t>AI translation:</w:t>
        <w:br/>
        <w:t>この論文にオンラインでアクセスできませんでした。欠落している巻番号、ページ番号、doiを追加してください。</w:t>
      </w:r>
    </w:p>
  </w:comment>
  <w:comment w:id="1812" w:author="Author" w:initials="A">
    <w:p w:rsidR="008530CB" w14:paraId="1485BB2E" w14:textId="61DD3C3B">
      <w:pPr>
        <w:pStyle w:val="CommentText"/>
      </w:pPr>
      <w:r>
        <w:rPr>
          <w:rStyle w:val="CommentReference"/>
        </w:rPr>
        <w:annotationRef/>
      </w:r>
      <w:r>
        <w:t>I could not access this reference online. Please check which type of reference this is, and fill in the missing relevant information.</w:t>
      </w:r>
    </w:p>
    <w:p w14:paraId="74CA282A">
      <w:r>
        <w:br/>
        <w:t>AI translation:</w:t>
        <w:br/>
        <w:t>この参考文献にはオンラインでアクセスできませんでした。どの種類の参考文献であるかを確認し、不足している関連情報を記入してください。</w:t>
      </w:r>
    </w:p>
  </w:comment>
  <w:comment w:id="2019" w:author="Author" w:initials="A">
    <w:p w:rsidR="00594077" w14:paraId="462D84FB" w14:textId="14F82CAA">
      <w:pPr>
        <w:pStyle w:val="CommentText"/>
      </w:pPr>
      <w:r>
        <w:rPr>
          <w:rStyle w:val="CommentReference"/>
        </w:rPr>
        <w:annotationRef/>
      </w:r>
      <w:r>
        <w:t>I could not access this reference online. Please check which type of reference this is, and fill in the missing relevant information.</w:t>
      </w:r>
    </w:p>
    <w:p w14:paraId="6F1B1930">
      <w:r>
        <w:br/>
        <w:t>AI translation:</w:t>
        <w:br/>
        <w:t>この参考文献にはオンラインでアクセスできませんでした。どの種類の参考文献かをご確認の上、不足している該当情報を記入してください。</w:t>
      </w:r>
    </w:p>
  </w:comment>
  <w:comment w:id="2142" w:author="Author" w:initials="A">
    <w:p w:rsidR="006305A1" w14:paraId="1003FEA9" w14:textId="348B7971">
      <w:pPr>
        <w:pStyle w:val="CommentText"/>
      </w:pPr>
      <w:r>
        <w:rPr>
          <w:rStyle w:val="CommentReference"/>
        </w:rPr>
        <w:annotationRef/>
      </w:r>
      <w:r>
        <w:t xml:space="preserve">According to the TJ, </w:t>
      </w:r>
      <w:r w:rsidRPr="0014371E">
        <w:rPr>
          <w:b/>
          <w:bCs/>
        </w:rPr>
        <w:t>Figure legends.</w:t>
      </w:r>
      <w:r w:rsidRPr="0014371E">
        <w:t xml:space="preserve"> Placed at the end of the manuscript, preceded by the label (e.g., "Figure 1."). Panels referred to by bold capital letters in brackets: (A), (B), (C). Legends use the same font as main text (12-pt Times New Roman, single-spaced). Note that captions/legends count toward the word limit.</w:t>
      </w:r>
    </w:p>
    <w:p w14:paraId="091AB6AE">
      <w:r>
        <w:br/>
        <w:t>AI translation:</w:t>
        <w:br/>
        <w:t>TJによると、図の凡例は原稿の末尾に、「Figure 1.」のようなラベルで始めて配置します。パネルは括弧内の太字大文字で参照します：(A)、(B)、(C)。凡例には本文と同じフォント（12ポイントTimes New Roman、1行送り）を使用します。キャプション／凡例もワード数制限に含まれる点に注意してください。</w:t>
      </w:r>
    </w:p>
  </w:comment>
  <w:comment w:id="2161" w:author="Author" w:initials="A">
    <w:p w:rsidR="006305A1" w14:paraId="6176D741" w14:textId="34DCFC60">
      <w:pPr>
        <w:pStyle w:val="CommentText"/>
      </w:pPr>
      <w:r>
        <w:rPr>
          <w:rStyle w:val="CommentReference"/>
        </w:rPr>
        <w:annotationRef/>
      </w:r>
      <w:r w:rsidRPr="00F30278">
        <w:t xml:space="preserve">Figure 3 is effectively a multi-part comparison of sequential versus simultaneous presentation, but it does not use formal panel labels such as </w:t>
      </w:r>
      <w:r w:rsidRPr="00F30278">
        <w:rPr>
          <w:b/>
          <w:bCs/>
        </w:rPr>
        <w:t>(A)</w:t>
      </w:r>
      <w:r w:rsidRPr="00F30278">
        <w:t xml:space="preserve"> and </w:t>
      </w:r>
      <w:r w:rsidRPr="00F30278">
        <w:rPr>
          <w:b/>
          <w:bCs/>
        </w:rPr>
        <w:t>(B)</w:t>
      </w:r>
      <w:r w:rsidRPr="00F30278">
        <w:t>.</w:t>
      </w:r>
      <w:r>
        <w:t xml:space="preserve"> Kindly review. </w:t>
      </w:r>
    </w:p>
    <w:p w14:paraId="22758501">
      <w:r>
        <w:br/>
        <w:t>AI translation:</w:t>
        <w:br/>
        <w:t>Figure 3は、実質的に逐次呈示と同時呈示の多部分にわたる比較となっていますが、(A)や(B)のような正式なパネルラベルは使用されていません。ご確認ください。</w:t>
      </w:r>
    </w:p>
  </w:comment>
  <w:comment w:id="2171" w:author="Author" w:initials="A">
    <w:p w:rsidR="00BA3440" w14:paraId="5FDAAC53" w14:textId="7E75F44E">
      <w:pPr>
        <w:pStyle w:val="CommentText"/>
      </w:pPr>
      <w:r>
        <w:rPr>
          <w:rStyle w:val="CommentReference"/>
        </w:rPr>
        <w:annotationRef/>
      </w:r>
      <w:r w:rsidRPr="0014371E">
        <w:t>Table captions must be placed immediately before the table. Captions should be preceded by the appropriate label, for example 'Table 1.' Please use only a single paragraph for the caption.</w:t>
      </w:r>
      <w:r w:rsidR="00EE1D73">
        <w:t xml:space="preserve"> </w:t>
      </w:r>
    </w:p>
    <w:p w14:paraId="51D34817">
      <w:r>
        <w:br/>
        <w:t>AI translation:</w:t>
        <w:br/>
        <w:t>表のキャプションは、必ず表の直前に配置してください。キャプションの前には適切なラベル（例：Table 1.）を付けてください。キャプションには必ず1つの段落のみを使用してください。</w:t>
      </w:r>
    </w:p>
  </w:comment>
  <w:comment w:id="2175" w:author="Author" w:initials="A">
    <w:p w:rsidR="006305A1" w14:paraId="3FBDDE33" w14:textId="1E2AB891">
      <w:pPr>
        <w:pStyle w:val="CommentText"/>
      </w:pPr>
      <w:r>
        <w:rPr>
          <w:rStyle w:val="CommentReference"/>
        </w:rPr>
        <w:annotationRef/>
      </w:r>
      <w:r>
        <w:t xml:space="preserve">I have not revised these tables because I am not sure if they are directly lifted from the questionnaire. </w:t>
      </w:r>
    </w:p>
    <w:p w14:paraId="37CE9003">
      <w:r>
        <w:br/>
        <w:t>AI translation:</w:t>
        <w:br/>
        <w:t>これらの表がアンケートから直接引用されたものかどうか確信が持てないため、私はこれらの表を修正していません。</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commentEx w15:paraId="2327998C" w15:done="0"/>
  <w15:commentEx w15:paraId="280FA391" w15:done="0"/>
  <w15:commentEx w15:paraId="7A4E9F95" w15:done="0"/>
  <w15:commentEx w15:paraId="0851C055" w15:done="0"/>
  <w15:commentEx w15:paraId="65A42B39" w15:done="0"/>
  <w15:commentEx w15:paraId="598C9525" w15:done="0"/>
  <w15:commentEx w15:paraId="799A345D" w15:done="0"/>
  <w15:commentEx w15:paraId="1252B7D7" w15:done="0"/>
  <w15:commentEx w15:paraId="3EF64B49" w15:done="0"/>
  <w15:commentEx w15:paraId="57FD21DE" w15:done="0"/>
  <w15:commentEx w15:paraId="236083A5" w15:done="0"/>
  <w15:commentEx w15:paraId="1DF38098" w15:done="0"/>
  <w15:commentEx w15:paraId="633A76F0" w15:done="0"/>
  <w15:commentEx w15:paraId="0D78E563" w15:done="0"/>
  <w15:commentEx w15:paraId="30D70EB7" w15:done="0"/>
  <w15:commentEx w15:paraId="0327A8F6" w15:done="0"/>
  <w15:commentEx w15:paraId="22F2BE5D" w15:done="0"/>
  <w15:commentEx w15:paraId="09DFCA08" w15:done="0"/>
  <w15:commentEx w15:paraId="0EF06496" w15:done="0"/>
  <w15:commentEx w15:paraId="4FA9E91E" w15:done="0"/>
  <w15:commentEx w15:paraId="299D0B2C" w15:done="0"/>
  <w15:commentEx w15:paraId="07BA4580" w15:done="0"/>
  <w15:commentEx w15:paraId="6199A5DF" w15:done="0"/>
  <w15:commentEx w15:paraId="62EECA9E" w15:done="0"/>
  <w15:commentEx w15:paraId="3FB35BCE" w15:done="0"/>
  <w15:commentEx w15:paraId="74CA282A" w15:done="0"/>
  <w15:commentEx w15:paraId="6F1B1930" w15:done="0"/>
  <w15:commentEx w15:paraId="091AB6AE" w15:done="0"/>
  <w15:commentEx w15:paraId="22758501" w15:done="0"/>
  <w15:commentEx w15:paraId="51D34817" w15:done="0"/>
  <w15:commentEx w15:paraId="37CE900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6cid:commentId w16cid:paraId="2327998C" w16cid:durableId="2DE58BD3"/>
  <w16cid:commentId w16cid:paraId="280FA391" w16cid:durableId="2DE582EB"/>
  <w16cid:commentId w16cid:paraId="7A4E9F95" w16cid:durableId="2DE58CB0"/>
  <w16cid:commentId w16cid:paraId="0851C055" w16cid:durableId="6B4886C6"/>
  <w16cid:commentId w16cid:paraId="65A42B39" w16cid:durableId="2DE58244"/>
  <w16cid:commentId w16cid:paraId="598C9525" w16cid:durableId="2DE5A194"/>
  <w16cid:commentId w16cid:paraId="799A345D" w16cid:durableId="2DE587FB"/>
  <w16cid:commentId w16cid:paraId="1252B7D7" w16cid:durableId="2DE5871F"/>
  <w16cid:commentId w16cid:paraId="3EF64B49" w16cid:durableId="2DE58826"/>
  <w16cid:commentId w16cid:paraId="57FD21DE" w16cid:durableId="03233A82"/>
  <w16cid:commentId w16cid:paraId="236083A5" w16cid:durableId="2DE572D7"/>
  <w16cid:commentId w16cid:paraId="1DF38098" w16cid:durableId="2DE59187"/>
  <w16cid:commentId w16cid:paraId="633A76F0" w16cid:durableId="2DE592C5"/>
  <w16cid:commentId w16cid:paraId="0D78E563" w16cid:durableId="2DE588C6"/>
  <w16cid:commentId w16cid:paraId="30D70EB7" w16cid:durableId="2DE58D17"/>
  <w16cid:commentId w16cid:paraId="0327A8F6" w16cid:durableId="2DE58D36"/>
  <w16cid:commentId w16cid:paraId="22F2BE5D" w16cid:durableId="2DE58901"/>
  <w16cid:commentId w16cid:paraId="09DFCA08" w16cid:durableId="2DE58917"/>
  <w16cid:commentId w16cid:paraId="0EF06496" w16cid:durableId="2DE58D4F"/>
  <w16cid:commentId w16cid:paraId="4FA9E91E" w16cid:durableId="2DE58D7B"/>
  <w16cid:commentId w16cid:paraId="299D0B2C" w16cid:durableId="2DE589E8"/>
  <w16cid:commentId w16cid:paraId="07BA4580" w16cid:durableId="2DE58DBD"/>
  <w16cid:commentId w16cid:paraId="6199A5DF" w16cid:durableId="2DE594FD"/>
  <w16cid:commentId w16cid:paraId="62EECA9E" w16cid:durableId="2DE572DC"/>
  <w16cid:commentId w16cid:paraId="3FB35BCE" w16cid:durableId="4D0C31D6"/>
  <w16cid:commentId w16cid:paraId="74CA282A" w16cid:durableId="4DDA78FA"/>
  <w16cid:commentId w16cid:paraId="6F1B1930" w16cid:durableId="0AA57B64"/>
  <w16cid:commentId w16cid:paraId="091AB6AE" w16cid:durableId="2DE5959F"/>
  <w16cid:commentId w16cid:paraId="22758501" w16cid:durableId="2DE5A385"/>
  <w16cid:commentId w16cid:paraId="51D34817" w16cid:durableId="201E5B21"/>
  <w16cid:commentId w16cid:paraId="37CE9003" w16cid:durableId="2DE5A2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305A1" w:rsidRPr="00577C4C" w14:paraId="760FCB79" w14:textId="77777777">
    <w:pPr>
      <w:pStyle w:val="Footer"/>
      <w:rPr>
        <w:color w:val="C00000"/>
        <w:szCs w:val="24"/>
      </w:rPr>
    </w:pPr>
    <w:r w:rsidRPr="00577C4C">
      <w:rPr>
        <w:noProof/>
        <w:color w:val="C00000"/>
        <w:szCs w:val="24"/>
        <w:lang w:val="en-GB" w:eastAsia="en-GB"/>
      </w:rPr>
      <mc:AlternateContent>
        <mc:Choice Requires="wps">
          <w:drawing>
            <wp:anchor distT="0" distB="0" distL="114300" distR="114300" simplePos="0" relativeHeight="251662336" behindDoc="0" locked="0" layoutInCell="1" allowOverlap="1">
              <wp:simplePos x="0" y="0"/>
              <wp:positionH relativeFrom="column">
                <wp:posOffset>-108280</wp:posOffset>
              </wp:positionH>
              <wp:positionV relativeFrom="paragraph">
                <wp:posOffset>-58420</wp:posOffset>
              </wp:positionV>
              <wp:extent cx="3672231" cy="1722628"/>
              <wp:effectExtent l="0" t="0" r="4445" b="0"/>
              <wp:wrapNone/>
              <wp:docPr id="307"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672231" cy="1722628"/>
                      </a:xfrm>
                      <a:prstGeom prst="rect">
                        <a:avLst/>
                      </a:prstGeom>
                      <a:solidFill>
                        <a:srgbClr val="FFFFFF"/>
                      </a:solidFill>
                      <a:ln w="9525">
                        <a:noFill/>
                        <a:miter lim="800000"/>
                        <a:headEnd/>
                        <a:tailEnd/>
                      </a:ln>
                    </wps:spPr>
                    <wps:txbx>
                      <w:txbxContent>
                        <w:p w:rsidR="006305A1" w:rsidRPr="00E9561B" w14:textId="77777777">
                          <w:pPr>
                            <w:rPr>
                              <w:color w:val="C00000"/>
                            </w:rPr>
                          </w:pPr>
                          <w:r w:rsidRPr="00E9561B">
                            <w:rPr>
                              <w:color w:val="C00000"/>
                            </w:rPr>
                            <w:t>This is a provisional file, not the final typeset article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2049" type="#_x0000_t202" style="width:289.15pt;height:110.55pt;margin-top:-4.6pt;margin-left:-8.55pt;mso-height-percent:200;mso-height-relative:margin;mso-width-percent:0;mso-width-relative:margin;mso-wrap-distance-bottom:0;mso-wrap-distance-left:9pt;mso-wrap-distance-right:9pt;mso-wrap-distance-top:0;mso-wrap-style:square;position:absolute;v-text-anchor:top;visibility:visible;z-index:251663360" stroked="f">
              <v:textbox style="mso-fit-shape-to-text:t">
                <w:txbxContent>
                  <w:p w:rsidR="006305A1" w:rsidRPr="00E9561B" w14:paraId="7B187B51" w14:textId="77777777">
                    <w:pPr>
                      <w:rPr>
                        <w:color w:val="C00000"/>
                      </w:rPr>
                    </w:pPr>
                    <w:r w:rsidRPr="00E9561B">
                      <w:rPr>
                        <w:color w:val="C00000"/>
                      </w:rPr>
                      <w:t>This is a provisional file, not the final typeset article</w:t>
                    </w:r>
                  </w:p>
                </w:txbxContent>
              </v:textbox>
            </v:shape>
          </w:pict>
        </mc:Fallback>
      </mc:AlternateContent>
    </w:r>
    <w:r>
      <w:rPr>
        <w:noProof/>
        <w:lang w:val="en-GB" w:eastAsia="en-GB"/>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508760" cy="395605"/>
                      </a:xfrm>
                      <a:prstGeom prst="rect">
                        <a:avLst/>
                      </a:prstGeom>
                      <a:noFill/>
                      <a:ln w="6350">
                        <a:noFill/>
                      </a:ln>
                      <a:effectLst/>
                    </wps:spPr>
                    <wps:txbx>
                      <w:txbxContent>
                        <w:p w:rsidR="006305A1" w:rsidRPr="00577C4C" w14:textId="77777777">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id="Text Box 1" o:spid="_x0000_s2050" type="#_x0000_t202" style="width:118.8pt;height:31.15pt;margin-top:0;margin-left:67.6pt;mso-height-percent:0;mso-height-relative:margin;mso-position-horizontal:right;mso-position-horizontal-relative:margin;mso-position-vertical:top;mso-position-vertical-relative:bottom-margin-area;mso-width-percent:0;mso-width-relative:margin;mso-wrap-distance-bottom:0;mso-wrap-distance-left:9pt;mso-wrap-distance-right:9pt;mso-wrap-distance-top:0;mso-wrap-style:square;position:absolute;v-text-anchor:top;visibility:visible;z-index:251661312" filled="f" stroked="f" strokeweight="0.5pt">
              <v:textbox style="mso-fit-shape-to-text:t">
                <w:txbxContent>
                  <w:p w:rsidR="006305A1" w:rsidRPr="00577C4C" w14:paraId="2B86276A" w14:textId="77777777">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Pr="0088513A">
                      <w:rPr>
                        <w:noProof/>
                        <w:color w:val="000000" w:themeColor="text1"/>
                        <w:sz w:val="22"/>
                        <w:szCs w:val="40"/>
                      </w:rPr>
                      <w:t>4</w:t>
                    </w:r>
                    <w:r w:rsidRPr="00577C4C">
                      <w:rPr>
                        <w:color w:val="000000" w:themeColor="text1"/>
                        <w:szCs w:val="40"/>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305A1" w:rsidRPr="00577C4C" w14:paraId="6318A60F" w14:textId="77777777">
    <w:pPr>
      <w:pStyle w:val="Footer"/>
      <w:rPr>
        <w:b/>
        <w:sz w:val="20"/>
        <w:szCs w:val="24"/>
      </w:rPr>
    </w:pPr>
    <w:r>
      <w:rPr>
        <w:noProof/>
        <w:lang w:val="en-GB" w:eastAsia="en-GB"/>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xmlns:wps="http://schemas.microsoft.com/office/word/2010/wordprocessingShape">
                    <wps:cNvSpPr txBox="1"/>
                    <wps:spPr>
                      <a:xfrm>
                        <a:off x="0" y="0"/>
                        <a:ext cx="1508760" cy="395605"/>
                      </a:xfrm>
                      <a:prstGeom prst="rect">
                        <a:avLst/>
                      </a:prstGeom>
                      <a:noFill/>
                      <a:ln w="6350">
                        <a:noFill/>
                      </a:ln>
                      <a:effectLst/>
                    </wps:spPr>
                    <wps:txbx>
                      <w:txbxContent>
                        <w:p w:rsidR="006305A1" w:rsidRPr="00577C4C" w14:textId="77777777">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6" o:spid="_x0000_s2051" type="#_x0000_t202" style="width:118.8pt;height:31.15pt;margin-top:0;margin-left:67.6pt;mso-height-percent:0;mso-height-relative:margin;mso-position-horizontal:right;mso-position-horizontal-relative:margin;mso-position-vertical:top;mso-position-vertical-relative:bottom-margin-area;mso-width-percent:0;mso-width-relative:margin;mso-wrap-distance-bottom:0;mso-wrap-distance-left:9pt;mso-wrap-distance-right:9pt;mso-wrap-distance-top:0;mso-wrap-style:square;position:absolute;v-text-anchor:top;visibility:visible;z-index:251659264" filled="f" stroked="f" strokeweight="0.5pt">
              <v:textbox style="mso-fit-shape-to-text:t">
                <w:txbxContent>
                  <w:p w:rsidR="006305A1" w:rsidRPr="00577C4C" w14:paraId="04C0BEFB" w14:textId="77777777">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Pr="0088513A">
                      <w:rPr>
                        <w:noProof/>
                        <w:color w:val="000000" w:themeColor="text1"/>
                        <w:sz w:val="22"/>
                        <w:szCs w:val="40"/>
                      </w:rPr>
                      <w:t>3</w:t>
                    </w:r>
                    <w:r w:rsidRPr="00577C4C">
                      <w:rPr>
                        <w:color w:val="000000" w:themeColor="text1"/>
                        <w:szCs w:val="40"/>
                      </w:rPr>
                      <w:fldChar w:fldCharType="end"/>
                    </w:r>
                  </w:p>
                </w:txbxContent>
              </v:textbox>
              <w10:wrap anchorx="margin"/>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305A1" w:rsidRPr="007E3148" w:rsidP="00A53000" w14:paraId="45C81EC0" w14:textId="54B927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305A1" w:rsidRPr="00A53000" w:rsidP="00A53000" w14:paraId="10053055" w14:textId="1A817A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305A1" w:rsidP="00A53000" w14:paraId="0A34DC69" w14:textId="77777777">
    <w:pPr>
      <w:pStyle w:val="Header"/>
    </w:pPr>
    <w:r w:rsidRPr="005A1D84">
      <w:rPr>
        <w:noProof/>
        <w:color w:val="A6A6A6" w:themeColor="background1" w:themeShade="A6"/>
        <w:lang w:val="en-GB" w:eastAsia="en-GB"/>
      </w:rPr>
      <w:drawing>
        <wp:inline distT="0" distB="0" distL="0" distR="0">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534909" cy="551877"/>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EDF3AB7"/>
    <w:multiLevelType w:val="hybridMultilevel"/>
    <w:tmpl w:val="8E5CDC6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EC0601A"/>
    <w:multiLevelType w:val="multilevel"/>
    <w:tmpl w:val="C6A8CCEA"/>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4">
    <w:nsid w:val="225305B5"/>
    <w:multiLevelType w:val="hybridMultilevel"/>
    <w:tmpl w:val="4F8C24FA"/>
    <w:lvl w:ilvl="0">
      <w:start w:val="1"/>
      <w:numFmt w:val="bullet"/>
      <w:pStyle w:val="ListParagraph"/>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nsid w:val="302A7CAC"/>
    <w:multiLevelType w:val="multilevel"/>
    <w:tmpl w:val="C6A8CCEA"/>
    <w:numStyleLink w:val="Headings"/>
  </w:abstractNum>
  <w:abstractNum w:abstractNumId="6">
    <w:nsid w:val="36D30736"/>
    <w:multiLevelType w:val="hybridMultilevel"/>
    <w:tmpl w:val="BC1E7B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3AE92CDE"/>
    <w:multiLevelType w:val="hybridMultilevel"/>
    <w:tmpl w:val="294E0C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3C1539C0"/>
    <w:multiLevelType w:val="hybridMultilevel"/>
    <w:tmpl w:val="675E09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408E502C"/>
    <w:multiLevelType w:val="hybridMultilevel"/>
    <w:tmpl w:val="C2165F9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44216449"/>
    <w:multiLevelType w:val="hybridMultilevel"/>
    <w:tmpl w:val="60E244E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44D0F914"/>
    <w:multiLevelType w:val="hybridMultilevel"/>
    <w:tmpl w:val="00000000"/>
    <w:lvl w:ilvl="0">
      <w:start w:val="1"/>
      <w:numFmt w:val="decimal"/>
      <w:lvlText w:val=" "/>
      <w:lvlJc w:val="left"/>
      <w:pPr>
        <w:ind w:left="720" w:hanging="360"/>
      </w:pPr>
    </w:lvl>
    <w:lvl w:ilvl="1">
      <w:start w:val="1"/>
      <w:numFmt w:val="decimal"/>
      <w:lvlText w:val=" "/>
      <w:lvlJc w:val="left"/>
      <w:pPr>
        <w:ind w:left="1440" w:hanging="360"/>
      </w:pPr>
    </w:lvl>
    <w:lvl w:ilvl="2">
      <w:start w:val="1"/>
      <w:numFmt w:val="decimal"/>
      <w:lvlText w:val=" "/>
      <w:lvlJc w:val="left"/>
      <w:pPr>
        <w:ind w:left="2160" w:hanging="360"/>
      </w:pPr>
    </w:lvl>
    <w:lvl w:ilvl="3">
      <w:start w:val="1"/>
      <w:numFmt w:val="decimal"/>
      <w:lvlText w:val=" "/>
      <w:lvlJc w:val="left"/>
      <w:pPr>
        <w:ind w:left="2880" w:hanging="360"/>
      </w:pPr>
    </w:lvl>
    <w:lvl w:ilvl="4">
      <w:start w:val="1"/>
      <w:numFmt w:val="decimal"/>
      <w:lvlText w:val=" "/>
      <w:lvlJc w:val="left"/>
      <w:pPr>
        <w:ind w:left="3600" w:hanging="360"/>
      </w:pPr>
    </w:lvl>
    <w:lvl w:ilvl="5">
      <w:start w:val="1"/>
      <w:numFmt w:val="decimal"/>
      <w:lvlText w:val=" "/>
      <w:lvlJc w:val="left"/>
      <w:pPr>
        <w:ind w:left="4320" w:hanging="360"/>
      </w:pPr>
    </w:lvl>
    <w:lvl w:ilvl="6">
      <w:start w:val="1"/>
      <w:numFmt w:val="decimal"/>
      <w:lvlText w:val=" "/>
      <w:lvlJc w:val="left"/>
      <w:pPr>
        <w:ind w:left="5040" w:hanging="360"/>
      </w:pPr>
    </w:lvl>
    <w:lvl w:ilvl="7">
      <w:start w:val="1"/>
      <w:numFmt w:val="decimal"/>
      <w:lvlText w:val=" "/>
      <w:lvlJc w:val="left"/>
      <w:pPr>
        <w:ind w:left="5760" w:hanging="360"/>
      </w:pPr>
    </w:lvl>
    <w:lvl w:ilvl="8">
      <w:start w:val="1"/>
      <w:numFmt w:val="decimal"/>
      <w:lvlText w:val=" "/>
      <w:lvlJc w:val="left"/>
      <w:pPr>
        <w:ind w:left="6480" w:hanging="360"/>
      </w:pPr>
    </w:lvl>
  </w:abstractNum>
  <w:abstractNum w:abstractNumId="13">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549F1D82"/>
    <w:multiLevelType w:val="hybridMultilevel"/>
    <w:tmpl w:val="734A770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62290D83"/>
    <w:multiLevelType w:val="hybridMultilevel"/>
    <w:tmpl w:val="D1E4BA92"/>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
    <w:nsid w:val="683E6C4F"/>
    <w:multiLevelType w:val="hybridMultilevel"/>
    <w:tmpl w:val="E39A39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7DBC6F29"/>
    <w:multiLevelType w:val="multilevel"/>
    <w:tmpl w:val="C6A8CCEA"/>
    <w:numStyleLink w:val="Headings"/>
  </w:abstractNum>
  <w:abstractNum w:abstractNumId="18">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97594072">
    <w:abstractNumId w:val="0"/>
  </w:num>
  <w:num w:numId="2" w16cid:durableId="1754011311">
    <w:abstractNumId w:val="14"/>
  </w:num>
  <w:num w:numId="3" w16cid:durableId="425461552">
    <w:abstractNumId w:val="1"/>
  </w:num>
  <w:num w:numId="4" w16cid:durableId="820081466">
    <w:abstractNumId w:val="16"/>
  </w:num>
  <w:num w:numId="5" w16cid:durableId="18548324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9141690">
    <w:abstractNumId w:val="10"/>
  </w:num>
  <w:num w:numId="7" w16cid:durableId="460274282">
    <w:abstractNumId w:val="8"/>
  </w:num>
  <w:num w:numId="8" w16cid:durableId="1920945045">
    <w:abstractNumId w:val="6"/>
  </w:num>
  <w:num w:numId="9" w16cid:durableId="828835821">
    <w:abstractNumId w:val="9"/>
  </w:num>
  <w:num w:numId="10" w16cid:durableId="461575467">
    <w:abstractNumId w:val="7"/>
  </w:num>
  <w:num w:numId="11" w16cid:durableId="1233345213">
    <w:abstractNumId w:val="2"/>
  </w:num>
  <w:num w:numId="12" w16cid:durableId="108594173">
    <w:abstractNumId w:val="18"/>
  </w:num>
  <w:num w:numId="13" w16cid:durableId="1281567635">
    <w:abstractNumId w:val="13"/>
  </w:num>
  <w:num w:numId="14" w16cid:durableId="1136684902">
    <w:abstractNumId w:val="4"/>
  </w:num>
  <w:num w:numId="15" w16cid:durableId="369959844">
    <w:abstractNumId w:val="11"/>
  </w:num>
  <w:num w:numId="16" w16cid:durableId="1354915930">
    <w:abstractNumId w:val="15"/>
  </w:num>
  <w:num w:numId="17" w16cid:durableId="677729506">
    <w:abstractNumId w:val="3"/>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8" w16cid:durableId="19699667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07157340">
    <w:abstractNumId w:val="5"/>
  </w:num>
  <w:num w:numId="20" w16cid:durableId="1919094203">
    <w:abstractNumId w:val="17"/>
  </w:num>
  <w:num w:numId="21" w16cid:durableId="1443375281">
    <w:abstractNumId w:val="3"/>
  </w:num>
  <w:num w:numId="22" w16cid:durableId="2009628664">
    <w:abstractNumId w:val="3"/>
    <w:lvlOverride w:ilvl="0">
      <w:startOverride w:val="1"/>
      <w:lvl w:ilvl="0">
        <w:start w:val="1"/>
        <w:numFmt w:val="decimal"/>
        <w:pStyle w:val="Heading1"/>
        <w:lvlText w:val="%1"/>
        <w:lvlJc w:val="left"/>
        <w:pPr>
          <w:tabs>
            <w:tab w:val="num" w:pos="567"/>
          </w:tabs>
          <w:ind w:left="567" w:hanging="567"/>
        </w:pPr>
      </w:lvl>
    </w:lvlOverride>
    <w:lvlOverride w:ilvl="1">
      <w:startOverride w:val="1"/>
      <w:lvl w:ilvl="1">
        <w:start w:val="1"/>
        <w:numFmt w:val="decimal"/>
        <w:pStyle w:val="Heading2"/>
        <w:lvlText w:val="%1.%2"/>
        <w:lvlJc w:val="left"/>
        <w:pPr>
          <w:tabs>
            <w:tab w:val="num" w:pos="567"/>
          </w:tabs>
          <w:ind w:left="567" w:hanging="567"/>
        </w:pPr>
      </w:lvl>
    </w:lvlOverride>
    <w:lvlOverride w:ilvl="2">
      <w:startOverride w:val="1"/>
      <w:lvl w:ilvl="2">
        <w:start w:val="1"/>
        <w:numFmt w:val="decimal"/>
        <w:pStyle w:val="Heading3"/>
        <w:lvlJc w:val="left"/>
      </w:lvl>
    </w:lvlOverride>
    <w:lvlOverride w:ilvl="3">
      <w:startOverride w:val="1"/>
      <w:lvl w:ilvl="3">
        <w:start w:val="1"/>
        <w:numFmt w:val="decimal"/>
        <w:pStyle w:val="Heading4"/>
        <w:lvlJc w:val="left"/>
      </w:lvl>
    </w:lvlOverride>
    <w:lvlOverride w:ilvl="4">
      <w:startOverride w:val="1"/>
      <w:lvl w:ilvl="4">
        <w:start w:val="1"/>
        <w:numFmt w:val="decimal"/>
        <w:pStyle w:val="Heading5"/>
        <w:lvlJc w:val="left"/>
      </w:lvl>
    </w:lvlOverride>
    <w:lvlOverride w:ilvl="5">
      <w:startOverride w:val="1"/>
      <w:lvl w:ilvl="5">
        <w:start w:val="1"/>
        <w:numFmt w:val="decimal"/>
        <w:lvlJc w:val="left"/>
      </w:lvl>
    </w:lvlOverride>
    <w:lvlOverride w:ilvl="6">
      <w:startOverride w:val="1"/>
      <w:lvl w:ilvl="6">
        <w:start w:val="1"/>
        <w:numFmt w:val="decimal"/>
        <w:lvlJc w:val="left"/>
      </w:lvl>
    </w:lvlOverride>
    <w:lvlOverride w:ilvl="7">
      <w:startOverride w:val="1"/>
      <w:lvl w:ilvl="7">
        <w:start w:val="1"/>
        <w:numFmt w:val="decimal"/>
        <w:lvlJc w:val="left"/>
      </w:lvl>
    </w:lvlOverride>
    <w:lvlOverride w:ilvl="8">
      <w:startOverride w:val="1"/>
      <w:lvl w:ilvl="8">
        <w:start w:val="1"/>
        <w:numFmt w:val="decimal"/>
        <w:lvlJc w:val="left"/>
      </w:lvl>
    </w:lvlOverride>
  </w:num>
  <w:num w:numId="23" w16cid:durableId="93200939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DateAndTime/>
  <w:attachedTemplate r:id="rId1"/>
  <w:trackRevisions/>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15D7B"/>
    <w:rsid w:val="0002273A"/>
    <w:rsid w:val="00030F46"/>
    <w:rsid w:val="00034304"/>
    <w:rsid w:val="00035434"/>
    <w:rsid w:val="00045678"/>
    <w:rsid w:val="000458E4"/>
    <w:rsid w:val="0004752D"/>
    <w:rsid w:val="00063D84"/>
    <w:rsid w:val="000661AE"/>
    <w:rsid w:val="0006636D"/>
    <w:rsid w:val="00075592"/>
    <w:rsid w:val="00077D53"/>
    <w:rsid w:val="00081394"/>
    <w:rsid w:val="00091106"/>
    <w:rsid w:val="00094E87"/>
    <w:rsid w:val="000B34BD"/>
    <w:rsid w:val="000C7E2A"/>
    <w:rsid w:val="000D023D"/>
    <w:rsid w:val="000D1F8F"/>
    <w:rsid w:val="000F4CFB"/>
    <w:rsid w:val="00107AAA"/>
    <w:rsid w:val="00117666"/>
    <w:rsid w:val="001223A7"/>
    <w:rsid w:val="00131803"/>
    <w:rsid w:val="00134256"/>
    <w:rsid w:val="00141322"/>
    <w:rsid w:val="0014371E"/>
    <w:rsid w:val="00147395"/>
    <w:rsid w:val="00147C74"/>
    <w:rsid w:val="00152161"/>
    <w:rsid w:val="001552C9"/>
    <w:rsid w:val="00177D84"/>
    <w:rsid w:val="001964EF"/>
    <w:rsid w:val="001A4B8A"/>
    <w:rsid w:val="001B1A2C"/>
    <w:rsid w:val="001B439D"/>
    <w:rsid w:val="001B53BA"/>
    <w:rsid w:val="001D283C"/>
    <w:rsid w:val="001D5C23"/>
    <w:rsid w:val="001E4F08"/>
    <w:rsid w:val="001F4C07"/>
    <w:rsid w:val="00206322"/>
    <w:rsid w:val="00217BA1"/>
    <w:rsid w:val="00220AEA"/>
    <w:rsid w:val="00226954"/>
    <w:rsid w:val="002368CB"/>
    <w:rsid w:val="00240836"/>
    <w:rsid w:val="002629A3"/>
    <w:rsid w:val="00265660"/>
    <w:rsid w:val="002673F1"/>
    <w:rsid w:val="002677A0"/>
    <w:rsid w:val="00267D18"/>
    <w:rsid w:val="0028111C"/>
    <w:rsid w:val="002868E2"/>
    <w:rsid w:val="002869C3"/>
    <w:rsid w:val="002936E4"/>
    <w:rsid w:val="00296B88"/>
    <w:rsid w:val="002A260D"/>
    <w:rsid w:val="002C1F80"/>
    <w:rsid w:val="002C3C51"/>
    <w:rsid w:val="002C74CA"/>
    <w:rsid w:val="002F744D"/>
    <w:rsid w:val="00303DE6"/>
    <w:rsid w:val="00310124"/>
    <w:rsid w:val="00313DC9"/>
    <w:rsid w:val="00322306"/>
    <w:rsid w:val="0034527E"/>
    <w:rsid w:val="003544FB"/>
    <w:rsid w:val="00365D63"/>
    <w:rsid w:val="0036793B"/>
    <w:rsid w:val="00367987"/>
    <w:rsid w:val="00372682"/>
    <w:rsid w:val="00376CC5"/>
    <w:rsid w:val="0039693B"/>
    <w:rsid w:val="003A6B16"/>
    <w:rsid w:val="003A700E"/>
    <w:rsid w:val="003B3C40"/>
    <w:rsid w:val="003B769B"/>
    <w:rsid w:val="003C2ED5"/>
    <w:rsid w:val="003D2F2D"/>
    <w:rsid w:val="003D5A77"/>
    <w:rsid w:val="00401590"/>
    <w:rsid w:val="00417D39"/>
    <w:rsid w:val="00435222"/>
    <w:rsid w:val="00446E4C"/>
    <w:rsid w:val="00450417"/>
    <w:rsid w:val="00463E3D"/>
    <w:rsid w:val="004645AE"/>
    <w:rsid w:val="00472B94"/>
    <w:rsid w:val="004B1CF7"/>
    <w:rsid w:val="004D3E33"/>
    <w:rsid w:val="004E76CC"/>
    <w:rsid w:val="004F33A3"/>
    <w:rsid w:val="00510770"/>
    <w:rsid w:val="0052252B"/>
    <w:rsid w:val="005250F2"/>
    <w:rsid w:val="00535712"/>
    <w:rsid w:val="005567F2"/>
    <w:rsid w:val="005704EA"/>
    <w:rsid w:val="00577C4C"/>
    <w:rsid w:val="00580D14"/>
    <w:rsid w:val="00593475"/>
    <w:rsid w:val="00594077"/>
    <w:rsid w:val="005A1D84"/>
    <w:rsid w:val="005A70EA"/>
    <w:rsid w:val="005B1AE1"/>
    <w:rsid w:val="005C030F"/>
    <w:rsid w:val="005C3963"/>
    <w:rsid w:val="005D1840"/>
    <w:rsid w:val="005D35E4"/>
    <w:rsid w:val="005D7910"/>
    <w:rsid w:val="00614C68"/>
    <w:rsid w:val="00617D28"/>
    <w:rsid w:val="0062154F"/>
    <w:rsid w:val="00626026"/>
    <w:rsid w:val="00627C54"/>
    <w:rsid w:val="006305A1"/>
    <w:rsid w:val="006310A7"/>
    <w:rsid w:val="00631A8C"/>
    <w:rsid w:val="00651CA2"/>
    <w:rsid w:val="00653D60"/>
    <w:rsid w:val="00655E2E"/>
    <w:rsid w:val="00660D05"/>
    <w:rsid w:val="00671D9A"/>
    <w:rsid w:val="00673952"/>
    <w:rsid w:val="00674025"/>
    <w:rsid w:val="00686C9D"/>
    <w:rsid w:val="006B2D5B"/>
    <w:rsid w:val="006B4B46"/>
    <w:rsid w:val="006B7D14"/>
    <w:rsid w:val="006C186D"/>
    <w:rsid w:val="006D5B93"/>
    <w:rsid w:val="006E18DE"/>
    <w:rsid w:val="006E54C5"/>
    <w:rsid w:val="00717777"/>
    <w:rsid w:val="00725A7D"/>
    <w:rsid w:val="00727093"/>
    <w:rsid w:val="00727BD1"/>
    <w:rsid w:val="0073085C"/>
    <w:rsid w:val="00746505"/>
    <w:rsid w:val="00752EB3"/>
    <w:rsid w:val="00752FD1"/>
    <w:rsid w:val="00767F46"/>
    <w:rsid w:val="00776AF4"/>
    <w:rsid w:val="007863D1"/>
    <w:rsid w:val="007875D2"/>
    <w:rsid w:val="00790BB3"/>
    <w:rsid w:val="00792043"/>
    <w:rsid w:val="00797EDD"/>
    <w:rsid w:val="007B0322"/>
    <w:rsid w:val="007C0A25"/>
    <w:rsid w:val="007C0E3F"/>
    <w:rsid w:val="007C206C"/>
    <w:rsid w:val="007C5724"/>
    <w:rsid w:val="007C5729"/>
    <w:rsid w:val="007E3148"/>
    <w:rsid w:val="008111E4"/>
    <w:rsid w:val="0081301C"/>
    <w:rsid w:val="00813C61"/>
    <w:rsid w:val="00817DD6"/>
    <w:rsid w:val="00820D6B"/>
    <w:rsid w:val="00827934"/>
    <w:rsid w:val="00844F67"/>
    <w:rsid w:val="008530CB"/>
    <w:rsid w:val="008629A9"/>
    <w:rsid w:val="0086397A"/>
    <w:rsid w:val="008758D1"/>
    <w:rsid w:val="0088513A"/>
    <w:rsid w:val="00893C19"/>
    <w:rsid w:val="00895308"/>
    <w:rsid w:val="008A0240"/>
    <w:rsid w:val="008D6C8D"/>
    <w:rsid w:val="008E2B54"/>
    <w:rsid w:val="008E4404"/>
    <w:rsid w:val="008E58C7"/>
    <w:rsid w:val="008F5021"/>
    <w:rsid w:val="008F5737"/>
    <w:rsid w:val="00921270"/>
    <w:rsid w:val="00930BB2"/>
    <w:rsid w:val="00943573"/>
    <w:rsid w:val="00971B61"/>
    <w:rsid w:val="0097547E"/>
    <w:rsid w:val="00980C31"/>
    <w:rsid w:val="009955FF"/>
    <w:rsid w:val="009B1E79"/>
    <w:rsid w:val="009D259D"/>
    <w:rsid w:val="009D2F83"/>
    <w:rsid w:val="009D59D4"/>
    <w:rsid w:val="009D5FFE"/>
    <w:rsid w:val="00A00487"/>
    <w:rsid w:val="00A010FC"/>
    <w:rsid w:val="00A20048"/>
    <w:rsid w:val="00A23837"/>
    <w:rsid w:val="00A25766"/>
    <w:rsid w:val="00A353B4"/>
    <w:rsid w:val="00A50D9D"/>
    <w:rsid w:val="00A53000"/>
    <w:rsid w:val="00A545C6"/>
    <w:rsid w:val="00A75F87"/>
    <w:rsid w:val="00A95D8B"/>
    <w:rsid w:val="00AA400E"/>
    <w:rsid w:val="00AA7E7F"/>
    <w:rsid w:val="00AB544F"/>
    <w:rsid w:val="00AC0270"/>
    <w:rsid w:val="00AC3EA3"/>
    <w:rsid w:val="00AC792D"/>
    <w:rsid w:val="00AE0E75"/>
    <w:rsid w:val="00AE3A47"/>
    <w:rsid w:val="00B049CF"/>
    <w:rsid w:val="00B1736E"/>
    <w:rsid w:val="00B556F8"/>
    <w:rsid w:val="00B61590"/>
    <w:rsid w:val="00B657B8"/>
    <w:rsid w:val="00B84920"/>
    <w:rsid w:val="00B8556A"/>
    <w:rsid w:val="00BA3440"/>
    <w:rsid w:val="00BB4036"/>
    <w:rsid w:val="00BB41CE"/>
    <w:rsid w:val="00BB6949"/>
    <w:rsid w:val="00C012A3"/>
    <w:rsid w:val="00C16F19"/>
    <w:rsid w:val="00C20F09"/>
    <w:rsid w:val="00C30EB1"/>
    <w:rsid w:val="00C52A7B"/>
    <w:rsid w:val="00C6324C"/>
    <w:rsid w:val="00C679AA"/>
    <w:rsid w:val="00C71133"/>
    <w:rsid w:val="00C724CF"/>
    <w:rsid w:val="00C75972"/>
    <w:rsid w:val="00C82792"/>
    <w:rsid w:val="00C948FD"/>
    <w:rsid w:val="00CB2220"/>
    <w:rsid w:val="00CB43D5"/>
    <w:rsid w:val="00CC76F9"/>
    <w:rsid w:val="00CC7DDE"/>
    <w:rsid w:val="00CD066B"/>
    <w:rsid w:val="00CD3ECE"/>
    <w:rsid w:val="00CD46E2"/>
    <w:rsid w:val="00D00D0B"/>
    <w:rsid w:val="00D04B69"/>
    <w:rsid w:val="00D11A79"/>
    <w:rsid w:val="00D17FBC"/>
    <w:rsid w:val="00D2579F"/>
    <w:rsid w:val="00D40420"/>
    <w:rsid w:val="00D537FA"/>
    <w:rsid w:val="00D71339"/>
    <w:rsid w:val="00D80D99"/>
    <w:rsid w:val="00D8703C"/>
    <w:rsid w:val="00D9503C"/>
    <w:rsid w:val="00DD73EF"/>
    <w:rsid w:val="00DE23E8"/>
    <w:rsid w:val="00DF0CF8"/>
    <w:rsid w:val="00DF187F"/>
    <w:rsid w:val="00E0128B"/>
    <w:rsid w:val="00E11C78"/>
    <w:rsid w:val="00E15AE4"/>
    <w:rsid w:val="00E16F17"/>
    <w:rsid w:val="00E64E17"/>
    <w:rsid w:val="00E65ED8"/>
    <w:rsid w:val="00E73E6A"/>
    <w:rsid w:val="00E852EA"/>
    <w:rsid w:val="00E9561B"/>
    <w:rsid w:val="00EA3D3C"/>
    <w:rsid w:val="00EC7CC3"/>
    <w:rsid w:val="00EE1D73"/>
    <w:rsid w:val="00F254A4"/>
    <w:rsid w:val="00F30278"/>
    <w:rsid w:val="00F36DDD"/>
    <w:rsid w:val="00F437DD"/>
    <w:rsid w:val="00F46494"/>
    <w:rsid w:val="00F55586"/>
    <w:rsid w:val="00F558AB"/>
    <w:rsid w:val="00F61D89"/>
    <w:rsid w:val="00F86ABB"/>
    <w:rsid w:val="00F97039"/>
    <w:rsid w:val="00FD7648"/>
    <w:rsid w:val="00FE2770"/>
  </w:rsids>
  <w:docVars>
    <w:docVar w:name="__Grammarly_42___1" w:val="H4sIAAAAAAAEAKtWcslP9kxRslIyNDYxMjM3sTAwMrMwtTA2tTBS0lEKTi0uzszPAykwrAUAtqllPCwAAAA="/>
    <w:docVar w:name="__Grammarly_42____i" w:val="H4sIAAAAAAAEAKtWckksSQxILCpxzi/NK1GyMqwFAAEhoTITAAAA"/>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09BEA237"/>
  <w15:docId w15:val="{757ABA37-7D5A-42D5-8BA2-C3ABF0C3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0D99"/>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9"/>
    <w:qFormat/>
    <w:rsid w:val="00D80D99"/>
    <w:pPr>
      <w:numPr>
        <w:numId w:val="17"/>
      </w:numPr>
      <w:spacing w:before="240"/>
      <w:contextualSpacing w:val="0"/>
      <w:outlineLvl w:val="0"/>
    </w:pPr>
    <w:rPr>
      <w:b/>
    </w:rPr>
  </w:style>
  <w:style w:type="paragraph" w:styleId="Heading2">
    <w:name w:val="heading 2"/>
    <w:basedOn w:val="Heading1"/>
    <w:next w:val="Normal"/>
    <w:link w:val="Heading2Char"/>
    <w:uiPriority w:val="9"/>
    <w:qFormat/>
    <w:rsid w:val="00D80D99"/>
    <w:pPr>
      <w:numPr>
        <w:ilvl w:val="1"/>
      </w:numPr>
      <w:spacing w:after="200"/>
      <w:outlineLvl w:val="1"/>
    </w:pPr>
  </w:style>
  <w:style w:type="paragraph" w:styleId="Heading3">
    <w:name w:val="heading 3"/>
    <w:basedOn w:val="Normal"/>
    <w:next w:val="Normal"/>
    <w:link w:val="Heading3Char"/>
    <w:uiPriority w:val="9"/>
    <w:qFormat/>
    <w:rsid w:val="00D80D99"/>
    <w:pPr>
      <w:keepNext/>
      <w:keepLines/>
      <w:numPr>
        <w:ilvl w:val="2"/>
        <w:numId w:val="17"/>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9"/>
    <w:qFormat/>
    <w:rsid w:val="00D80D99"/>
    <w:pPr>
      <w:numPr>
        <w:ilvl w:val="3"/>
      </w:numPr>
      <w:outlineLvl w:val="3"/>
    </w:pPr>
    <w:rPr>
      <w:iCs/>
    </w:rPr>
  </w:style>
  <w:style w:type="paragraph" w:styleId="Heading5">
    <w:name w:val="heading 5"/>
    <w:basedOn w:val="Heading4"/>
    <w:next w:val="Normal"/>
    <w:link w:val="Heading5Char"/>
    <w:uiPriority w:val="9"/>
    <w:qFormat/>
    <w:rsid w:val="00D80D99"/>
    <w:pPr>
      <w:numPr>
        <w:ilvl w:val="4"/>
      </w:numPr>
      <w:outlineLvl w:val="4"/>
    </w:pPr>
  </w:style>
  <w:style w:type="paragraph" w:styleId="Heading6">
    <w:name w:val="heading 6"/>
    <w:basedOn w:val="Normal"/>
    <w:link w:val="Heading6Char"/>
    <w:uiPriority w:val="9"/>
    <w:semiHidden/>
    <w:unhideWhenUsed/>
    <w:qFormat/>
    <w:rsid w:val="001B439D"/>
    <w:pPr>
      <w:keepNext/>
      <w:keepLines/>
      <w:spacing w:before="40" w:after="0"/>
      <w:outlineLvl w:val="5"/>
    </w:pPr>
    <w:rPr>
      <w:rFonts w:asciiTheme="minorHAnsi" w:eastAsiaTheme="minorEastAsia" w:hAnsiTheme="minorHAnsi"/>
      <w:i/>
      <w:color w:val="595959"/>
      <w:szCs w:val="24"/>
      <w:lang w:eastAsia="zh-CN"/>
    </w:rPr>
  </w:style>
  <w:style w:type="paragraph" w:styleId="Heading7">
    <w:name w:val="heading 7"/>
    <w:basedOn w:val="Normal"/>
    <w:link w:val="Heading7Char"/>
    <w:uiPriority w:val="9"/>
    <w:semiHidden/>
    <w:unhideWhenUsed/>
    <w:qFormat/>
    <w:rsid w:val="001B439D"/>
    <w:pPr>
      <w:keepNext/>
      <w:keepLines/>
      <w:spacing w:before="40" w:after="0"/>
      <w:outlineLvl w:val="6"/>
    </w:pPr>
    <w:rPr>
      <w:rFonts w:asciiTheme="minorHAnsi" w:eastAsiaTheme="minorEastAsia" w:hAnsiTheme="minorHAnsi"/>
      <w:color w:val="595959"/>
      <w:szCs w:val="24"/>
      <w:lang w:eastAsia="zh-CN"/>
    </w:rPr>
  </w:style>
  <w:style w:type="paragraph" w:styleId="Heading8">
    <w:name w:val="heading 8"/>
    <w:basedOn w:val="Normal"/>
    <w:link w:val="Heading8Char"/>
    <w:uiPriority w:val="9"/>
    <w:semiHidden/>
    <w:unhideWhenUsed/>
    <w:qFormat/>
    <w:rsid w:val="001B439D"/>
    <w:pPr>
      <w:keepNext/>
      <w:keepLines/>
      <w:spacing w:before="0" w:after="0"/>
      <w:outlineLvl w:val="7"/>
    </w:pPr>
    <w:rPr>
      <w:rFonts w:asciiTheme="minorHAnsi" w:eastAsiaTheme="minorEastAsia" w:hAnsiTheme="minorHAnsi"/>
      <w:i/>
      <w:color w:val="272727"/>
      <w:szCs w:val="24"/>
      <w:lang w:eastAsia="zh-CN"/>
    </w:rPr>
  </w:style>
  <w:style w:type="paragraph" w:styleId="Heading9">
    <w:name w:val="heading 9"/>
    <w:basedOn w:val="Normal"/>
    <w:link w:val="Heading9Char"/>
    <w:uiPriority w:val="9"/>
    <w:semiHidden/>
    <w:unhideWhenUsed/>
    <w:qFormat/>
    <w:rsid w:val="001B439D"/>
    <w:pPr>
      <w:keepNext/>
      <w:keepLines/>
      <w:spacing w:before="0" w:after="0"/>
      <w:outlineLvl w:val="8"/>
    </w:pPr>
    <w:rPr>
      <w:rFonts w:asciiTheme="minorHAnsi" w:eastAsiaTheme="minorEastAsia" w:hAnsiTheme="minorHAnsi"/>
      <w:color w:val="272727"/>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9"/>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A53000"/>
    <w:pPr>
      <w:tabs>
        <w:tab w:val="center" w:pos="4844"/>
        <w:tab w:val="right" w:pos="9689"/>
      </w:tabs>
    </w:pPr>
    <w:rPr>
      <w:b/>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after="0"/>
    </w:p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
    <w:unhideWhenUsed/>
    <w:qFormat/>
    <w:rsid w:val="00117666"/>
    <w:pPr>
      <w:spacing w:after="0"/>
    </w:pPr>
    <w:rPr>
      <w:sz w:val="20"/>
      <w:szCs w:val="20"/>
    </w:rPr>
  </w:style>
  <w:style w:type="character" w:customStyle="1" w:styleId="FootnoteTextChar">
    <w:name w:val="Footnote Text Char"/>
    <w:basedOn w:val="DefaultParagraphFont"/>
    <w:link w:val="FootnoteText"/>
    <w:uiPriority w:val="9"/>
    <w:rsid w:val="00117666"/>
    <w:rPr>
      <w:sz w:val="20"/>
      <w:szCs w:val="20"/>
    </w:rPr>
  </w:style>
  <w:style w:type="character" w:styleId="FootnoteReference">
    <w:name w:val="footnote reference"/>
    <w:basedOn w:val="DefaultParagraphFont"/>
    <w:unhideWhenUsed/>
    <w:rsid w:val="00117666"/>
    <w:rPr>
      <w:vertAlign w:val="superscript"/>
    </w:rPr>
  </w:style>
  <w:style w:type="paragraph" w:styleId="Caption">
    <w:name w:val="caption"/>
    <w:basedOn w:val="Normal"/>
    <w:next w:val="NoSpacing"/>
    <w:unhideWhenUsed/>
    <w:qFormat/>
    <w:rsid w:val="00A53000"/>
    <w:pPr>
      <w:keepNext/>
    </w:pPr>
    <w:rPr>
      <w:rFonts w:cs="Times New Roman"/>
      <w:b/>
      <w:bCs/>
      <w:szCs w:val="24"/>
    </w:rPr>
  </w:style>
  <w:style w:type="paragraph" w:styleId="BalloonText">
    <w:name w:val="Balloon Text"/>
    <w:basedOn w:val="Normal"/>
    <w:link w:val="BalloonTextChar"/>
    <w:unhideWhenUsed/>
    <w:rsid w:val="00117666"/>
    <w:pPr>
      <w:spacing w:after="0"/>
    </w:pPr>
    <w:rPr>
      <w:rFonts w:ascii="Tahoma" w:hAnsi="Tahoma" w:cs="Tahoma"/>
      <w:sz w:val="16"/>
      <w:szCs w:val="16"/>
    </w:rPr>
  </w:style>
  <w:style w:type="character" w:customStyle="1" w:styleId="BalloonTextChar">
    <w:name w:val="Balloon Text Char"/>
    <w:basedOn w:val="DefaultParagraphFont"/>
    <w:link w:val="BalloonText"/>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after="0"/>
    </w:pPr>
    <w:rPr>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unhideWhenUsed/>
    <w:rsid w:val="00725A7D"/>
    <w:rPr>
      <w:sz w:val="16"/>
      <w:szCs w:val="16"/>
    </w:rPr>
  </w:style>
  <w:style w:type="paragraph" w:styleId="CommentText">
    <w:name w:val="annotation text"/>
    <w:basedOn w:val="Normal"/>
    <w:link w:val="CommentTextChar"/>
    <w:unhideWhenUsed/>
    <w:rsid w:val="00725A7D"/>
    <w:rPr>
      <w:sz w:val="20"/>
      <w:szCs w:val="20"/>
    </w:rPr>
  </w:style>
  <w:style w:type="character" w:customStyle="1" w:styleId="CommentTextChar">
    <w:name w:val="Comment Text Char"/>
    <w:basedOn w:val="DefaultParagraphFont"/>
    <w:link w:val="CommentText"/>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paragraph" w:styleId="Title">
    <w:name w:val="Title"/>
    <w:basedOn w:val="Normal"/>
    <w:next w:val="Normal"/>
    <w:link w:val="TitleChar"/>
    <w:uiPriority w:val="10"/>
    <w:qFormat/>
    <w:rsid w:val="00D80D99"/>
    <w:pPr>
      <w:suppressLineNumbers/>
      <w:spacing w:before="240" w:after="360"/>
      <w:jc w:val="center"/>
    </w:pPr>
    <w:rPr>
      <w:rFonts w:cs="Times New Roman"/>
      <w:b/>
      <w:sz w:val="32"/>
      <w:szCs w:val="32"/>
    </w:rPr>
  </w:style>
  <w:style w:type="character" w:customStyle="1" w:styleId="TitleChar">
    <w:name w:val="Title Char"/>
    <w:basedOn w:val="DefaultParagraphFont"/>
    <w:link w:val="Title"/>
    <w:uiPriority w:val="10"/>
    <w:rsid w:val="00D80D99"/>
    <w:rPr>
      <w:rFonts w:ascii="Times New Roman" w:hAnsi="Times New Roman" w:cs="Times New Roman"/>
      <w:b/>
      <w:sz w:val="32"/>
      <w:szCs w:val="32"/>
    </w:rPr>
  </w:style>
  <w:style w:type="paragraph" w:styleId="Subtitle">
    <w:name w:val="Subtitle"/>
    <w:basedOn w:val="Normal"/>
    <w:next w:val="Normal"/>
    <w:link w:val="SubtitleChar"/>
    <w:uiPriority w:val="11"/>
    <w:unhideWhenUsed/>
    <w:qFormat/>
    <w:rsid w:val="00AC0270"/>
    <w:pPr>
      <w:spacing w:before="240"/>
    </w:pPr>
    <w:rPr>
      <w:rFonts w:cs="Times New Roman"/>
      <w:b/>
      <w:szCs w:val="24"/>
    </w:rPr>
  </w:style>
  <w:style w:type="character" w:customStyle="1" w:styleId="SubtitleChar">
    <w:name w:val="Subtitle Char"/>
    <w:basedOn w:val="DefaultParagraphFont"/>
    <w:link w:val="Subtitle"/>
    <w:uiPriority w:val="11"/>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5D1840"/>
    <w:rPr>
      <w:rFonts w:ascii="Times New Roman" w:hAnsi="Times New Roman" w:eastAsiaTheme="majorEastAsia" w:cstheme="majorBidi"/>
      <w:b/>
      <w:sz w:val="24"/>
      <w:szCs w:val="24"/>
    </w:rPr>
  </w:style>
  <w:style w:type="paragraph" w:styleId="NoSpacing">
    <w:name w:val="No Spacing"/>
    <w:uiPriority w:val="99"/>
    <w:unhideWhenUsed/>
    <w:qFormat/>
    <w:rsid w:val="00A53000"/>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9"/>
    <w:rsid w:val="005D1840"/>
    <w:rPr>
      <w:rFonts w:ascii="Times New Roman" w:hAnsi="Times New Roman" w:eastAsiaTheme="majorEastAsia" w:cstheme="majorBidi"/>
      <w:b/>
      <w:iCs/>
      <w:sz w:val="24"/>
      <w:szCs w:val="24"/>
    </w:rPr>
  </w:style>
  <w:style w:type="character" w:customStyle="1" w:styleId="Heading5Char">
    <w:name w:val="Heading 5 Char"/>
    <w:basedOn w:val="DefaultParagraphFont"/>
    <w:link w:val="Heading5"/>
    <w:uiPriority w:val="9"/>
    <w:rsid w:val="005D1840"/>
    <w:rPr>
      <w:rFonts w:ascii="Times New Roman" w:hAnsi="Times New Roman" w:eastAsiaTheme="majorEastAsia" w:cstheme="majorBidi"/>
      <w:b/>
      <w:iCs/>
      <w:sz w:val="24"/>
      <w:szCs w:val="24"/>
    </w:rPr>
  </w:style>
  <w:style w:type="paragraph" w:customStyle="1" w:styleId="AuthorList">
    <w:name w:val="Author List"/>
    <w:aliases w:val="Abstract,Keywords"/>
    <w:basedOn w:val="Subtitle"/>
    <w:next w:val="Normal"/>
    <w:uiPriority w:val="16"/>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on">
    <w:name w:val="Revision"/>
    <w:hidden/>
    <w:uiPriority w:val="99"/>
    <w:semiHidden/>
    <w:rsid w:val="00A545C6"/>
    <w:pPr>
      <w:spacing w:after="0" w:line="240" w:lineRule="auto"/>
    </w:pPr>
    <w:rPr>
      <w:rFonts w:ascii="Times New Roman" w:hAnsi="Times New Roman"/>
      <w:sz w:val="24"/>
    </w:rPr>
  </w:style>
  <w:style w:type="character" w:styleId="UnresolvedMention">
    <w:name w:val="Unresolved Mention"/>
    <w:basedOn w:val="DefaultParagraphFont"/>
    <w:uiPriority w:val="99"/>
    <w:semiHidden/>
    <w:unhideWhenUsed/>
    <w:rsid w:val="00895308"/>
    <w:rPr>
      <w:color w:val="605E5C"/>
      <w:shd w:val="clear" w:color="auto" w:fill="E1DFDD"/>
    </w:rPr>
  </w:style>
  <w:style w:type="character" w:customStyle="1" w:styleId="Heading6Char">
    <w:name w:val="Heading 6 Char"/>
    <w:basedOn w:val="DefaultParagraphFont"/>
    <w:link w:val="Heading6"/>
    <w:uiPriority w:val="9"/>
    <w:semiHidden/>
    <w:rsid w:val="001B439D"/>
    <w:rPr>
      <w:rFonts w:asciiTheme="minorHAnsi" w:eastAsiaTheme="minorEastAsia" w:hAnsiTheme="minorHAnsi"/>
      <w:i/>
      <w:color w:val="595959"/>
      <w:sz w:val="24"/>
      <w:szCs w:val="24"/>
      <w:lang w:eastAsia="zh-CN"/>
    </w:rPr>
  </w:style>
  <w:style w:type="character" w:customStyle="1" w:styleId="Heading7Char">
    <w:name w:val="Heading 7 Char"/>
    <w:basedOn w:val="DefaultParagraphFont"/>
    <w:link w:val="Heading7"/>
    <w:uiPriority w:val="9"/>
    <w:semiHidden/>
    <w:rsid w:val="001B439D"/>
    <w:rPr>
      <w:rFonts w:asciiTheme="minorHAnsi" w:eastAsiaTheme="minorEastAsia" w:hAnsiTheme="minorHAnsi"/>
      <w:color w:val="595959"/>
      <w:sz w:val="24"/>
      <w:szCs w:val="24"/>
      <w:lang w:eastAsia="zh-CN"/>
    </w:rPr>
  </w:style>
  <w:style w:type="character" w:customStyle="1" w:styleId="Heading8Char">
    <w:name w:val="Heading 8 Char"/>
    <w:basedOn w:val="DefaultParagraphFont"/>
    <w:link w:val="Heading8"/>
    <w:uiPriority w:val="9"/>
    <w:semiHidden/>
    <w:rsid w:val="001B439D"/>
    <w:rPr>
      <w:rFonts w:asciiTheme="minorHAnsi" w:eastAsiaTheme="minorEastAsia" w:hAnsiTheme="minorHAnsi"/>
      <w:i/>
      <w:color w:val="272727"/>
      <w:sz w:val="24"/>
      <w:szCs w:val="24"/>
      <w:lang w:eastAsia="zh-CN"/>
    </w:rPr>
  </w:style>
  <w:style w:type="character" w:customStyle="1" w:styleId="Heading9Char">
    <w:name w:val="Heading 9 Char"/>
    <w:basedOn w:val="DefaultParagraphFont"/>
    <w:link w:val="Heading9"/>
    <w:uiPriority w:val="9"/>
    <w:semiHidden/>
    <w:rsid w:val="001B439D"/>
    <w:rPr>
      <w:rFonts w:asciiTheme="minorHAnsi" w:eastAsiaTheme="minorEastAsia" w:hAnsiTheme="minorHAnsi"/>
      <w:color w:val="272727"/>
      <w:sz w:val="24"/>
      <w:szCs w:val="24"/>
      <w:lang w:eastAsia="zh-CN"/>
    </w:rPr>
  </w:style>
  <w:style w:type="paragraph" w:customStyle="1" w:styleId="AbstractTitle">
    <w:name w:val="Abstract Title"/>
    <w:basedOn w:val="Normal"/>
    <w:next w:val="AuthorList"/>
    <w:qFormat/>
    <w:rsid w:val="001B439D"/>
    <w:pPr>
      <w:keepNext/>
      <w:keepLines/>
      <w:spacing w:before="300" w:after="0"/>
      <w:jc w:val="center"/>
    </w:pPr>
    <w:rPr>
      <w:rFonts w:asciiTheme="minorHAnsi" w:eastAsiaTheme="minorEastAsia" w:hAnsiTheme="minorHAnsi"/>
      <w:b/>
      <w:sz w:val="20"/>
      <w:szCs w:val="24"/>
      <w:lang w:eastAsia="zh-CN"/>
    </w:rPr>
  </w:style>
  <w:style w:type="character" w:customStyle="1" w:styleId="AlertTok">
    <w:name w:val="AlertTok"/>
    <w:rsid w:val="001B439D"/>
    <w:rPr>
      <w:rFonts w:ascii="Consolas" w:eastAsia="Consolas" w:hAnsi="Consolas" w:cs="Consolas"/>
      <w:b/>
      <w:color w:val="FF0000"/>
      <w:sz w:val="22"/>
    </w:rPr>
  </w:style>
  <w:style w:type="character" w:customStyle="1" w:styleId="AnnotationTok">
    <w:name w:val="AnnotationTok"/>
    <w:rsid w:val="001B439D"/>
    <w:rPr>
      <w:rFonts w:ascii="Consolas" w:eastAsia="Consolas" w:hAnsi="Consolas" w:cs="Consolas"/>
      <w:b/>
      <w:i/>
      <w:color w:val="60A0B0"/>
      <w:sz w:val="22"/>
    </w:rPr>
  </w:style>
  <w:style w:type="character" w:customStyle="1" w:styleId="AttributeTok">
    <w:name w:val="AttributeTok"/>
    <w:rsid w:val="001B439D"/>
    <w:rPr>
      <w:rFonts w:ascii="Consolas" w:eastAsia="Consolas" w:hAnsi="Consolas" w:cs="Consolas"/>
      <w:color w:val="7D9029"/>
      <w:sz w:val="22"/>
    </w:rPr>
  </w:style>
  <w:style w:type="paragraph" w:customStyle="1" w:styleId="Author">
    <w:name w:val="Author"/>
    <w:basedOn w:val="Title"/>
    <w:qFormat/>
    <w:rsid w:val="001B439D"/>
    <w:pPr>
      <w:keepNext/>
      <w:keepLines/>
      <w:suppressLineNumbers w:val="0"/>
      <w:spacing w:before="0" w:after="80"/>
      <w:contextualSpacing/>
    </w:pPr>
    <w:rPr>
      <w:rFonts w:ascii="Aptos Display" w:eastAsia="Aptos Display" w:hAnsi="Aptos Display" w:cs="Aptos Display"/>
      <w:b w:val="0"/>
      <w:sz w:val="24"/>
      <w:szCs w:val="24"/>
      <w:lang w:eastAsia="zh-CN"/>
    </w:rPr>
  </w:style>
  <w:style w:type="character" w:customStyle="1" w:styleId="BaseNTok">
    <w:name w:val="BaseNTok"/>
    <w:rsid w:val="001B439D"/>
    <w:rPr>
      <w:rFonts w:ascii="Consolas" w:eastAsia="Consolas" w:hAnsi="Consolas" w:cs="Consolas"/>
      <w:color w:val="40A070"/>
      <w:sz w:val="22"/>
    </w:rPr>
  </w:style>
  <w:style w:type="paragraph" w:styleId="Bibliography">
    <w:name w:val="Bibliography"/>
    <w:basedOn w:val="Normal"/>
    <w:qFormat/>
    <w:rsid w:val="001B439D"/>
    <w:pPr>
      <w:spacing w:before="0" w:after="200"/>
    </w:pPr>
    <w:rPr>
      <w:rFonts w:asciiTheme="minorHAnsi" w:eastAsiaTheme="minorEastAsia" w:hAnsiTheme="minorHAnsi"/>
      <w:szCs w:val="24"/>
      <w:lang w:eastAsia="zh-CN"/>
    </w:rPr>
  </w:style>
  <w:style w:type="paragraph" w:styleId="BodyText">
    <w:name w:val="Body Text"/>
    <w:basedOn w:val="Normal"/>
    <w:link w:val="BodyTextChar"/>
    <w:qFormat/>
    <w:rsid w:val="001B439D"/>
    <w:pPr>
      <w:spacing w:before="180" w:after="180"/>
    </w:pPr>
    <w:rPr>
      <w:rFonts w:asciiTheme="minorHAnsi" w:eastAsiaTheme="minorEastAsia" w:hAnsiTheme="minorHAnsi"/>
      <w:szCs w:val="24"/>
      <w:lang w:eastAsia="zh-CN"/>
    </w:rPr>
  </w:style>
  <w:style w:type="character" w:customStyle="1" w:styleId="BodyTextChar">
    <w:name w:val="Body Text Char"/>
    <w:basedOn w:val="DefaultParagraphFont"/>
    <w:link w:val="BodyText"/>
    <w:rsid w:val="001B439D"/>
    <w:rPr>
      <w:rFonts w:asciiTheme="minorHAnsi" w:eastAsiaTheme="minorEastAsia" w:hAnsiTheme="minorHAnsi"/>
      <w:sz w:val="24"/>
      <w:szCs w:val="24"/>
      <w:lang w:eastAsia="zh-CN"/>
    </w:rPr>
  </w:style>
  <w:style w:type="character" w:customStyle="1" w:styleId="BuiltInTok">
    <w:name w:val="BuiltInTok"/>
    <w:rsid w:val="001B439D"/>
    <w:rPr>
      <w:rFonts w:ascii="Consolas" w:eastAsia="Consolas" w:hAnsi="Consolas" w:cs="Consolas"/>
      <w:color w:val="008000"/>
      <w:sz w:val="22"/>
    </w:rPr>
  </w:style>
  <w:style w:type="paragraph" w:customStyle="1" w:styleId="CaptionedFigure">
    <w:name w:val="Captioned Figure"/>
    <w:basedOn w:val="Figure"/>
    <w:rsid w:val="001B439D"/>
    <w:pPr>
      <w:keepNext/>
    </w:pPr>
  </w:style>
  <w:style w:type="character" w:customStyle="1" w:styleId="CharTok">
    <w:name w:val="CharTok"/>
    <w:rsid w:val="001B439D"/>
    <w:rPr>
      <w:rFonts w:ascii="Consolas" w:eastAsia="Consolas" w:hAnsi="Consolas" w:cs="Consolas"/>
      <w:color w:val="4070A0"/>
      <w:sz w:val="22"/>
    </w:rPr>
  </w:style>
  <w:style w:type="character" w:customStyle="1" w:styleId="CommentTok">
    <w:name w:val="CommentTok"/>
    <w:rsid w:val="001B439D"/>
    <w:rPr>
      <w:rFonts w:ascii="Consolas" w:eastAsia="Consolas" w:hAnsi="Consolas" w:cs="Consolas"/>
      <w:i/>
      <w:color w:val="60A0B0"/>
      <w:sz w:val="22"/>
    </w:rPr>
  </w:style>
  <w:style w:type="character" w:customStyle="1" w:styleId="CommentVarTok">
    <w:name w:val="CommentVarTok"/>
    <w:rsid w:val="001B439D"/>
    <w:rPr>
      <w:rFonts w:ascii="Consolas" w:eastAsia="Consolas" w:hAnsi="Consolas" w:cs="Consolas"/>
      <w:b/>
      <w:i/>
      <w:color w:val="60A0B0"/>
      <w:sz w:val="22"/>
    </w:rPr>
  </w:style>
  <w:style w:type="paragraph" w:customStyle="1" w:styleId="Compact">
    <w:name w:val="Compact"/>
    <w:basedOn w:val="BodyText"/>
    <w:qFormat/>
    <w:rsid w:val="001B439D"/>
    <w:pPr>
      <w:spacing w:before="36" w:after="36"/>
    </w:pPr>
  </w:style>
  <w:style w:type="character" w:customStyle="1" w:styleId="ConstantTok">
    <w:name w:val="ConstantTok"/>
    <w:rsid w:val="001B439D"/>
    <w:rPr>
      <w:rFonts w:ascii="Consolas" w:eastAsia="Consolas" w:hAnsi="Consolas" w:cs="Consolas"/>
      <w:color w:val="880000"/>
      <w:sz w:val="22"/>
    </w:rPr>
  </w:style>
  <w:style w:type="character" w:customStyle="1" w:styleId="ControlFlowTok">
    <w:name w:val="ControlFlowTok"/>
    <w:rsid w:val="001B439D"/>
    <w:rPr>
      <w:rFonts w:ascii="Consolas" w:eastAsia="Consolas" w:hAnsi="Consolas" w:cs="Consolas"/>
      <w:b/>
      <w:color w:val="007020"/>
      <w:sz w:val="22"/>
    </w:rPr>
  </w:style>
  <w:style w:type="character" w:customStyle="1" w:styleId="DataTypeTok">
    <w:name w:val="DataTypeTok"/>
    <w:rsid w:val="001B439D"/>
    <w:rPr>
      <w:rFonts w:ascii="Consolas" w:eastAsia="Consolas" w:hAnsi="Consolas" w:cs="Consolas"/>
      <w:color w:val="902000"/>
      <w:sz w:val="22"/>
    </w:rPr>
  </w:style>
  <w:style w:type="paragraph" w:styleId="Date">
    <w:name w:val="Date"/>
    <w:basedOn w:val="Title"/>
    <w:link w:val="DateChar"/>
    <w:qFormat/>
    <w:rsid w:val="001B439D"/>
    <w:pPr>
      <w:keepNext/>
      <w:keepLines/>
      <w:suppressLineNumbers w:val="0"/>
      <w:spacing w:before="0" w:after="80"/>
      <w:contextualSpacing/>
    </w:pPr>
    <w:rPr>
      <w:rFonts w:ascii="Aptos Display" w:eastAsia="Aptos Display" w:hAnsi="Aptos Display" w:cs="Aptos Display"/>
      <w:b w:val="0"/>
      <w:sz w:val="24"/>
      <w:szCs w:val="24"/>
      <w:lang w:eastAsia="zh-CN"/>
    </w:rPr>
  </w:style>
  <w:style w:type="character" w:customStyle="1" w:styleId="DateChar">
    <w:name w:val="Date Char"/>
    <w:basedOn w:val="DefaultParagraphFont"/>
    <w:link w:val="Date"/>
    <w:rsid w:val="001B439D"/>
    <w:rPr>
      <w:rFonts w:ascii="Aptos Display" w:eastAsia="Aptos Display" w:hAnsi="Aptos Display" w:cs="Aptos Display"/>
      <w:sz w:val="24"/>
      <w:szCs w:val="24"/>
      <w:lang w:eastAsia="zh-CN"/>
    </w:rPr>
  </w:style>
  <w:style w:type="character" w:customStyle="1" w:styleId="DecValTok">
    <w:name w:val="DecValTok"/>
    <w:rsid w:val="001B439D"/>
    <w:rPr>
      <w:rFonts w:ascii="Consolas" w:eastAsia="Consolas" w:hAnsi="Consolas" w:cs="Consolas"/>
      <w:color w:val="40A070"/>
      <w:sz w:val="22"/>
    </w:rPr>
  </w:style>
  <w:style w:type="paragraph" w:customStyle="1" w:styleId="Definition">
    <w:name w:val="Definition"/>
    <w:basedOn w:val="Normal"/>
    <w:rsid w:val="001B439D"/>
    <w:pPr>
      <w:spacing w:before="0" w:after="200"/>
    </w:pPr>
    <w:rPr>
      <w:rFonts w:asciiTheme="minorHAnsi" w:eastAsiaTheme="minorEastAsia" w:hAnsiTheme="minorHAnsi"/>
      <w:szCs w:val="24"/>
      <w:lang w:eastAsia="zh-CN"/>
    </w:rPr>
  </w:style>
  <w:style w:type="paragraph" w:customStyle="1" w:styleId="DefinitionTerm">
    <w:name w:val="Definition Term"/>
    <w:basedOn w:val="Normal"/>
    <w:next w:val="Definition"/>
    <w:rsid w:val="001B439D"/>
    <w:pPr>
      <w:keepNext/>
      <w:keepLines/>
      <w:spacing w:before="0" w:after="0"/>
    </w:pPr>
    <w:rPr>
      <w:rFonts w:asciiTheme="minorHAnsi" w:eastAsiaTheme="minorEastAsia" w:hAnsiTheme="minorHAnsi"/>
      <w:b/>
      <w:szCs w:val="24"/>
      <w:lang w:eastAsia="zh-CN"/>
    </w:rPr>
  </w:style>
  <w:style w:type="character" w:customStyle="1" w:styleId="DocumentationTok">
    <w:name w:val="DocumentationTok"/>
    <w:rsid w:val="001B439D"/>
    <w:rPr>
      <w:rFonts w:ascii="Consolas" w:eastAsia="Consolas" w:hAnsi="Consolas" w:cs="Consolas"/>
      <w:i/>
      <w:color w:val="BA2121"/>
      <w:sz w:val="22"/>
    </w:rPr>
  </w:style>
  <w:style w:type="character" w:customStyle="1" w:styleId="ErrorTok">
    <w:name w:val="ErrorTok"/>
    <w:rsid w:val="001B439D"/>
    <w:rPr>
      <w:rFonts w:ascii="Consolas" w:eastAsia="Consolas" w:hAnsi="Consolas" w:cs="Consolas"/>
      <w:b/>
      <w:color w:val="FF0000"/>
      <w:sz w:val="22"/>
    </w:rPr>
  </w:style>
  <w:style w:type="character" w:customStyle="1" w:styleId="ExtensionTok">
    <w:name w:val="ExtensionTok"/>
    <w:rsid w:val="001B439D"/>
    <w:rPr>
      <w:rFonts w:ascii="Consolas" w:eastAsia="Consolas" w:hAnsi="Consolas" w:cs="Consolas"/>
      <w:sz w:val="22"/>
    </w:rPr>
  </w:style>
  <w:style w:type="paragraph" w:customStyle="1" w:styleId="Figure">
    <w:name w:val="Figure"/>
    <w:basedOn w:val="Normal"/>
    <w:rsid w:val="001B439D"/>
    <w:pPr>
      <w:spacing w:before="0" w:after="200"/>
    </w:pPr>
    <w:rPr>
      <w:rFonts w:asciiTheme="minorHAnsi" w:eastAsiaTheme="minorEastAsia" w:hAnsiTheme="minorHAnsi"/>
      <w:szCs w:val="24"/>
      <w:lang w:eastAsia="zh-CN"/>
    </w:rPr>
  </w:style>
  <w:style w:type="paragraph" w:customStyle="1" w:styleId="FirstParagraph">
    <w:name w:val="First Paragraph"/>
    <w:basedOn w:val="BodyText"/>
    <w:qFormat/>
    <w:rsid w:val="001B439D"/>
  </w:style>
  <w:style w:type="character" w:customStyle="1" w:styleId="FloatTok">
    <w:name w:val="FloatTok"/>
    <w:rsid w:val="001B439D"/>
    <w:rPr>
      <w:rFonts w:ascii="Consolas" w:eastAsia="Consolas" w:hAnsi="Consolas" w:cs="Consolas"/>
      <w:color w:val="40A070"/>
      <w:sz w:val="22"/>
    </w:rPr>
  </w:style>
  <w:style w:type="character" w:customStyle="1" w:styleId="FunctionTok">
    <w:name w:val="FunctionTok"/>
    <w:rsid w:val="001B439D"/>
    <w:rPr>
      <w:rFonts w:ascii="Consolas" w:eastAsia="Consolas" w:hAnsi="Consolas" w:cs="Consolas"/>
      <w:color w:val="06287E"/>
      <w:sz w:val="22"/>
    </w:rPr>
  </w:style>
  <w:style w:type="paragraph" w:customStyle="1" w:styleId="ImageCaption">
    <w:name w:val="Image Caption"/>
    <w:basedOn w:val="Caption"/>
    <w:rsid w:val="001B439D"/>
    <w:pPr>
      <w:keepNext w:val="0"/>
      <w:spacing w:before="0" w:after="120"/>
    </w:pPr>
    <w:rPr>
      <w:rFonts w:asciiTheme="minorHAnsi" w:eastAsiaTheme="minorEastAsia" w:hAnsiTheme="minorHAnsi" w:cstheme="minorBidi"/>
      <w:b w:val="0"/>
      <w:bCs w:val="0"/>
      <w:lang w:eastAsia="zh-CN"/>
    </w:rPr>
  </w:style>
  <w:style w:type="character" w:customStyle="1" w:styleId="ImportTok">
    <w:name w:val="ImportTok"/>
    <w:rsid w:val="001B439D"/>
    <w:rPr>
      <w:rFonts w:ascii="Consolas" w:eastAsia="Consolas" w:hAnsi="Consolas" w:cs="Consolas"/>
      <w:b/>
      <w:color w:val="008000"/>
      <w:sz w:val="22"/>
    </w:rPr>
  </w:style>
  <w:style w:type="character" w:customStyle="1" w:styleId="InformationTok">
    <w:name w:val="InformationTok"/>
    <w:rsid w:val="001B439D"/>
    <w:rPr>
      <w:rFonts w:ascii="Consolas" w:eastAsia="Consolas" w:hAnsi="Consolas" w:cs="Consolas"/>
      <w:b/>
      <w:i/>
      <w:color w:val="60A0B0"/>
      <w:sz w:val="22"/>
    </w:rPr>
  </w:style>
  <w:style w:type="character" w:customStyle="1" w:styleId="KeywordTok">
    <w:name w:val="KeywordTok"/>
    <w:rsid w:val="001B439D"/>
    <w:rPr>
      <w:rFonts w:ascii="Consolas" w:eastAsia="Consolas" w:hAnsi="Consolas" w:cs="Consolas"/>
      <w:b/>
      <w:color w:val="007020"/>
      <w:sz w:val="22"/>
    </w:rPr>
  </w:style>
  <w:style w:type="character" w:customStyle="1" w:styleId="NormalTok">
    <w:name w:val="NormalTok"/>
    <w:rsid w:val="001B439D"/>
    <w:rPr>
      <w:rFonts w:ascii="Consolas" w:eastAsia="Consolas" w:hAnsi="Consolas" w:cs="Consolas"/>
      <w:sz w:val="22"/>
    </w:rPr>
  </w:style>
  <w:style w:type="character" w:customStyle="1" w:styleId="OperatorTok">
    <w:name w:val="OperatorTok"/>
    <w:rsid w:val="001B439D"/>
    <w:rPr>
      <w:rFonts w:ascii="Consolas" w:eastAsia="Consolas" w:hAnsi="Consolas" w:cs="Consolas"/>
      <w:color w:val="666666"/>
      <w:sz w:val="22"/>
    </w:rPr>
  </w:style>
  <w:style w:type="character" w:customStyle="1" w:styleId="OtherTok">
    <w:name w:val="OtherTok"/>
    <w:rsid w:val="001B439D"/>
    <w:rPr>
      <w:rFonts w:ascii="Consolas" w:eastAsia="Consolas" w:hAnsi="Consolas" w:cs="Consolas"/>
      <w:color w:val="007020"/>
      <w:sz w:val="22"/>
    </w:rPr>
  </w:style>
  <w:style w:type="character" w:customStyle="1" w:styleId="PreprocessorTok">
    <w:name w:val="PreprocessorTok"/>
    <w:rsid w:val="001B439D"/>
    <w:rPr>
      <w:rFonts w:ascii="Consolas" w:eastAsia="Consolas" w:hAnsi="Consolas" w:cs="Consolas"/>
      <w:color w:val="BC7A00"/>
      <w:sz w:val="22"/>
    </w:rPr>
  </w:style>
  <w:style w:type="character" w:customStyle="1" w:styleId="RegionMarkerTok">
    <w:name w:val="RegionMarkerTok"/>
    <w:rsid w:val="001B439D"/>
    <w:rPr>
      <w:rFonts w:ascii="Consolas" w:eastAsia="Consolas" w:hAnsi="Consolas" w:cs="Consolas"/>
      <w:sz w:val="22"/>
    </w:rPr>
  </w:style>
  <w:style w:type="character" w:customStyle="1" w:styleId="SectionNumber">
    <w:name w:val="Section Number"/>
    <w:rsid w:val="001B439D"/>
  </w:style>
  <w:style w:type="paragraph" w:customStyle="1" w:styleId="SourceCode">
    <w:name w:val="Source Code"/>
    <w:basedOn w:val="Normal"/>
    <w:rsid w:val="001B439D"/>
    <w:pPr>
      <w:spacing w:before="0" w:after="200"/>
    </w:pPr>
    <w:rPr>
      <w:rFonts w:ascii="Consolas" w:eastAsia="Consolas" w:hAnsi="Consolas" w:cs="Consolas"/>
      <w:sz w:val="22"/>
      <w:szCs w:val="24"/>
      <w:lang w:eastAsia="zh-CN"/>
    </w:rPr>
  </w:style>
  <w:style w:type="character" w:customStyle="1" w:styleId="SpecialCharTok">
    <w:name w:val="SpecialCharTok"/>
    <w:rsid w:val="001B439D"/>
    <w:rPr>
      <w:rFonts w:ascii="Consolas" w:eastAsia="Consolas" w:hAnsi="Consolas" w:cs="Consolas"/>
      <w:color w:val="4070A0"/>
      <w:sz w:val="22"/>
    </w:rPr>
  </w:style>
  <w:style w:type="character" w:customStyle="1" w:styleId="SpecialStringTok">
    <w:name w:val="SpecialStringTok"/>
    <w:rsid w:val="001B439D"/>
    <w:rPr>
      <w:rFonts w:ascii="Consolas" w:eastAsia="Consolas" w:hAnsi="Consolas" w:cs="Consolas"/>
      <w:color w:val="BB6688"/>
      <w:sz w:val="22"/>
    </w:rPr>
  </w:style>
  <w:style w:type="character" w:customStyle="1" w:styleId="StringTok">
    <w:name w:val="StringTok"/>
    <w:rsid w:val="001B439D"/>
    <w:rPr>
      <w:rFonts w:ascii="Consolas" w:eastAsia="Consolas" w:hAnsi="Consolas" w:cs="Consolas"/>
      <w:color w:val="4070A0"/>
      <w:sz w:val="22"/>
    </w:rPr>
  </w:style>
  <w:style w:type="table" w:customStyle="1" w:styleId="Table">
    <w:name w:val="Table"/>
    <w:semiHidden/>
    <w:unhideWhenUsed/>
    <w:qFormat/>
    <w:rsid w:val="001B439D"/>
    <w:pPr>
      <w:spacing w:line="240" w:lineRule="auto"/>
    </w:pPr>
    <w:rPr>
      <w:rFonts w:asciiTheme="minorHAnsi" w:eastAsiaTheme="minorEastAsia" w:hAnsiTheme="minorHAnsi"/>
      <w:sz w:val="24"/>
      <w:szCs w:val="24"/>
      <w:lang w:eastAsia="zh-CN"/>
    </w:rPr>
    <w:tblPr>
      <w:tblStyleRowBandSize w:val="1"/>
      <w:tblInd w:w="0" w:type="dxa"/>
      <w:tblCellMar>
        <w:top w:w="0" w:type="dxa"/>
        <w:left w:w="108" w:type="dxa"/>
        <w:bottom w:w="0" w:type="dxa"/>
        <w:right w:w="108" w:type="dxa"/>
      </w:tblCellMar>
    </w:tblPr>
    <w:tblStylePr w:type="firstRow">
      <w:tblPr/>
      <w:tcPr>
        <w:tcBorders>
          <w:bottom w:val="nil"/>
        </w:tcBorders>
      </w:tcPr>
    </w:tblStylePr>
  </w:style>
  <w:style w:type="paragraph" w:customStyle="1" w:styleId="TableCaption">
    <w:name w:val="Table Caption"/>
    <w:basedOn w:val="Caption"/>
    <w:rsid w:val="001B439D"/>
    <w:pPr>
      <w:spacing w:before="0" w:after="120"/>
    </w:pPr>
    <w:rPr>
      <w:rFonts w:asciiTheme="minorHAnsi" w:eastAsiaTheme="minorEastAsia" w:hAnsiTheme="minorHAnsi" w:cstheme="minorBidi"/>
      <w:b w:val="0"/>
      <w:bCs w:val="0"/>
      <w:lang w:eastAsia="zh-CN"/>
    </w:rPr>
  </w:style>
  <w:style w:type="character" w:customStyle="1" w:styleId="VariableTok">
    <w:name w:val="VariableTok"/>
    <w:rsid w:val="001B439D"/>
    <w:rPr>
      <w:rFonts w:ascii="Consolas" w:eastAsia="Consolas" w:hAnsi="Consolas" w:cs="Consolas"/>
      <w:color w:val="19177C"/>
      <w:sz w:val="22"/>
    </w:rPr>
  </w:style>
  <w:style w:type="character" w:customStyle="1" w:styleId="VerbatimStringTok">
    <w:name w:val="VerbatimStringTok"/>
    <w:rsid w:val="001B439D"/>
    <w:rPr>
      <w:rFonts w:ascii="Consolas" w:eastAsia="Consolas" w:hAnsi="Consolas" w:cs="Consolas"/>
      <w:color w:val="4070A0"/>
      <w:sz w:val="22"/>
    </w:rPr>
  </w:style>
  <w:style w:type="character" w:customStyle="1" w:styleId="WarningTok">
    <w:name w:val="WarningTok"/>
    <w:rsid w:val="001B439D"/>
    <w:rPr>
      <w:rFonts w:ascii="Consolas" w:eastAsia="Consolas" w:hAnsi="Consolas" w:cs="Consolas"/>
      <w:b/>
      <w:i/>
      <w:color w:val="60A0B0"/>
      <w:sz w:val="22"/>
    </w:rPr>
  </w:style>
  <w:style w:type="paragraph" w:styleId="BlockText">
    <w:name w:val="Block Text"/>
    <w:basedOn w:val="BodyText"/>
    <w:uiPriority w:val="9"/>
    <w:unhideWhenUsed/>
    <w:qFormat/>
    <w:rsid w:val="001B439D"/>
    <w:pPr>
      <w:spacing w:before="100" w:after="100"/>
      <w:ind w:left="480" w:right="480"/>
    </w:pPr>
  </w:style>
  <w:style w:type="paragraph" w:customStyle="1" w:styleId="FootnoteBlockText">
    <w:name w:val="Footnote Block Text"/>
    <w:basedOn w:val="FootnoteText"/>
    <w:uiPriority w:val="9"/>
    <w:unhideWhenUsed/>
    <w:qFormat/>
    <w:rsid w:val="001B439D"/>
    <w:pPr>
      <w:spacing w:before="100" w:after="100"/>
      <w:ind w:left="480" w:right="480"/>
    </w:pPr>
    <w:rPr>
      <w:rFonts w:asciiTheme="minorHAnsi" w:eastAsiaTheme="minorEastAsia" w:hAnsiTheme="minorHAnsi"/>
      <w:sz w:val="24"/>
      <w:szCs w:val="24"/>
      <w:lang w:eastAsia="zh-CN"/>
    </w:rPr>
  </w:style>
  <w:style w:type="paragraph" w:customStyle="1" w:styleId="AbstractSubheading">
    <w:name w:val="Abstract Subheading"/>
    <w:basedOn w:val="Normal"/>
    <w:next w:val="Normal"/>
    <w:uiPriority w:val="16"/>
    <w:semiHidden/>
    <w:unhideWhenUsed/>
    <w:rsid w:val="001B439D"/>
    <w:pPr>
      <w:keepNext/>
      <w:keepLines/>
      <w:numPr>
        <w:ilvl w:val="8"/>
      </w:numPr>
      <w:spacing w:before="0" w:after="200"/>
      <w:ind w:left="1440"/>
      <w:outlineLvl w:val="8"/>
    </w:pPr>
    <w:rPr>
      <w:rFonts w:asciiTheme="minorHAnsi" w:eastAsiaTheme="minorEastAsia" w:hAnsiTheme="minorHAnsi"/>
      <w:sz w:val="22"/>
      <w:szCs w:val="24"/>
      <w:lang w:eastAsia="zh-CN"/>
    </w:rPr>
  </w:style>
  <w:style w:type="paragraph" w:customStyle="1" w:styleId="Acknowledgements">
    <w:name w:val="Acknowledgements"/>
    <w:basedOn w:val="Normal"/>
    <w:uiPriority w:val="16"/>
    <w:semiHidden/>
    <w:unhideWhenUsed/>
    <w:rsid w:val="001B439D"/>
    <w:pPr>
      <w:shd w:val="clear" w:color="auto" w:fill="F9EDFF"/>
      <w:spacing w:before="0" w:after="160" w:line="396" w:lineRule="auto"/>
      <w:jc w:val="both"/>
    </w:pPr>
    <w:rPr>
      <w:rFonts w:ascii="Calibri" w:eastAsia="Calibri" w:hAnsi="Calibri" w:cs="Calibri"/>
      <w:sz w:val="20"/>
      <w:szCs w:val="24"/>
      <w:lang w:eastAsia="zh-CN"/>
    </w:rPr>
  </w:style>
  <w:style w:type="paragraph" w:customStyle="1" w:styleId="Affiliation">
    <w:name w:val="Affiliation"/>
    <w:basedOn w:val="Normal"/>
    <w:uiPriority w:val="16"/>
    <w:semiHidden/>
    <w:unhideWhenUsed/>
    <w:rsid w:val="001B439D"/>
    <w:pPr>
      <w:shd w:val="clear" w:color="auto" w:fill="F4FFED"/>
      <w:spacing w:before="240" w:after="120" w:line="396" w:lineRule="auto"/>
      <w:ind w:left="400" w:hanging="400"/>
    </w:pPr>
    <w:rPr>
      <w:rFonts w:ascii="Calibri" w:eastAsia="Calibri" w:hAnsi="Calibri" w:cs="Calibri"/>
      <w:sz w:val="20"/>
      <w:szCs w:val="24"/>
      <w:lang w:eastAsia="zh-CN"/>
    </w:rPr>
  </w:style>
  <w:style w:type="paragraph" w:customStyle="1" w:styleId="Annotation">
    <w:name w:val="Annotation"/>
    <w:basedOn w:val="Normal"/>
    <w:uiPriority w:val="16"/>
    <w:semiHidden/>
    <w:unhideWhenUsed/>
    <w:rsid w:val="001B439D"/>
    <w:pPr>
      <w:spacing w:before="0" w:after="160" w:line="360" w:lineRule="auto"/>
      <w:ind w:left="400"/>
    </w:pPr>
    <w:rPr>
      <w:rFonts w:ascii="Calibri" w:eastAsia="Calibri" w:hAnsi="Calibri" w:cs="Calibri"/>
      <w:sz w:val="22"/>
      <w:szCs w:val="24"/>
      <w:lang w:eastAsia="zh-CN"/>
    </w:rPr>
  </w:style>
  <w:style w:type="paragraph" w:customStyle="1" w:styleId="Authors">
    <w:name w:val="Authors"/>
    <w:basedOn w:val="Normal"/>
    <w:uiPriority w:val="16"/>
    <w:semiHidden/>
    <w:unhideWhenUsed/>
    <w:rsid w:val="001B439D"/>
    <w:pPr>
      <w:spacing w:before="360" w:after="120" w:line="283" w:lineRule="auto"/>
    </w:pPr>
    <w:rPr>
      <w:rFonts w:ascii="Calibri" w:eastAsia="Calibri" w:hAnsi="Calibri" w:cs="Calibri"/>
      <w:sz w:val="28"/>
      <w:szCs w:val="24"/>
      <w:lang w:eastAsia="zh-CN"/>
    </w:rPr>
  </w:style>
  <w:style w:type="paragraph" w:customStyle="1" w:styleId="Biography">
    <w:name w:val="Biography"/>
    <w:basedOn w:val="Normal"/>
    <w:uiPriority w:val="16"/>
    <w:semiHidden/>
    <w:unhideWhenUsed/>
    <w:rsid w:val="001B439D"/>
    <w:pPr>
      <w:shd w:val="clear" w:color="auto" w:fill="EEFEF4"/>
      <w:spacing w:before="0" w:after="160" w:line="396" w:lineRule="auto"/>
    </w:pPr>
    <w:rPr>
      <w:rFonts w:ascii="Calibri" w:eastAsia="Calibri" w:hAnsi="Calibri" w:cs="Calibri"/>
      <w:sz w:val="20"/>
      <w:szCs w:val="24"/>
      <w:lang w:eastAsia="zh-CN"/>
    </w:rPr>
  </w:style>
  <w:style w:type="paragraph" w:customStyle="1" w:styleId="ChapterNumber">
    <w:name w:val="Chapter Number"/>
    <w:basedOn w:val="Normal"/>
    <w:uiPriority w:val="16"/>
    <w:semiHidden/>
    <w:unhideWhenUsed/>
    <w:rsid w:val="001B439D"/>
    <w:pPr>
      <w:spacing w:before="0" w:after="200"/>
    </w:pPr>
    <w:rPr>
      <w:rFonts w:ascii="Calibri" w:eastAsia="Calibri" w:hAnsi="Calibri" w:cs="Calibri"/>
      <w:szCs w:val="24"/>
      <w:lang w:eastAsia="zh-CN"/>
    </w:rPr>
  </w:style>
  <w:style w:type="paragraph" w:customStyle="1" w:styleId="Copyright">
    <w:name w:val="Copyright"/>
    <w:basedOn w:val="Normal"/>
    <w:uiPriority w:val="16"/>
    <w:semiHidden/>
    <w:unhideWhenUsed/>
    <w:rsid w:val="001B439D"/>
    <w:pPr>
      <w:shd w:val="clear" w:color="auto" w:fill="E9F9FF"/>
      <w:spacing w:before="0" w:after="200"/>
    </w:pPr>
    <w:rPr>
      <w:rFonts w:ascii="Calibri" w:eastAsia="Calibri" w:hAnsi="Calibri" w:cs="Calibri"/>
      <w:sz w:val="18"/>
      <w:szCs w:val="24"/>
      <w:lang w:eastAsia="zh-CN"/>
    </w:rPr>
  </w:style>
  <w:style w:type="paragraph" w:customStyle="1" w:styleId="Correspondence">
    <w:name w:val="Correspondence"/>
    <w:basedOn w:val="Normal"/>
    <w:uiPriority w:val="16"/>
    <w:semiHidden/>
    <w:unhideWhenUsed/>
    <w:rsid w:val="001B439D"/>
    <w:pPr>
      <w:shd w:val="clear" w:color="auto" w:fill="F3F7F9"/>
      <w:spacing w:before="240" w:after="120" w:line="396" w:lineRule="auto"/>
      <w:ind w:left="400" w:hanging="400"/>
    </w:pPr>
    <w:rPr>
      <w:rFonts w:ascii="Calibri" w:eastAsia="Calibri" w:hAnsi="Calibri" w:cs="Calibri"/>
      <w:sz w:val="20"/>
      <w:szCs w:val="24"/>
      <w:lang w:eastAsia="zh-CN"/>
    </w:rPr>
  </w:style>
  <w:style w:type="paragraph" w:customStyle="1" w:styleId="Formula">
    <w:name w:val="Formula"/>
    <w:basedOn w:val="Normal"/>
    <w:uiPriority w:val="16"/>
    <w:semiHidden/>
    <w:unhideWhenUsed/>
    <w:rsid w:val="001B439D"/>
    <w:pPr>
      <w:shd w:val="clear" w:color="auto" w:fill="FFF5ED"/>
      <w:spacing w:after="120" w:line="360" w:lineRule="auto"/>
    </w:pPr>
    <w:rPr>
      <w:rFonts w:ascii="Calibri" w:eastAsia="Calibri" w:hAnsi="Calibri" w:cs="Calibri"/>
      <w:sz w:val="22"/>
      <w:szCs w:val="24"/>
      <w:lang w:eastAsia="zh-CN"/>
    </w:rPr>
  </w:style>
  <w:style w:type="paragraph" w:customStyle="1" w:styleId="Glossary">
    <w:name w:val="Glossary"/>
    <w:basedOn w:val="Normal"/>
    <w:uiPriority w:val="16"/>
    <w:semiHidden/>
    <w:unhideWhenUsed/>
    <w:rsid w:val="001B439D"/>
    <w:pPr>
      <w:shd w:val="clear" w:color="auto" w:fill="FFEDF0"/>
      <w:spacing w:after="120" w:line="432" w:lineRule="auto"/>
    </w:pPr>
    <w:rPr>
      <w:rFonts w:ascii="Calibri" w:eastAsia="Calibri" w:hAnsi="Calibri" w:cs="Calibri"/>
      <w:sz w:val="20"/>
      <w:szCs w:val="24"/>
      <w:lang w:eastAsia="zh-CN"/>
    </w:rPr>
  </w:style>
  <w:style w:type="paragraph" w:customStyle="1" w:styleId="Note">
    <w:name w:val="Note"/>
    <w:basedOn w:val="Normal"/>
    <w:uiPriority w:val="16"/>
    <w:semiHidden/>
    <w:unhideWhenUsed/>
    <w:rsid w:val="001B439D"/>
    <w:pPr>
      <w:shd w:val="clear" w:color="auto" w:fill="EDF0FF"/>
      <w:spacing w:before="0" w:after="200" w:line="432" w:lineRule="auto"/>
    </w:pPr>
    <w:rPr>
      <w:rFonts w:ascii="Calibri" w:eastAsia="Calibri" w:hAnsi="Calibri" w:cs="Calibri"/>
      <w:sz w:val="20"/>
      <w:szCs w:val="24"/>
      <w:lang w:eastAsia="zh-CN"/>
    </w:rPr>
  </w:style>
  <w:style w:type="paragraph" w:customStyle="1" w:styleId="Quotation">
    <w:name w:val="Quotation"/>
    <w:basedOn w:val="Normal"/>
    <w:uiPriority w:val="16"/>
    <w:semiHidden/>
    <w:unhideWhenUsed/>
    <w:rsid w:val="001B439D"/>
    <w:pPr>
      <w:spacing w:before="0" w:after="160" w:line="360" w:lineRule="auto"/>
      <w:ind w:left="1200" w:right="1200"/>
      <w:jc w:val="both"/>
    </w:pPr>
    <w:rPr>
      <w:rFonts w:ascii="Calibri" w:eastAsia="Calibri" w:hAnsi="Calibri" w:cs="Calibri"/>
      <w:sz w:val="22"/>
      <w:szCs w:val="24"/>
      <w:lang w:eastAsia="zh-CN"/>
    </w:rPr>
  </w:style>
  <w:style w:type="paragraph" w:customStyle="1" w:styleId="QuotationSource">
    <w:name w:val="Quotation Source"/>
    <w:basedOn w:val="Normal"/>
    <w:uiPriority w:val="16"/>
    <w:semiHidden/>
    <w:unhideWhenUsed/>
    <w:rsid w:val="001B439D"/>
    <w:pPr>
      <w:spacing w:before="0" w:after="170" w:line="360" w:lineRule="auto"/>
      <w:ind w:left="1200"/>
      <w:jc w:val="right"/>
    </w:pPr>
    <w:rPr>
      <w:rFonts w:ascii="Calibri" w:eastAsia="Calibri" w:hAnsi="Calibri" w:cs="Calibri"/>
      <w:sz w:val="22"/>
      <w:szCs w:val="24"/>
      <w:lang w:eastAsia="zh-CN"/>
    </w:rPr>
  </w:style>
  <w:style w:type="paragraph" w:customStyle="1" w:styleId="Reference">
    <w:name w:val="Reference"/>
    <w:basedOn w:val="Normal"/>
    <w:uiPriority w:val="16"/>
    <w:semiHidden/>
    <w:unhideWhenUsed/>
    <w:rsid w:val="001B439D"/>
    <w:pPr>
      <w:spacing w:before="0" w:after="320" w:line="360" w:lineRule="auto"/>
      <w:ind w:left="400" w:hanging="400"/>
      <w:jc w:val="both"/>
    </w:pPr>
    <w:rPr>
      <w:rFonts w:ascii="Calibri" w:eastAsia="Calibri" w:hAnsi="Calibri" w:cs="Calibri"/>
      <w:sz w:val="22"/>
      <w:szCs w:val="24"/>
      <w:lang w:eastAsia="zh-CN"/>
    </w:rPr>
  </w:style>
  <w:style w:type="paragraph" w:customStyle="1" w:styleId="Statement">
    <w:name w:val="Statement"/>
    <w:basedOn w:val="Normal"/>
    <w:uiPriority w:val="16"/>
    <w:semiHidden/>
    <w:unhideWhenUsed/>
    <w:rsid w:val="001B439D"/>
    <w:pPr>
      <w:spacing w:before="0" w:after="200"/>
      <w:ind w:left="900"/>
    </w:pPr>
    <w:rPr>
      <w:rFonts w:ascii="Calibri" w:eastAsia="Calibri" w:hAnsi="Calibri" w:cs="Calibri"/>
      <w:sz w:val="22"/>
      <w:szCs w:val="24"/>
      <w:lang w:eastAsia="zh-CN"/>
    </w:rPr>
  </w:style>
  <w:style w:type="paragraph" w:customStyle="1" w:styleId="Surtitle">
    <w:name w:val="Surtitle"/>
    <w:basedOn w:val="Normal"/>
    <w:uiPriority w:val="16"/>
    <w:semiHidden/>
    <w:unhideWhenUsed/>
    <w:rsid w:val="001B439D"/>
    <w:pPr>
      <w:spacing w:before="0" w:after="160" w:line="208" w:lineRule="auto"/>
    </w:pPr>
    <w:rPr>
      <w:rFonts w:ascii="Calibri" w:eastAsia="Calibri" w:hAnsi="Calibri" w:cs="Calibri"/>
      <w:sz w:val="38"/>
      <w:szCs w:val="24"/>
      <w:lang w:eastAsia="zh-CN"/>
    </w:rPr>
  </w:style>
  <w:style w:type="paragraph" w:customStyle="1" w:styleId="TableBody">
    <w:name w:val="Table Body"/>
    <w:basedOn w:val="Normal"/>
    <w:uiPriority w:val="16"/>
    <w:semiHidden/>
    <w:unhideWhenUsed/>
    <w:rsid w:val="001B439D"/>
    <w:pPr>
      <w:spacing w:before="0" w:after="160" w:line="396" w:lineRule="auto"/>
    </w:pPr>
    <w:rPr>
      <w:rFonts w:ascii="Calibri" w:eastAsia="Calibri" w:hAnsi="Calibri" w:cs="Calibri"/>
      <w:sz w:val="20"/>
      <w:szCs w:val="24"/>
      <w:lang w:eastAsia="zh-CN"/>
    </w:rPr>
  </w:style>
  <w:style w:type="paragraph" w:customStyle="1" w:styleId="TableHead">
    <w:name w:val="Table Head"/>
    <w:basedOn w:val="Normal"/>
    <w:uiPriority w:val="16"/>
    <w:semiHidden/>
    <w:unhideWhenUsed/>
    <w:rsid w:val="001B439D"/>
    <w:pPr>
      <w:shd w:val="clear" w:color="auto" w:fill="FFEDFA"/>
      <w:spacing w:before="0" w:after="200"/>
    </w:pPr>
    <w:rPr>
      <w:rFonts w:ascii="Calibri" w:eastAsia="Calibri" w:hAnsi="Calibri" w:cs="Calibri"/>
      <w:sz w:val="20"/>
      <w:szCs w:val="24"/>
      <w:lang w:eastAsia="zh-CN"/>
    </w:rPr>
  </w:style>
  <w:style w:type="paragraph" w:customStyle="1" w:styleId="TableList">
    <w:name w:val="Table List"/>
    <w:basedOn w:val="Normal"/>
    <w:uiPriority w:val="16"/>
    <w:semiHidden/>
    <w:unhideWhenUsed/>
    <w:rsid w:val="001B439D"/>
    <w:pPr>
      <w:spacing w:before="0" w:after="200"/>
      <w:ind w:left="300" w:hanging="300"/>
    </w:pPr>
    <w:rPr>
      <w:rFonts w:asciiTheme="minorHAnsi" w:eastAsiaTheme="minorEastAsia" w:hAnsiTheme="minorHAnsi"/>
      <w:sz w:val="20"/>
      <w:szCs w:val="24"/>
      <w:lang w:eastAsia="zh-CN"/>
    </w:rPr>
  </w:style>
  <w:style w:type="paragraph" w:customStyle="1" w:styleId="TableNote">
    <w:name w:val="Table Note"/>
    <w:basedOn w:val="Normal"/>
    <w:uiPriority w:val="16"/>
    <w:semiHidden/>
    <w:unhideWhenUsed/>
    <w:rsid w:val="001B439D"/>
    <w:pPr>
      <w:spacing w:before="0" w:after="200"/>
    </w:pPr>
    <w:rPr>
      <w:rFonts w:ascii="Calibri" w:eastAsia="Calibri" w:hAnsi="Calibri" w:cs="Calibri"/>
      <w:sz w:val="18"/>
      <w:szCs w:val="24"/>
      <w:lang w:eastAsia="zh-CN"/>
    </w:rPr>
  </w:style>
  <w:style w:type="character" w:customStyle="1" w:styleId="ArticleTitle">
    <w:name w:val="Article Title"/>
    <w:basedOn w:val="DefaultParagraphFont"/>
    <w:uiPriority w:val="17"/>
    <w:semiHidden/>
    <w:unhideWhenUsed/>
    <w:rsid w:val="001B439D"/>
    <w:rPr>
      <w:shd w:val="clear" w:color="auto" w:fill="E9F9FF"/>
    </w:rPr>
  </w:style>
  <w:style w:type="character" w:customStyle="1" w:styleId="City">
    <w:name w:val="City"/>
    <w:basedOn w:val="DefaultParagraphFont"/>
    <w:uiPriority w:val="17"/>
    <w:semiHidden/>
    <w:unhideWhenUsed/>
    <w:rsid w:val="001B439D"/>
    <w:rPr>
      <w:shd w:val="clear" w:color="auto" w:fill="D7D7D7"/>
    </w:rPr>
  </w:style>
  <w:style w:type="character" w:customStyle="1" w:styleId="Conference">
    <w:name w:val="Conference"/>
    <w:basedOn w:val="DefaultParagraphFont"/>
    <w:uiPriority w:val="17"/>
    <w:semiHidden/>
    <w:unhideWhenUsed/>
    <w:rsid w:val="001B439D"/>
    <w:rPr>
      <w:shd w:val="clear" w:color="auto" w:fill="FFAFBC"/>
    </w:rPr>
  </w:style>
  <w:style w:type="character" w:customStyle="1" w:styleId="Country">
    <w:name w:val="Country"/>
    <w:basedOn w:val="DefaultParagraphFont"/>
    <w:uiPriority w:val="17"/>
    <w:semiHidden/>
    <w:unhideWhenUsed/>
    <w:rsid w:val="001B439D"/>
    <w:rPr>
      <w:shd w:val="clear" w:color="auto" w:fill="97C5D1"/>
    </w:rPr>
  </w:style>
  <w:style w:type="character" w:customStyle="1" w:styleId="Cross-reference">
    <w:name w:val="Cross-reference"/>
    <w:basedOn w:val="DefaultParagraphFont"/>
    <w:uiPriority w:val="17"/>
    <w:semiHidden/>
    <w:unhideWhenUsed/>
    <w:rsid w:val="001B439D"/>
    <w:rPr>
      <w:shd w:val="clear" w:color="auto" w:fill="FFE3C9"/>
    </w:rPr>
  </w:style>
  <w:style w:type="character" w:customStyle="1" w:styleId="DatabaseLink">
    <w:name w:val="Database Link"/>
    <w:basedOn w:val="DefaultParagraphFont"/>
    <w:uiPriority w:val="17"/>
    <w:semiHidden/>
    <w:unhideWhenUsed/>
    <w:rsid w:val="001B439D"/>
    <w:rPr>
      <w:shd w:val="clear" w:color="auto" w:fill="AFBEFF"/>
    </w:rPr>
  </w:style>
  <w:style w:type="character" w:customStyle="1" w:styleId="Edition">
    <w:name w:val="Edition"/>
    <w:basedOn w:val="DefaultParagraphFont"/>
    <w:uiPriority w:val="17"/>
    <w:semiHidden/>
    <w:unhideWhenUsed/>
    <w:rsid w:val="001B439D"/>
    <w:rPr>
      <w:shd w:val="clear" w:color="auto" w:fill="FFF6A4"/>
    </w:rPr>
  </w:style>
  <w:style w:type="character" w:customStyle="1" w:styleId="FamilyName">
    <w:name w:val="Family Name"/>
    <w:basedOn w:val="DefaultParagraphFont"/>
    <w:uiPriority w:val="17"/>
    <w:semiHidden/>
    <w:unhideWhenUsed/>
    <w:rsid w:val="001B439D"/>
    <w:rPr>
      <w:shd w:val="clear" w:color="auto" w:fill="88F4BE"/>
    </w:rPr>
  </w:style>
  <w:style w:type="character" w:customStyle="1" w:styleId="GeneSequence">
    <w:name w:val="Gene Sequence"/>
    <w:basedOn w:val="DefaultParagraphFont"/>
    <w:uiPriority w:val="17"/>
    <w:semiHidden/>
    <w:unhideWhenUsed/>
    <w:rsid w:val="001B439D"/>
    <w:rPr>
      <w:shd w:val="clear" w:color="auto" w:fill="FFCDF2"/>
    </w:rPr>
  </w:style>
  <w:style w:type="character" w:customStyle="1" w:styleId="GivenName">
    <w:name w:val="Given Name"/>
    <w:basedOn w:val="DefaultParagraphFont"/>
    <w:uiPriority w:val="17"/>
    <w:semiHidden/>
    <w:unhideWhenUsed/>
    <w:rsid w:val="001B439D"/>
    <w:rPr>
      <w:shd w:val="clear" w:color="auto" w:fill="D0FCE2"/>
    </w:rPr>
  </w:style>
  <w:style w:type="character" w:customStyle="1" w:styleId="GlossaryTerm">
    <w:name w:val="Glossary Term"/>
    <w:basedOn w:val="DefaultParagraphFont"/>
    <w:uiPriority w:val="17"/>
    <w:semiHidden/>
    <w:unhideWhenUsed/>
    <w:rsid w:val="001B439D"/>
    <w:rPr>
      <w:shd w:val="clear" w:color="auto" w:fill="FFCFD7"/>
    </w:rPr>
  </w:style>
  <w:style w:type="character" w:customStyle="1" w:styleId="GrantID">
    <w:name w:val="Grant ID"/>
    <w:basedOn w:val="DefaultParagraphFont"/>
    <w:uiPriority w:val="17"/>
    <w:semiHidden/>
    <w:unhideWhenUsed/>
    <w:rsid w:val="001B439D"/>
    <w:rPr>
      <w:shd w:val="clear" w:color="auto" w:fill="DDA5FF"/>
    </w:rPr>
  </w:style>
  <w:style w:type="character" w:customStyle="1" w:styleId="Heading">
    <w:name w:val="Heading:"/>
    <w:basedOn w:val="DefaultParagraphFont"/>
    <w:uiPriority w:val="17"/>
    <w:semiHidden/>
    <w:unhideWhenUsed/>
    <w:rsid w:val="001B439D"/>
    <w:rPr>
      <w:color w:val="5B89C1"/>
    </w:rPr>
  </w:style>
  <w:style w:type="character" w:customStyle="1" w:styleId="IssueNumber">
    <w:name w:val="Issue Number"/>
    <w:basedOn w:val="DefaultParagraphFont"/>
    <w:uiPriority w:val="17"/>
    <w:semiHidden/>
    <w:unhideWhenUsed/>
    <w:rsid w:val="001B439D"/>
    <w:rPr>
      <w:shd w:val="clear" w:color="auto" w:fill="CDD5FF"/>
    </w:rPr>
  </w:style>
  <w:style w:type="character" w:customStyle="1" w:styleId="Label">
    <w:name w:val="Label"/>
    <w:basedOn w:val="DefaultParagraphFont"/>
    <w:uiPriority w:val="17"/>
    <w:semiHidden/>
    <w:unhideWhenUsed/>
    <w:rsid w:val="001B439D"/>
    <w:rPr>
      <w:shd w:val="clear" w:color="auto" w:fill="FFC391"/>
      <w:vertAlign w:val="baseline"/>
    </w:rPr>
  </w:style>
  <w:style w:type="character" w:customStyle="1" w:styleId="Location">
    <w:name w:val="Location"/>
    <w:basedOn w:val="DefaultParagraphFont"/>
    <w:uiPriority w:val="17"/>
    <w:semiHidden/>
    <w:unhideWhenUsed/>
    <w:rsid w:val="001B439D"/>
    <w:rPr>
      <w:shd w:val="clear" w:color="auto" w:fill="F9EDFF"/>
    </w:rPr>
  </w:style>
  <w:style w:type="character" w:customStyle="1" w:styleId="Miscellaneous">
    <w:name w:val="Miscellaneous"/>
    <w:basedOn w:val="DefaultParagraphFont"/>
    <w:uiPriority w:val="17"/>
    <w:semiHidden/>
    <w:unhideWhenUsed/>
    <w:rsid w:val="001B439D"/>
    <w:rPr>
      <w:shd w:val="clear" w:color="auto" w:fill="F0F0F0"/>
    </w:rPr>
  </w:style>
  <w:style w:type="character" w:customStyle="1" w:styleId="NameScientific">
    <w:name w:val="Name Scientific"/>
    <w:basedOn w:val="DefaultParagraphFont"/>
    <w:uiPriority w:val="17"/>
    <w:semiHidden/>
    <w:unhideWhenUsed/>
    <w:rsid w:val="001B439D"/>
    <w:rPr>
      <w:shd w:val="clear" w:color="auto" w:fill="91E0FF"/>
    </w:rPr>
  </w:style>
  <w:style w:type="character" w:customStyle="1" w:styleId="Organization">
    <w:name w:val="Organization"/>
    <w:basedOn w:val="DefaultParagraphFont"/>
    <w:uiPriority w:val="17"/>
    <w:semiHidden/>
    <w:unhideWhenUsed/>
    <w:rsid w:val="001B439D"/>
    <w:rPr>
      <w:shd w:val="clear" w:color="auto" w:fill="D1FFB5"/>
    </w:rPr>
  </w:style>
  <w:style w:type="character" w:customStyle="1" w:styleId="PageNumbers">
    <w:name w:val="Page Numbers"/>
    <w:basedOn w:val="DefaultParagraphFont"/>
    <w:uiPriority w:val="17"/>
    <w:semiHidden/>
    <w:unhideWhenUsed/>
    <w:rsid w:val="001B439D"/>
    <w:rPr>
      <w:shd w:val="clear" w:color="auto" w:fill="FFEDF0"/>
    </w:rPr>
  </w:style>
  <w:style w:type="character" w:customStyle="1" w:styleId="Postcode">
    <w:name w:val="Postcode"/>
    <w:basedOn w:val="DefaultParagraphFont"/>
    <w:uiPriority w:val="17"/>
    <w:semiHidden/>
    <w:unhideWhenUsed/>
    <w:rsid w:val="001B439D"/>
    <w:rPr>
      <w:shd w:val="clear" w:color="auto" w:fill="BEBEBE"/>
    </w:rPr>
  </w:style>
  <w:style w:type="character" w:customStyle="1" w:styleId="Publisher">
    <w:name w:val="Publisher"/>
    <w:basedOn w:val="DefaultParagraphFont"/>
    <w:uiPriority w:val="17"/>
    <w:semiHidden/>
    <w:unhideWhenUsed/>
    <w:rsid w:val="001B439D"/>
    <w:rPr>
      <w:shd w:val="clear" w:color="auto" w:fill="F2DDFF"/>
    </w:rPr>
  </w:style>
  <w:style w:type="character" w:customStyle="1" w:styleId="Region">
    <w:name w:val="Region"/>
    <w:basedOn w:val="DefaultParagraphFont"/>
    <w:uiPriority w:val="17"/>
    <w:semiHidden/>
    <w:unhideWhenUsed/>
    <w:rsid w:val="001B439D"/>
    <w:rPr>
      <w:shd w:val="clear" w:color="auto" w:fill="D8E9EE"/>
    </w:rPr>
  </w:style>
  <w:style w:type="character" w:customStyle="1" w:styleId="Source">
    <w:name w:val="Source"/>
    <w:basedOn w:val="DefaultParagraphFont"/>
    <w:uiPriority w:val="17"/>
    <w:semiHidden/>
    <w:unhideWhenUsed/>
    <w:rsid w:val="001B439D"/>
    <w:rPr>
      <w:shd w:val="clear" w:color="auto" w:fill="C1EDFF"/>
    </w:rPr>
  </w:style>
  <w:style w:type="character" w:customStyle="1" w:styleId="VolumeNumber">
    <w:name w:val="Volume Number"/>
    <w:basedOn w:val="DefaultParagraphFont"/>
    <w:uiPriority w:val="17"/>
    <w:semiHidden/>
    <w:unhideWhenUsed/>
    <w:rsid w:val="001B439D"/>
    <w:rPr>
      <w:shd w:val="clear" w:color="auto" w:fill="EDF0FF"/>
    </w:rPr>
  </w:style>
  <w:style w:type="character" w:customStyle="1" w:styleId="Year">
    <w:name w:val="Year"/>
    <w:basedOn w:val="DefaultParagraphFont"/>
    <w:uiPriority w:val="17"/>
    <w:semiHidden/>
    <w:unhideWhenUsed/>
    <w:rsid w:val="001B439D"/>
    <w:rPr>
      <w:shd w:val="clear" w:color="auto" w:fill="FFF9C9"/>
    </w:rPr>
  </w:style>
  <w:style w:type="paragraph" w:customStyle="1" w:styleId="TOC11">
    <w:name w:val="TOC 11"/>
    <w:basedOn w:val="Normal"/>
    <w:uiPriority w:val="39"/>
    <w:semiHidden/>
    <w:unhideWhenUsed/>
    <w:rsid w:val="001B439D"/>
    <w:pPr>
      <w:spacing w:before="0" w:after="200" w:line="305" w:lineRule="auto"/>
    </w:pPr>
    <w:rPr>
      <w:rFonts w:ascii="Calibri" w:eastAsia="Calibri" w:hAnsi="Calibri" w:cs="Calibri"/>
      <w:sz w:val="26"/>
      <w:szCs w:val="24"/>
      <w:lang w:eastAsia="zh-CN"/>
    </w:rPr>
  </w:style>
  <w:style w:type="paragraph" w:customStyle="1" w:styleId="TOC21">
    <w:name w:val="TOC 21"/>
    <w:basedOn w:val="Normal"/>
    <w:uiPriority w:val="39"/>
    <w:semiHidden/>
    <w:unhideWhenUsed/>
    <w:rsid w:val="001B439D"/>
    <w:pPr>
      <w:spacing w:before="0" w:after="200" w:line="330" w:lineRule="auto"/>
    </w:pPr>
    <w:rPr>
      <w:rFonts w:ascii="Calibri" w:eastAsia="Calibri" w:hAnsi="Calibri" w:cs="Calibri"/>
      <w:szCs w:val="24"/>
      <w:lang w:eastAsia="zh-CN"/>
    </w:rPr>
  </w:style>
  <w:style w:type="paragraph" w:customStyle="1" w:styleId="TOC31">
    <w:name w:val="TOC 31"/>
    <w:basedOn w:val="Normal"/>
    <w:uiPriority w:val="39"/>
    <w:semiHidden/>
    <w:unhideWhenUsed/>
    <w:rsid w:val="001B439D"/>
    <w:pPr>
      <w:spacing w:before="0" w:after="200" w:line="360" w:lineRule="auto"/>
    </w:pPr>
    <w:rPr>
      <w:rFonts w:ascii="Calibri" w:eastAsia="Calibri" w:hAnsi="Calibri" w:cs="Calibri"/>
      <w:sz w:val="22"/>
      <w:szCs w:val="24"/>
      <w:lang w:eastAsia="zh-CN"/>
    </w:rPr>
  </w:style>
  <w:style w:type="paragraph" w:customStyle="1" w:styleId="TOC41">
    <w:name w:val="TOC 41"/>
    <w:basedOn w:val="Normal"/>
    <w:uiPriority w:val="39"/>
    <w:semiHidden/>
    <w:unhideWhenUsed/>
    <w:rsid w:val="001B439D"/>
    <w:pPr>
      <w:spacing w:before="0" w:after="200" w:line="330" w:lineRule="exact"/>
    </w:pPr>
    <w:rPr>
      <w:rFonts w:ascii="Calibri" w:eastAsia="Calibri" w:hAnsi="Calibri" w:cs="Calibri"/>
      <w:szCs w:val="24"/>
      <w:lang w:eastAsia="zh-CN"/>
    </w:rPr>
  </w:style>
  <w:style w:type="paragraph" w:customStyle="1" w:styleId="TOC51">
    <w:name w:val="TOC 51"/>
    <w:basedOn w:val="Normal"/>
    <w:uiPriority w:val="39"/>
    <w:semiHidden/>
    <w:unhideWhenUsed/>
    <w:rsid w:val="001B439D"/>
    <w:pPr>
      <w:spacing w:before="0" w:after="200" w:line="330" w:lineRule="exact"/>
    </w:pPr>
    <w:rPr>
      <w:rFonts w:ascii="Calibri" w:eastAsia="Calibri" w:hAnsi="Calibri" w:cs="Calibri"/>
      <w:szCs w:val="24"/>
      <w:lang w:eastAsia="zh-CN"/>
    </w:rPr>
  </w:style>
  <w:style w:type="paragraph" w:customStyle="1" w:styleId="TOC61">
    <w:name w:val="TOC 61"/>
    <w:basedOn w:val="Normal"/>
    <w:uiPriority w:val="39"/>
    <w:semiHidden/>
    <w:unhideWhenUsed/>
    <w:rsid w:val="001B439D"/>
    <w:pPr>
      <w:spacing w:before="0" w:after="200" w:line="330" w:lineRule="exact"/>
    </w:pPr>
    <w:rPr>
      <w:rFonts w:ascii="Calibri" w:eastAsia="Calibri" w:hAnsi="Calibri" w:cs="Calibri"/>
      <w:szCs w:val="24"/>
      <w:lang w:eastAsia="zh-CN"/>
    </w:rPr>
  </w:style>
  <w:style w:type="paragraph" w:customStyle="1" w:styleId="TOC71">
    <w:name w:val="TOC 71"/>
    <w:basedOn w:val="Normal"/>
    <w:uiPriority w:val="39"/>
    <w:semiHidden/>
    <w:unhideWhenUsed/>
    <w:rsid w:val="001B439D"/>
    <w:pPr>
      <w:spacing w:before="0" w:after="200" w:line="330" w:lineRule="exact"/>
    </w:pPr>
    <w:rPr>
      <w:rFonts w:ascii="Calibri" w:eastAsia="Calibri" w:hAnsi="Calibri" w:cs="Calibri"/>
      <w:szCs w:val="24"/>
      <w:lang w:eastAsia="zh-CN"/>
    </w:rPr>
  </w:style>
  <w:style w:type="paragraph" w:customStyle="1" w:styleId="TOC81">
    <w:name w:val="TOC 81"/>
    <w:basedOn w:val="Normal"/>
    <w:uiPriority w:val="39"/>
    <w:semiHidden/>
    <w:unhideWhenUsed/>
    <w:rsid w:val="001B439D"/>
    <w:pPr>
      <w:spacing w:before="0" w:after="200" w:line="330" w:lineRule="exact"/>
    </w:pPr>
    <w:rPr>
      <w:rFonts w:ascii="Calibri" w:eastAsia="Calibri" w:hAnsi="Calibri" w:cs="Calibri"/>
      <w:szCs w:val="24"/>
      <w:lang w:eastAsia="zh-CN"/>
    </w:rPr>
  </w:style>
  <w:style w:type="paragraph" w:customStyle="1" w:styleId="TOC91">
    <w:name w:val="TOC 91"/>
    <w:basedOn w:val="Normal"/>
    <w:uiPriority w:val="39"/>
    <w:semiHidden/>
    <w:unhideWhenUsed/>
    <w:rsid w:val="001B439D"/>
    <w:pPr>
      <w:spacing w:before="0" w:after="200" w:line="330" w:lineRule="exact"/>
    </w:pPr>
    <w:rPr>
      <w:rFonts w:ascii="Calibri" w:eastAsia="Calibri" w:hAnsi="Calibri" w:cs="Calibri"/>
      <w:szCs w:val="24"/>
      <w:lang w:eastAsia="zh-CN"/>
    </w:rPr>
  </w:style>
  <w:style w:type="paragraph" w:styleId="TOCHeading">
    <w:name w:val="TOC Heading"/>
    <w:basedOn w:val="Heading1"/>
    <w:uiPriority w:val="39"/>
    <w:unhideWhenUsed/>
    <w:qFormat/>
    <w:rsid w:val="001B439D"/>
    <w:pPr>
      <w:keepNext/>
      <w:keepLines/>
      <w:numPr>
        <w:numId w:val="0"/>
      </w:numPr>
      <w:spacing w:after="80" w:line="259" w:lineRule="auto"/>
      <w:outlineLvl w:val="9"/>
    </w:pPr>
    <w:rPr>
      <w:rFonts w:ascii="Aptos Display" w:eastAsia="Aptos Display" w:hAnsi="Aptos Display" w:cs="Aptos Display"/>
      <w:b w:val="0"/>
      <w:color w:val="0F4761"/>
      <w:sz w:val="40"/>
      <w:lang w:eastAsia="zh-CN"/>
    </w:rPr>
  </w:style>
  <w:style w:type="character" w:customStyle="1" w:styleId="CommentReference1">
    <w:name w:val="Comment Reference1"/>
    <w:basedOn w:val="DefaultParagraphFont"/>
    <w:uiPriority w:val="99"/>
    <w:semiHidden/>
    <w:unhideWhenUsed/>
    <w:rsid w:val="001B439D"/>
    <w:rPr>
      <w:sz w:val="16"/>
    </w:rPr>
  </w:style>
  <w:style w:type="paragraph" w:customStyle="1" w:styleId="CommentText1">
    <w:name w:val="Comment Text1"/>
    <w:basedOn w:val="Normal"/>
    <w:uiPriority w:val="99"/>
    <w:semiHidden/>
    <w:unhideWhenUsed/>
    <w:rsid w:val="001B439D"/>
    <w:pPr>
      <w:spacing w:before="0" w:after="0"/>
    </w:pPr>
    <w:rPr>
      <w:rFonts w:ascii="Calibri" w:eastAsia="Calibri" w:hAnsi="Calibri" w:cs="Calibri"/>
      <w:sz w:val="20"/>
      <w:szCs w:val="24"/>
      <w:lang w:eastAsia="zh-CN"/>
    </w:rPr>
  </w:style>
  <w:style w:type="character" w:customStyle="1" w:styleId="EndnoteReference1">
    <w:name w:val="Endnote Reference1"/>
    <w:basedOn w:val="DefaultParagraphFont"/>
    <w:uiPriority w:val="99"/>
    <w:semiHidden/>
    <w:unhideWhenUsed/>
    <w:rsid w:val="001B439D"/>
    <w:rPr>
      <w:vertAlign w:val="superscript"/>
    </w:rPr>
  </w:style>
  <w:style w:type="paragraph" w:customStyle="1" w:styleId="EndnoteText1">
    <w:name w:val="Endnote Text1"/>
    <w:basedOn w:val="Normal"/>
    <w:uiPriority w:val="99"/>
    <w:semiHidden/>
    <w:unhideWhenUsed/>
    <w:rsid w:val="001B439D"/>
    <w:pPr>
      <w:spacing w:before="0" w:after="200"/>
    </w:pPr>
    <w:rPr>
      <w:rFonts w:ascii="Calibri" w:eastAsia="Calibri" w:hAnsi="Calibri" w:cs="Calibri"/>
      <w:szCs w:val="24"/>
      <w:lang w:eastAsia="zh-CN"/>
    </w:rPr>
  </w:style>
  <w:style w:type="paragraph" w:styleId="List">
    <w:name w:val="List"/>
    <w:basedOn w:val="Normal"/>
    <w:uiPriority w:val="99"/>
    <w:semiHidden/>
    <w:unhideWhenUsed/>
    <w:rsid w:val="001B439D"/>
    <w:pPr>
      <w:spacing w:before="0" w:after="200" w:line="360" w:lineRule="auto"/>
      <w:ind w:left="400" w:hanging="400"/>
      <w:jc w:val="both"/>
    </w:pPr>
    <w:rPr>
      <w:rFonts w:ascii="Calibri" w:eastAsia="Calibri" w:hAnsi="Calibri" w:cs="Calibri"/>
      <w:sz w:val="22"/>
      <w:szCs w:val="24"/>
      <w:lang w:eastAsia="zh-CN"/>
    </w:rPr>
  </w:style>
  <w:style w:type="paragraph" w:customStyle="1" w:styleId="List1">
    <w:name w:val="List 1"/>
    <w:basedOn w:val="Normal"/>
    <w:uiPriority w:val="99"/>
    <w:semiHidden/>
    <w:unhideWhenUsed/>
    <w:rsid w:val="001B439D"/>
    <w:pPr>
      <w:spacing w:before="0" w:after="200"/>
      <w:ind w:left="1200" w:hanging="600"/>
      <w:jc w:val="both"/>
    </w:pPr>
    <w:rPr>
      <w:rFonts w:eastAsia="Times New Roman" w:cs="Times New Roman"/>
      <w:sz w:val="22"/>
      <w:szCs w:val="24"/>
      <w:lang w:eastAsia="zh-CN"/>
    </w:rPr>
  </w:style>
  <w:style w:type="paragraph" w:styleId="List2">
    <w:name w:val="List 2"/>
    <w:basedOn w:val="Normal"/>
    <w:uiPriority w:val="99"/>
    <w:semiHidden/>
    <w:unhideWhenUsed/>
    <w:rsid w:val="001B439D"/>
    <w:pPr>
      <w:spacing w:before="0" w:after="200" w:line="360" w:lineRule="auto"/>
      <w:ind w:left="800" w:hanging="400"/>
      <w:jc w:val="both"/>
    </w:pPr>
    <w:rPr>
      <w:rFonts w:ascii="Calibri" w:eastAsia="Calibri" w:hAnsi="Calibri" w:cs="Calibri"/>
      <w:sz w:val="22"/>
      <w:szCs w:val="24"/>
      <w:lang w:eastAsia="zh-CN"/>
    </w:rPr>
  </w:style>
  <w:style w:type="paragraph" w:styleId="List3">
    <w:name w:val="List 3"/>
    <w:basedOn w:val="Normal"/>
    <w:uiPriority w:val="99"/>
    <w:semiHidden/>
    <w:unhideWhenUsed/>
    <w:rsid w:val="001B439D"/>
    <w:pPr>
      <w:spacing w:before="0" w:after="200" w:line="360" w:lineRule="auto"/>
      <w:ind w:left="1200" w:hanging="400"/>
      <w:jc w:val="both"/>
    </w:pPr>
    <w:rPr>
      <w:rFonts w:ascii="Calibri" w:eastAsia="Calibri" w:hAnsi="Calibri" w:cs="Calibri"/>
      <w:sz w:val="22"/>
      <w:szCs w:val="24"/>
      <w:lang w:eastAsia="zh-CN"/>
    </w:rPr>
  </w:style>
  <w:style w:type="paragraph" w:styleId="List4">
    <w:name w:val="List 4"/>
    <w:basedOn w:val="Normal"/>
    <w:uiPriority w:val="99"/>
    <w:semiHidden/>
    <w:unhideWhenUsed/>
    <w:rsid w:val="001B439D"/>
    <w:pPr>
      <w:spacing w:before="0" w:after="200" w:line="360" w:lineRule="auto"/>
      <w:ind w:left="1600" w:hanging="400"/>
    </w:pPr>
    <w:rPr>
      <w:rFonts w:ascii="Calibri" w:eastAsia="Calibri" w:hAnsi="Calibri" w:cs="Calibri"/>
      <w:sz w:val="22"/>
      <w:szCs w:val="24"/>
      <w:lang w:eastAsia="zh-CN"/>
    </w:rPr>
  </w:style>
  <w:style w:type="paragraph" w:styleId="List5">
    <w:name w:val="List 5"/>
    <w:basedOn w:val="Normal"/>
    <w:uiPriority w:val="99"/>
    <w:semiHidden/>
    <w:unhideWhenUsed/>
    <w:rsid w:val="001B439D"/>
    <w:pPr>
      <w:spacing w:before="0" w:after="200" w:line="360" w:lineRule="auto"/>
      <w:ind w:left="1800" w:hanging="400"/>
    </w:pPr>
    <w:rPr>
      <w:rFonts w:ascii="Calibri" w:eastAsia="Calibri" w:hAnsi="Calibri" w:cs="Calibri"/>
      <w:sz w:val="22"/>
      <w:szCs w:val="24"/>
      <w:lang w:eastAsia="zh-CN"/>
    </w:rPr>
  </w:style>
  <w:style w:type="paragraph" w:customStyle="1" w:styleId="List6">
    <w:name w:val="List 6"/>
    <w:basedOn w:val="Normal"/>
    <w:uiPriority w:val="99"/>
    <w:semiHidden/>
    <w:unhideWhenUsed/>
    <w:rsid w:val="001B439D"/>
    <w:pPr>
      <w:spacing w:before="0" w:after="200" w:line="360" w:lineRule="auto"/>
      <w:ind w:left="1860" w:hanging="400"/>
    </w:pPr>
    <w:rPr>
      <w:rFonts w:ascii="Calibri" w:eastAsia="Calibri" w:hAnsi="Calibri" w:cs="Calibri"/>
      <w:sz w:val="22"/>
      <w:szCs w:val="24"/>
      <w:lang w:eastAsia="zh-CN"/>
    </w:rPr>
  </w:style>
  <w:style w:type="paragraph" w:customStyle="1" w:styleId="List7">
    <w:name w:val="List 7"/>
    <w:basedOn w:val="Normal"/>
    <w:uiPriority w:val="99"/>
    <w:semiHidden/>
    <w:unhideWhenUsed/>
    <w:rsid w:val="001B439D"/>
    <w:pPr>
      <w:spacing w:before="0" w:after="200" w:line="360" w:lineRule="auto"/>
      <w:ind w:left="1920" w:hanging="400"/>
    </w:pPr>
    <w:rPr>
      <w:rFonts w:ascii="Calibri" w:eastAsia="Calibri" w:hAnsi="Calibri" w:cs="Calibri"/>
      <w:sz w:val="22"/>
      <w:szCs w:val="24"/>
      <w:lang w:eastAsia="zh-CN"/>
    </w:rPr>
  </w:style>
  <w:style w:type="paragraph" w:customStyle="1" w:styleId="List8">
    <w:name w:val="List 8"/>
    <w:basedOn w:val="Normal"/>
    <w:uiPriority w:val="99"/>
    <w:semiHidden/>
    <w:unhideWhenUsed/>
    <w:rsid w:val="001B439D"/>
    <w:pPr>
      <w:spacing w:before="0" w:after="200" w:line="360" w:lineRule="auto"/>
      <w:ind w:left="1980" w:hanging="400"/>
    </w:pPr>
    <w:rPr>
      <w:rFonts w:ascii="Calibri" w:eastAsia="Calibri" w:hAnsi="Calibri" w:cs="Calibri"/>
      <w:sz w:val="22"/>
      <w:szCs w:val="24"/>
      <w:lang w:eastAsia="zh-CN"/>
    </w:rPr>
  </w:style>
  <w:style w:type="paragraph" w:customStyle="1" w:styleId="List9">
    <w:name w:val="List 9"/>
    <w:basedOn w:val="Normal"/>
    <w:uiPriority w:val="99"/>
    <w:semiHidden/>
    <w:unhideWhenUsed/>
    <w:rsid w:val="001B439D"/>
    <w:pPr>
      <w:spacing w:before="0" w:after="200"/>
      <w:ind w:left="1200" w:hanging="600"/>
      <w:jc w:val="both"/>
    </w:pPr>
    <w:rPr>
      <w:rFonts w:eastAsia="Times New Roman" w:cs="Times New Roman"/>
      <w:sz w:val="22"/>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frontiersin.org/guidelines/policies-and-publication-ethics" TargetMode="External"/><Relationship Id="rId2" Type="http://schemas.openxmlformats.org/officeDocument/2006/relationships/hyperlink" Target="https://www.worldcat.org/search?q=au:Omichi&amp;datePublished=2026" TargetMode="External"/><Relationship Id="rId3" Type="http://schemas.openxmlformats.org/officeDocument/2006/relationships/hyperlink" Target="https://www.frontiersin.org/guidelines/author-guidelines" TargetMode="External"/></Relationship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microsoft.com/office/2016/09/relationships/commentsIds" Target="commentsIds.xml"/><Relationship Id="rId11" Type="http://schemas.openxmlformats.org/officeDocument/2006/relationships/comments" Target="comments.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www.frontiersin.org/guidelines/policies-and-publication-ethics" TargetMode="External"/><Relationship Id="rId19" Type="http://schemas.openxmlformats.org/officeDocument/2006/relationships/hyperlink" Target="https://doi.org/10.1073/pnas.1413170111" TargetMode="External"/><Relationship Id="rId2" Type="http://schemas.openxmlformats.org/officeDocument/2006/relationships/webSettings" Target="webSettings.xml"/><Relationship Id="rId20" Type="http://schemas.openxmlformats.org/officeDocument/2006/relationships/hyperlink" Target="https://doi.org/10.1002/ejsp.126" TargetMode="External"/><Relationship Id="rId21" Type="http://schemas.openxmlformats.org/officeDocument/2006/relationships/hyperlink" Target="https://doi.org/10.1037/0022-3514.58.6.1015" TargetMode="External"/><Relationship Id="rId22" Type="http://schemas.openxmlformats.org/officeDocument/2006/relationships/hyperlink" Target="https://doi.org/10.1126/science.1161405" TargetMode="External"/><Relationship Id="rId23" Type="http://schemas.openxmlformats.org/officeDocument/2006/relationships/hyperlink" Target="https://doi.org/10.1177/0013916511412179" TargetMode="External"/><Relationship Id="rId24" Type="http://schemas.openxmlformats.org/officeDocument/2006/relationships/hyperlink" Target="https://doi.org/10.1037/0022-0663.77.3.313" TargetMode="External"/><Relationship Id="rId25" Type="http://schemas.openxmlformats.org/officeDocument/2006/relationships/hyperlink" Target="https://doi.org/10.1037/0022-0167.54.1.40" TargetMode="External"/><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footer" Target="footer1.xml"/><Relationship Id="rId29" Type="http://schemas.openxmlformats.org/officeDocument/2006/relationships/footer" Target="footer2.xml"/><Relationship Id="rId3" Type="http://schemas.openxmlformats.org/officeDocument/2006/relationships/fontTable" Target="fontTable.xml"/><Relationship Id="rId30" Type="http://schemas.openxmlformats.org/officeDocument/2006/relationships/header" Target="header3.xml"/><Relationship Id="rId31" Type="http://schemas.openxmlformats.org/officeDocument/2006/relationships/theme" Target="theme/theme1.xml"/><Relationship Id="rId32" Type="http://schemas.openxmlformats.org/officeDocument/2006/relationships/numbering" Target="numbering.xml"/><Relationship Id="rId33" Type="http://schemas.openxmlformats.org/officeDocument/2006/relationships/styles" Target="styles.xml"/><Relationship Id="rId34" Type="http://schemas.microsoft.com/office/2011/relationships/people" Target="peop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customXml" Target="../customXml/item3.xml"/><Relationship Id="rId7" Type="http://schemas.openxmlformats.org/officeDocument/2006/relationships/customXml" Target="../customXml/item4.xml"/><Relationship Id="rId8" Type="http://schemas.openxmlformats.org/officeDocument/2006/relationships/customXml" Target="../customXml/item5.xml"/><Relationship Id="rId9" Type="http://schemas.microsoft.com/office/2011/relationships/commentsExtended" Target="commentsExtended.xml"/><Relationship Id="rId35"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6fd1d3709ebdae3c6e0eeb2d23db798b">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830d6d9b807b871f8ec19ed92d251fd0"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FRONDOC-1086935359-10120</_dlc_DocId>
    <_dlc_DocIdUrl xmlns="26005759-6815-4540-b8ea-913958d74f23">
      <Url>https://frontiersin.sharepoint.com/Publishing/PubOps/Production/_layouts/15/DocIdRedir.aspx?ID=FRONDOC-1086935359-10120</Url>
      <Description>FRONDOC-1086935359-10120</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7D19558-80B8-407F-9A85-A5582859B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F9E78B-9130-4244-A349-202827F2937E}">
  <ds:schemaRefs>
    <ds:schemaRef ds:uri="http://schemas.microsoft.com/sharepoint/events"/>
  </ds:schemaRefs>
</ds:datastoreItem>
</file>

<file path=customXml/itemProps3.xml><?xml version="1.0" encoding="utf-8"?>
<ds:datastoreItem xmlns:ds="http://schemas.openxmlformats.org/officeDocument/2006/customXml" ds:itemID="{C80633FE-2C4D-43D3-9027-7B70B5BC8799}">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customXml/itemProps4.xml><?xml version="1.0" encoding="utf-8"?>
<ds:datastoreItem xmlns:ds="http://schemas.openxmlformats.org/officeDocument/2006/customXml" ds:itemID="{A547FD6E-73F0-4542-8474-D6680317EFD1}">
  <ds:schemaRefs>
    <ds:schemaRef ds:uri="http://schemas.microsoft.com/sharepoint/v3/contenttype/forms"/>
  </ds:schemaRefs>
</ds:datastoreItem>
</file>

<file path=customXml/itemProps5.xml><?xml version="1.0" encoding="utf-8"?>
<ds:datastoreItem xmlns:ds="http://schemas.openxmlformats.org/officeDocument/2006/customXml" ds:itemID="{31CD8486-3504-4198-905F-A76FCC659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frontiers_template.dotx</Template>
  <TotalTime>478</TotalTime>
  <Pages>33</Pages>
  <Words>11483</Words>
  <Characters>65458</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cp:lastModifiedBy>
  <cp:revision>82</cp:revision>
  <cp:lastPrinted>2013-10-03T12:51:00Z</cp:lastPrinted>
  <dcterms:created xsi:type="dcterms:W3CDTF">2022-11-17T16:52:00Z</dcterms:created>
  <dcterms:modified xsi:type="dcterms:W3CDTF">2026-06-26T09:05:00Z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0x01010026445AF306EBB441B7A6158762C40D43</vt:lpwstr>
  </property>
  <property fmtid="{D5CDD505-2E9C-101B-9397-08002B2CF9AE}" pid="4" name="GrammarlyDocumentId">
    <vt:lpwstr>e257bda2-effd-44fb-ac94-5b4367b71ecf</vt:lpwstr>
  </property>
  <property fmtid="{D5CDD505-2E9C-101B-9397-08002B2CF9AE}" pid="5" name="MediaServiceImageTags">
    <vt:lpwstr/>
  </property>
  <property fmtid="{D5CDD505-2E9C-101B-9397-08002B2CF9AE}" pid="6" name="Order">
    <vt:r8>1012000</vt:r8>
  </property>
  <property fmtid="{D5CDD505-2E9C-101B-9397-08002B2CF9AE}" pid="7" name="TemplateUrl">
    <vt:lpwstr/>
  </property>
  <property fmtid="{D5CDD505-2E9C-101B-9397-08002B2CF9AE}" pid="8" name="xd_ProgID">
    <vt:lpwstr/>
  </property>
  <property fmtid="{D5CDD505-2E9C-101B-9397-08002B2CF9AE}" pid="9" name="xd_Signature">
    <vt:bool>false</vt:bool>
  </property>
  <property fmtid="{D5CDD505-2E9C-101B-9397-08002B2CF9AE}" pid="10" name="_dlc_DocIdItemGuid">
    <vt:lpwstr>1f20ac40-4545-4ae8-9e88-2ffc72570862</vt:lpwstr>
  </property>
</Properties>
</file>