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0F3D3E"/>
          <w:sz w:val="40"/>
          <w:szCs w:val="40"/>
        </w:rPr>
        <w:t xml:space="preserve">Guion de presentación</w:t>
      </w:r>
    </w:p>
    <w:p>
      <w:pPr>
        <w:spacing w:after="360"/>
      </w:pPr>
      <w:r>
        <w:rPr>
          <w:color w:val="7A8784"/>
          <w:sz w:val="21"/>
          <w:szCs w:val="21"/>
        </w:rPr>
        <w:t xml:space="preserve">Niguel Morris-Santiago · Tipos de Control Administrativo · MANA 210</w:t>
      </w:r>
    </w:p>
    <w:p>
      <w:pPr>
        <w:pStyle w:val="Heading1"/>
      </w:pPr>
      <w:r>
        <w:t xml:space="preserve">Técnica PERT (diapositivas 12 a 16)</w:t>
      </w:r>
    </w:p>
    <w:p>
      <w:pPr>
        <w:pBdr>
          <w:bottom w:val="single" w:color="D5DEDC" w:sz="4" w:space="8"/>
        </w:pBdr>
        <w:spacing w:after="280"/>
      </w:pPr>
      <w:r>
        <w:rPr>
          <w:b/>
          <w:bCs/>
          <w:color w:val="7A8784"/>
          <w:sz w:val="22"/>
          <w:szCs w:val="22"/>
        </w:rPr>
        <w:t xml:space="preserve">El hilo: </w:t>
      </w:r>
      <w:r>
        <w:rPr>
          <w:color w:val="7A8784"/>
          <w:sz w:val="22"/>
          <w:szCs w:val="22"/>
        </w:rPr>
        <w:t xml:space="preserve">Qué es → Cuánto → Orden → Fecha → Confiar</w:t>
      </w:r>
    </w:p>
    <w:p>
      <w:pPr>
        <w:pStyle w:val="Heading2"/>
      </w:pPr>
      <w:r>
        <w:rPr>
          <w:color w:val="C8553D"/>
        </w:rPr>
        <w:t xml:space="preserve">12  </w:t>
      </w:r>
      <w:r>
        <w:t xml:space="preserve">¿Qué es PERT?</w:t>
      </w:r>
    </w:p>
    <w:p>
      <w:pPr>
        <w:keepNext/>
        <w:keepLines/>
        <w:spacing w:after="200" w:line="320"/>
      </w:pPr>
      <w:r>
        <w:rPr>
          <w:sz w:val="25"/>
          <w:szCs w:val="25"/>
        </w:rPr>
        <w:t xml:space="preserve">¿Alguna vez les ha tocado organizar algo que nunca habían hecho? Una fiesta, un viaje, un evento… Uno no sabe cuánto va a tardar cada cosa.</w:t>
      </w:r>
    </w:p>
    <w:p>
      <w:pPr>
        <w:keepNext/>
        <w:keepLines/>
        <w:spacing w:after="200" w:line="320"/>
      </w:pPr>
      <w:r>
        <w:rPr>
          <w:b/>
          <w:bCs/>
          <w:color w:val="C8553D"/>
          <w:sz w:val="21"/>
          <w:szCs w:val="21"/>
        </w:rPr>
        <w:t xml:space="preserve">Pausa corta  </w:t>
      </w:r>
      <w:r>
        <w:rPr>
          <w:sz w:val="25"/>
          <w:szCs w:val="25"/>
        </w:rPr>
        <w:t xml:space="preserve">Eso mismo le pasó a la Marina de los Estados Unidos en 1958. Junto con la firma consultora Booz Allen Hamilton y la compañía Lockheed, tenían que construir los misiles Polaris. Eran miles de contratistas haciendo cosas que nunca se habían hecho, así que no había datos de cuánto iba a tardar cada tarea.</w:t>
      </w:r>
    </w:p>
    <w:p>
      <w:pPr>
        <w:keepNext/>
        <w:keepLines/>
        <w:spacing w:after="200" w:line="320"/>
      </w:pPr>
      <w:r>
        <w:rPr>
          <w:sz w:val="25"/>
          <w:szCs w:val="25"/>
        </w:rPr>
        <w:t xml:space="preserve">Para resolverlo crearon PERT, que significa Técnica de Evaluación y Revisión de Programas. Y funcionó: se le atribuye haber ayudado a terminar Polaris antes de lo previsto. Hoy se usa en construcción, tecnología, eventos y hasta en el gobierno.</w:t>
      </w:r>
    </w:p>
    <w:p>
      <w:pPr>
        <w:keepNext/>
        <w:keepLines/>
        <w:spacing w:after="200" w:line="320"/>
      </w:pPr>
      <w:r>
        <w:rPr>
          <w:b/>
          <w:bCs/>
          <w:color w:val="C8553D"/>
          <w:sz w:val="21"/>
          <w:szCs w:val="21"/>
        </w:rPr>
        <w:t xml:space="preserve">Señala las tres tarjetas  </w:t>
      </w:r>
      <w:r>
        <w:rPr>
          <w:sz w:val="25"/>
          <w:szCs w:val="25"/>
        </w:rPr>
        <w:t xml:space="preserve">PERT hace tres cosas. Organiza las actividades en una red. Encuentra el camino crítico, que es la secuencia que decide la fecha final. Y, a diferencia de Gantt, que solo muestra cuándo pasa cada cosa, PERT muestra qué tarea depende de cuál.</w:t>
      </w:r>
    </w:p>
    <w:p>
      <w:pPr>
        <w:spacing w:after="120" w:before="120" w:line="320"/>
      </w:pPr>
      <w:r>
        <w:rPr>
          <w:b/>
          <w:bCs/>
          <w:color w:val="C8553D"/>
          <w:sz w:val="21"/>
          <w:szCs w:val="21"/>
        </w:rPr>
        <w:t xml:space="preserve">Siguiente  </w:t>
      </w:r>
      <w:r>
        <w:rPr>
          <w:b/>
          <w:bCs/>
          <w:sz w:val="25"/>
          <w:szCs w:val="25"/>
        </w:rPr>
        <w:t xml:space="preserve">Pero si nadie sabe cuánto tarda cada tarea, ¿cómo lo calcula?</w:t>
      </w:r>
    </w:p>
    <w:p>
      <w:pPr>
        <w:pStyle w:val="Heading2"/>
      </w:pPr>
      <w:r>
        <w:rPr>
          <w:color w:val="C8553D"/>
        </w:rPr>
        <w:t xml:space="preserve">13  </w:t>
      </w:r>
      <w:r>
        <w:t xml:space="preserve">¿Cuánto tarda cada tarea?</w:t>
      </w:r>
    </w:p>
    <w:p>
      <w:pPr>
        <w:keepNext/>
        <w:keepLines/>
        <w:spacing w:after="200" w:line="320"/>
      </w:pPr>
      <w:r>
        <w:rPr>
          <w:sz w:val="25"/>
          <w:szCs w:val="25"/>
        </w:rPr>
        <w:t xml:space="preserve">Una pregunta: ¿cuánto se tardan ustedes en llegar a la universidad?</w:t>
      </w:r>
    </w:p>
    <w:p>
      <w:pPr>
        <w:keepNext/>
        <w:keepLines/>
        <w:spacing w:after="200" w:line="320"/>
      </w:pPr>
      <w:r>
        <w:rPr>
          <w:b/>
          <w:bCs/>
          <w:color w:val="C8553D"/>
          <w:sz w:val="21"/>
          <w:szCs w:val="21"/>
        </w:rPr>
        <w:t xml:space="preserve">Pausa, deja que contesten  </w:t>
      </w:r>
      <w:r>
        <w:rPr>
          <w:sz w:val="25"/>
          <w:szCs w:val="25"/>
        </w:rPr>
        <w:t xml:space="preserve">Depende del tráfico, ¿verdad? Sin tapón, poquito; con tapón, mucho. Por eso nadie da un solo número.</w:t>
      </w:r>
    </w:p>
    <w:p>
      <w:pPr>
        <w:keepNext/>
        <w:keepLines/>
        <w:spacing w:after="200" w:line="320"/>
      </w:pPr>
      <w:r>
        <w:rPr>
          <w:sz w:val="25"/>
          <w:szCs w:val="25"/>
        </w:rPr>
        <w:t xml:space="preserve">PERT piensa igual. Para cada tarea pide tres tiempos.</w:t>
      </w:r>
    </w:p>
    <w:p>
      <w:pPr>
        <w:keepNext/>
        <w:keepLines/>
        <w:spacing w:after="200" w:line="320"/>
      </w:pPr>
      <w:r>
        <w:rPr>
          <w:b/>
          <w:bCs/>
          <w:color w:val="C8553D"/>
          <w:sz w:val="21"/>
          <w:szCs w:val="21"/>
        </w:rPr>
        <w:t xml:space="preserve">Señala a, m, b  </w:t>
      </w:r>
      <w:r>
        <w:rPr>
          <w:sz w:val="25"/>
          <w:szCs w:val="25"/>
        </w:rPr>
        <w:t xml:space="preserve">“a”, el optimista: si todo sale bien. “m”, el más probable: lo normal. Y “b”, el pesimista: si todo sale mal.</w:t>
      </w:r>
    </w:p>
    <w:p>
      <w:pPr>
        <w:keepNext/>
        <w:keepLines/>
        <w:spacing w:after="200" w:line="320"/>
      </w:pPr>
      <w:r>
        <w:rPr>
          <w:b/>
          <w:bCs/>
          <w:color w:val="C8553D"/>
          <w:sz w:val="21"/>
          <w:szCs w:val="21"/>
        </w:rPr>
        <w:t xml:space="preserve">Señala el recuadro  </w:t>
      </w:r>
      <w:r>
        <w:rPr>
          <w:sz w:val="25"/>
          <w:szCs w:val="25"/>
        </w:rPr>
        <w:t xml:space="preserve">Luego los combina con esta fórmula. En el ejemplo: 4 días si todo sale bien, 6 lo normal y 14 si sale mal. Cuatro más veinticuatro más catorce da cuarenta y dos; entre seis, 7 días.</w:t>
      </w:r>
    </w:p>
    <w:p>
      <w:pPr>
        <w:keepNext/>
        <w:keepLines/>
        <w:spacing w:after="200" w:line="320"/>
      </w:pPr>
      <w:r>
        <w:rPr>
          <w:sz w:val="25"/>
          <w:szCs w:val="25"/>
        </w:rPr>
        <w:t xml:space="preserve">¿Por qué 7 y no 6? Porque las cosas pueden salir mucho peor, hasta 14, pero solo un poco mejor, 4. La fórmula le da más peso a lo normal, por eso lo multiplica por cuatro, pero no se olvida del riesgo. Es como salir de la casa diez minutos antes, por si acaso.</w:t>
      </w:r>
    </w:p>
    <w:p>
      <w:pPr>
        <w:spacing w:after="120" w:before="120" w:line="320"/>
      </w:pPr>
      <w:r>
        <w:rPr>
          <w:b/>
          <w:bCs/>
          <w:color w:val="C8553D"/>
          <w:sz w:val="21"/>
          <w:szCs w:val="21"/>
        </w:rPr>
        <w:t xml:space="preserve">Siguiente  </w:t>
      </w:r>
      <w:r>
        <w:rPr>
          <w:b/>
          <w:bCs/>
          <w:sz w:val="25"/>
          <w:szCs w:val="25"/>
        </w:rPr>
        <w:t xml:space="preserve">Ya sé cuánto tarda cada tarea. Pero, ¿en qué orden las hago?</w:t>
      </w:r>
    </w:p>
    <w:p>
      <w:pPr>
        <w:pStyle w:val="Heading2"/>
      </w:pPr>
      <w:r>
        <w:rPr>
          <w:color w:val="C8553D"/>
        </w:rPr>
        <w:t xml:space="preserve">14  </w:t>
      </w:r>
      <w:r>
        <w:t xml:space="preserve">¿En qué orden van las tareas?</w:t>
      </w:r>
    </w:p>
    <w:p>
      <w:pPr>
        <w:keepNext/>
        <w:keepLines/>
        <w:spacing w:after="200" w:line="320"/>
      </w:pPr>
      <w:r>
        <w:rPr>
          <w:sz w:val="25"/>
          <w:szCs w:val="25"/>
        </w:rPr>
        <w:t xml:space="preserve">Piensen en hacer la cena. El arroz y la carne se cocinan al mismo tiempo, y no se come hasta que estén los dos. Si el arroz tarda 20 minutos y la carne 40, ¿cuándo comemos? A los 40. Manda lo que más tarda.</w:t>
      </w:r>
    </w:p>
    <w:p>
      <w:pPr>
        <w:keepNext/>
        <w:keepLines/>
        <w:spacing w:after="200" w:line="320"/>
      </w:pPr>
      <w:r>
        <w:rPr>
          <w:sz w:val="25"/>
          <w:szCs w:val="25"/>
        </w:rPr>
        <w:t xml:space="preserve">Aquí pasa igual. Cada letra es una actividad y las flechas dicen qué va antes de qué. Después de planificar, A, el trabajo se divide en dos caminos al mismo tiempo.</w:t>
      </w:r>
    </w:p>
    <w:p>
      <w:pPr>
        <w:keepNext/>
        <w:keepLines/>
        <w:spacing w:after="200" w:line="320"/>
      </w:pPr>
      <w:r>
        <w:rPr>
          <w:b/>
          <w:bCs/>
          <w:color w:val="C8553D"/>
          <w:sz w:val="21"/>
          <w:szCs w:val="21"/>
        </w:rPr>
        <w:t xml:space="preserve">Recorre lo rojo  </w:t>
      </w:r>
      <w:r>
        <w:rPr>
          <w:sz w:val="25"/>
          <w:szCs w:val="25"/>
        </w:rPr>
        <w:t xml:space="preserve">Arriba: permisos y montaje. Tres más cuatro más cinco más tres: 15 días.</w:t>
      </w:r>
    </w:p>
    <w:p>
      <w:pPr>
        <w:keepNext/>
        <w:keepLines/>
        <w:spacing w:after="200" w:line="320"/>
      </w:pPr>
      <w:r>
        <w:rPr>
          <w:b/>
          <w:bCs/>
          <w:color w:val="C8553D"/>
          <w:sz w:val="21"/>
          <w:szCs w:val="21"/>
        </w:rPr>
        <w:t xml:space="preserve">Recorre lo gris  </w:t>
      </w:r>
      <w:r>
        <w:rPr>
          <w:sz w:val="25"/>
          <w:szCs w:val="25"/>
        </w:rPr>
        <w:t xml:space="preserve">Abajo: comprar materiales. Tres más dos más tres: 8 días.</w:t>
      </w:r>
    </w:p>
    <w:p>
      <w:pPr>
        <w:keepNext/>
        <w:keepLines/>
        <w:spacing w:after="200" w:line="320"/>
      </w:pPr>
      <w:r>
        <w:rPr>
          <w:sz w:val="25"/>
          <w:szCs w:val="25"/>
        </w:rPr>
        <w:t xml:space="preserve">El proyecto termina cuando acaban los dos, así que manda el de 15. Ese es el camino crítico, el rojo. Si los permisos se atrasan un día, todo el proyecto se atrasa un día. En cambio, los materiales tienen 7 días de margen: se pueden atrasar una semana sin mover la fecha final.</w:t>
      </w:r>
    </w:p>
    <w:p>
      <w:pPr>
        <w:spacing w:after="120" w:before="120" w:line="320"/>
      </w:pPr>
      <w:r>
        <w:rPr>
          <w:b/>
          <w:bCs/>
          <w:color w:val="C8553D"/>
          <w:sz w:val="21"/>
          <w:szCs w:val="21"/>
        </w:rPr>
        <w:t xml:space="preserve">Siguiente  </w:t>
      </w:r>
      <w:r>
        <w:rPr>
          <w:b/>
          <w:bCs/>
          <w:sz w:val="25"/>
          <w:szCs w:val="25"/>
        </w:rPr>
        <w:t xml:space="preserve">Ya sé qué camino manda. Ahora viene la pregunta del jefe: ¿llegamos a la fecha?</w:t>
      </w:r>
    </w:p>
    <w:p>
      <w:pPr>
        <w:pStyle w:val="Heading2"/>
      </w:pPr>
      <w:r>
        <w:rPr>
          <w:color w:val="C8553D"/>
        </w:rPr>
        <w:t xml:space="preserve">15  </w:t>
      </w:r>
      <w:r>
        <w:t xml:space="preserve">¿Llegamos a la fecha?</w:t>
      </w:r>
    </w:p>
    <w:p>
      <w:pPr>
        <w:keepNext/>
        <w:keepLines/>
        <w:spacing w:after="200" w:line="320"/>
      </w:pPr>
      <w:r>
        <w:rPr>
          <w:sz w:val="25"/>
          <w:szCs w:val="25"/>
        </w:rPr>
        <w:t xml:space="preserve">PERT también nos dice qué tan probable es terminar a tiempo. Imaginen un proyecto que debería tomar 20 semanas.</w:t>
      </w:r>
    </w:p>
    <w:p>
      <w:pPr>
        <w:keepNext/>
        <w:keepLines/>
        <w:spacing w:after="200" w:line="320"/>
      </w:pPr>
      <w:r>
        <w:rPr>
          <w:b/>
          <w:bCs/>
          <w:color w:val="C8553D"/>
          <w:sz w:val="21"/>
          <w:szCs w:val="21"/>
        </w:rPr>
        <w:t xml:space="preserve">Izquierda  </w:t>
      </w:r>
      <w:r>
        <w:rPr>
          <w:sz w:val="25"/>
          <w:szCs w:val="25"/>
        </w:rPr>
        <w:t xml:space="preserve">El jefe pregunta: ¿lo terminamos en 22? PERT responde: 84 % de probabilidad. Buena apuesta.</w:t>
      </w:r>
    </w:p>
    <w:p>
      <w:pPr>
        <w:keepNext/>
        <w:keepLines/>
        <w:spacing w:after="200" w:line="320"/>
      </w:pPr>
      <w:r>
        <w:rPr>
          <w:b/>
          <w:bCs/>
          <w:color w:val="C8553D"/>
          <w:sz w:val="21"/>
          <w:szCs w:val="21"/>
        </w:rPr>
        <w:t xml:space="preserve">Derecha  </w:t>
      </w:r>
      <w:r>
        <w:rPr>
          <w:sz w:val="25"/>
          <w:szCs w:val="25"/>
        </w:rPr>
        <w:t xml:space="preserve">¿Y en 18? Solo un 16 %. Si prometemos eso, casi seguro quedamos mal.</w:t>
      </w:r>
    </w:p>
    <w:p>
      <w:pPr>
        <w:keepNext/>
        <w:keepLines/>
        <w:spacing w:after="200" w:line="320"/>
      </w:pPr>
      <w:r>
        <w:rPr>
          <w:sz w:val="25"/>
          <w:szCs w:val="25"/>
        </w:rPr>
        <w:t xml:space="preserve">O sea, PERT no adivina el futuro, pero nos ayuda a no prometer lo imposible. Con esto el gerente puede negociar plazos realistas o pedir más recursos a tiempo.</w:t>
      </w:r>
    </w:p>
    <w:p>
      <w:pPr>
        <w:spacing w:after="120" w:before="120" w:line="320"/>
      </w:pPr>
      <w:r>
        <w:rPr>
          <w:b/>
          <w:bCs/>
          <w:color w:val="C8553D"/>
          <w:sz w:val="21"/>
          <w:szCs w:val="21"/>
        </w:rPr>
        <w:t xml:space="preserve">Siguiente  </w:t>
      </w:r>
      <w:r>
        <w:rPr>
          <w:b/>
          <w:bCs/>
          <w:sz w:val="25"/>
          <w:szCs w:val="25"/>
        </w:rPr>
        <w:t xml:space="preserve">Suena muy bien. Pero, ¿podemos confiar en estos números?</w:t>
      </w:r>
    </w:p>
    <w:p>
      <w:pPr>
        <w:pStyle w:val="Heading2"/>
      </w:pPr>
      <w:r>
        <w:rPr>
          <w:color w:val="C8553D"/>
        </w:rPr>
        <w:t xml:space="preserve">16  </w:t>
      </w:r>
      <w:r>
        <w:t xml:space="preserve">¿Puedo confiar en esto?</w:t>
      </w:r>
    </w:p>
    <w:p>
      <w:pPr>
        <w:keepNext/>
        <w:keepLines/>
        <w:spacing w:after="200" w:line="320"/>
      </w:pPr>
      <w:r>
        <w:rPr>
          <w:b/>
          <w:bCs/>
          <w:color w:val="C8553D"/>
          <w:sz w:val="21"/>
          <w:szCs w:val="21"/>
        </w:rPr>
        <w:t xml:space="preserve">Izquierda  </w:t>
      </w:r>
      <w:r>
        <w:rPr>
          <w:sz w:val="25"/>
          <w:szCs w:val="25"/>
        </w:rPr>
        <w:t xml:space="preserve">Lo bueno: PERT nos obliga a pensar en lo que puede salir mal, deja claro qué depende de qué y nos dice dónde poner la atención.</w:t>
      </w:r>
    </w:p>
    <w:p>
      <w:pPr>
        <w:keepNext/>
        <w:keepLines/>
        <w:spacing w:after="200" w:line="320"/>
      </w:pPr>
      <w:r>
        <w:rPr>
          <w:b/>
          <w:bCs/>
          <w:color w:val="C8553D"/>
          <w:sz w:val="21"/>
          <w:szCs w:val="21"/>
        </w:rPr>
        <w:t xml:space="preserve">Derecha  </w:t>
      </w:r>
      <w:r>
        <w:rPr>
          <w:sz w:val="25"/>
          <w:szCs w:val="25"/>
        </w:rPr>
        <w:t xml:space="preserve">Lo malo: los tres tiempos los adivina una persona. Si esa persona es muy optimista, todo el cálculo falla. Además, hay que ir actualizando la red mientras avanza el proyecto.</w:t>
      </w:r>
    </w:p>
    <w:p>
      <w:pPr>
        <w:keepNext/>
        <w:keepLines/>
        <w:spacing w:after="200" w:line="320"/>
      </w:pPr>
      <w:r>
        <w:rPr>
          <w:sz w:val="25"/>
          <w:szCs w:val="25"/>
        </w:rPr>
        <w:t xml:space="preserve">Aun así, cuando no sabemos cuánto va a tardar algo, es mejor planificar con tres escenarios que con ninguno.</w:t>
      </w:r>
    </w:p>
    <w:p>
      <w:pPr>
        <w:spacing w:after="120" w:before="120" w:line="320"/>
      </w:pPr>
      <w:r>
        <w:rPr>
          <w:b/>
          <w:bCs/>
          <w:color w:val="C8553D"/>
          <w:sz w:val="21"/>
          <w:szCs w:val="21"/>
        </w:rPr>
        <w:t xml:space="preserve">Siguiente  </w:t>
      </w:r>
      <w:r>
        <w:rPr>
          <w:b/>
          <w:bCs/>
          <w:sz w:val="25"/>
          <w:szCs w:val="25"/>
        </w:rPr>
        <w:t xml:space="preserve">Para cuando sí conocemos los tiempos existe otra herramienta. Suheil les explica la ruta crítica.</w:t>
      </w:r>
    </w:p>
    <w:p>
      <w:pPr>
        <w:pStyle w:val="Heading3"/>
      </w:pPr>
      <w:r>
        <w:t xml:space="preserve">Si te preguntan</w:t>
      </w:r>
    </w:p>
    <w:p>
      <w:pPr>
        <w:pStyle w:val="ListParagraph"/>
        <w:numPr>
          <w:ilvl w:val="0"/>
          <w:numId w:val="2"/>
        </w:numPr>
        <w:spacing w:after="100" w:line="300"/>
      </w:pPr>
      <w:r>
        <w:rPr>
          <w:b/>
          <w:bCs/>
          <w:sz w:val="22"/>
          <w:szCs w:val="22"/>
        </w:rPr>
        <w:t xml:space="preserve">¿Qué significa PERT? </w:t>
      </w:r>
      <w:r>
        <w:rPr>
          <w:sz w:val="22"/>
          <w:szCs w:val="22"/>
        </w:rPr>
        <w:t xml:space="preserve">Program Evaluation and Review Technique: Técnica de Evaluación y Revisión de Programas.</w:t>
      </w:r>
    </w:p>
    <w:p>
      <w:pPr>
        <w:pStyle w:val="ListParagraph"/>
        <w:numPr>
          <w:ilvl w:val="0"/>
          <w:numId w:val="2"/>
        </w:numPr>
        <w:spacing w:after="100" w:line="300"/>
      </w:pPr>
      <w:r>
        <w:rPr>
          <w:b/>
          <w:bCs/>
          <w:sz w:val="22"/>
          <w:szCs w:val="22"/>
        </w:rPr>
        <w:t xml:space="preserve">¿Quién creó PERT? </w:t>
      </w:r>
      <w:r>
        <w:rPr>
          <w:sz w:val="22"/>
          <w:szCs w:val="22"/>
        </w:rPr>
        <w:t xml:space="preserve">La Marina de EE. UU., Booz Allen Hamilton y Lockheed, en 1958, para los misiles Polaris.</w:t>
      </w:r>
    </w:p>
    <w:p>
      <w:pPr>
        <w:pStyle w:val="ListParagraph"/>
        <w:numPr>
          <w:ilvl w:val="0"/>
          <w:numId w:val="2"/>
        </w:numPr>
        <w:spacing w:after="100" w:line="300"/>
      </w:pPr>
      <w:r>
        <w:rPr>
          <w:b/>
          <w:bCs/>
          <w:sz w:val="22"/>
          <w:szCs w:val="22"/>
        </w:rPr>
        <w:t xml:space="preserve">¿Quién es Malcolm et al. (1959)? </w:t>
      </w:r>
      <w:r>
        <w:rPr>
          <w:sz w:val="22"/>
          <w:szCs w:val="22"/>
        </w:rPr>
        <w:t xml:space="preserve">El artículo de 1959 donde el equipo creador explicó PERT por primera vez. Malcolm es el primer autor.</w:t>
      </w:r>
    </w:p>
    <w:p>
      <w:pPr>
        <w:pStyle w:val="ListParagraph"/>
        <w:numPr>
          <w:ilvl w:val="0"/>
          <w:numId w:val="2"/>
        </w:numPr>
        <w:spacing w:after="100" w:line="300"/>
      </w:pPr>
      <w:r>
        <w:rPr>
          <w:b/>
          <w:bCs/>
          <w:sz w:val="22"/>
          <w:szCs w:val="22"/>
        </w:rPr>
        <w:t xml:space="preserve">¿Por qué ABDE y no ABCDE? </w:t>
      </w:r>
      <w:r>
        <w:rPr>
          <w:sz w:val="22"/>
          <w:szCs w:val="22"/>
        </w:rPr>
        <w:t xml:space="preserve">Las letras son solo nombres. C va por el otro camino, al mismo tiempo que B y D.</w:t>
      </w:r>
    </w:p>
    <w:p>
      <w:pPr>
        <w:pStyle w:val="ListParagraph"/>
        <w:numPr>
          <w:ilvl w:val="0"/>
          <w:numId w:val="2"/>
        </w:numPr>
        <w:spacing w:after="100" w:line="300"/>
      </w:pPr>
      <w:r>
        <w:rPr>
          <w:b/>
          <w:bCs/>
          <w:sz w:val="22"/>
          <w:szCs w:val="22"/>
        </w:rPr>
        <w:t xml:space="preserve">¿Por qué se multiplica por 4? </w:t>
      </w:r>
      <w:r>
        <w:rPr>
          <w:sz w:val="22"/>
          <w:szCs w:val="22"/>
        </w:rPr>
        <w:t xml:space="preserve">Para que lo normal cuente más, sin olvidar los extremos.</w:t>
      </w:r>
    </w:p>
    <w:p>
      <w:pPr>
        <w:pStyle w:val="ListParagraph"/>
        <w:numPr>
          <w:ilvl w:val="0"/>
          <w:numId w:val="2"/>
        </w:numPr>
        <w:spacing w:after="100" w:line="300"/>
      </w:pPr>
      <w:r>
        <w:rPr>
          <w:b/>
          <w:bCs/>
          <w:sz w:val="22"/>
          <w:szCs w:val="22"/>
        </w:rPr>
        <w:t xml:space="preserve">¿Qué es z y σ? </w:t>
      </w:r>
      <w:r>
        <w:rPr>
          <w:sz w:val="22"/>
          <w:szCs w:val="22"/>
        </w:rPr>
        <w:t xml:space="preserve">σ = 2 es cuánto puede variar el proyecto. 22 está una variación por encima de 20 (z = +1, 84 %); 18 está una por debajo (z = −1, 16 %).</w:t>
      </w:r>
    </w:p>
    <w:p>
      <w:pPr>
        <w:pStyle w:val="ListParagraph"/>
        <w:numPr>
          <w:ilvl w:val="0"/>
          <w:numId w:val="2"/>
        </w:numPr>
        <w:spacing w:after="100" w:line="300"/>
      </w:pPr>
      <w:r>
        <w:rPr>
          <w:b/>
          <w:bCs/>
          <w:sz w:val="22"/>
          <w:szCs w:val="22"/>
        </w:rPr>
        <w:t xml:space="preserve">¿Diferencia con la ruta crítica (CPM)? </w:t>
      </w:r>
      <w:r>
        <w:rPr>
          <w:sz w:val="22"/>
          <w:szCs w:val="22"/>
        </w:rPr>
        <w:t xml:space="preserve">PERT usa tres tiempos porque hay incertidumbre; CPM usa uno porque ya hay experiencia. Mejor déjasela a Suheil.</w:t>
      </w:r>
    </w:p>
    <w:p>
      <w:pPr>
        <w:pStyle w:val="Heading1"/>
        <w:pageBreakBefore/>
      </w:pPr>
      <w:r>
        <w:t xml:space="preserve">Caso de la feria universitaria (diapositivas 18 y 19)</w:t>
      </w:r>
    </w:p>
    <w:p>
      <w:pPr>
        <w:pBdr>
          <w:bottom w:val="single" w:color="D5DEDC" w:sz="4" w:space="8"/>
        </w:pBdr>
        <w:spacing w:after="280"/>
      </w:pPr>
      <w:r>
        <w:rPr>
          <w:b/>
          <w:bCs/>
          <w:color w:val="7A8784"/>
          <w:sz w:val="22"/>
          <w:szCs w:val="22"/>
        </w:rPr>
        <w:t xml:space="preserve">El hilo: </w:t>
      </w:r>
      <w:r>
        <w:rPr>
          <w:color w:val="7A8784"/>
          <w:sz w:val="22"/>
          <w:szCs w:val="22"/>
        </w:rPr>
        <w:t xml:space="preserve">Medir → Priorizar → Decidir → Actuar (cada paso responde una pregunta, en orden)</w:t>
      </w:r>
    </w:p>
    <w:p>
      <w:pPr>
        <w:pStyle w:val="Heading2"/>
      </w:pPr>
      <w:r>
        <w:rPr>
          <w:color w:val="C8553D"/>
        </w:rPr>
        <w:t xml:space="preserve">18  </w:t>
      </w:r>
      <w:r>
        <w:t xml:space="preserve">El caso</w:t>
      </w:r>
    </w:p>
    <w:p>
      <w:pPr>
        <w:keepNext/>
        <w:keepLines/>
        <w:spacing w:after="200" w:line="320"/>
      </w:pPr>
      <w:r>
        <w:rPr>
          <w:sz w:val="25"/>
          <w:szCs w:val="25"/>
        </w:rPr>
        <w:t xml:space="preserve">Ya vimos todas las herramientas. Ahora, vamos a usarlas en un problema real.</w:t>
      </w:r>
    </w:p>
    <w:p>
      <w:pPr>
        <w:keepNext/>
        <w:keepLines/>
        <w:spacing w:after="200" w:line="320"/>
      </w:pPr>
      <w:r>
        <w:rPr>
          <w:b/>
          <w:bCs/>
          <w:color w:val="C8553D"/>
          <w:sz w:val="21"/>
          <w:szCs w:val="21"/>
        </w:rPr>
        <w:t xml:space="preserve">Señala “Situación”  </w:t>
      </w:r>
      <w:r>
        <w:rPr>
          <w:sz w:val="25"/>
          <w:szCs w:val="25"/>
        </w:rPr>
        <w:t xml:space="preserve">Imaginen que su asociación estudiantil organiza una feria en la universidad. Faltan 4 semanas. La promoción lleva una semana de atraso, los proveedores todavía no confirman y el presupuesto es limitado.</w:t>
      </w:r>
    </w:p>
    <w:p>
      <w:pPr>
        <w:keepNext/>
        <w:keepLines/>
        <w:spacing w:after="200" w:line="320"/>
      </w:pPr>
      <w:r>
        <w:rPr>
          <w:sz w:val="25"/>
          <w:szCs w:val="25"/>
        </w:rPr>
        <w:t xml:space="preserve">O sea: tiempo corto, cosas atrasadas y poco dinero. ¿Les suena familiar?</w:t>
      </w:r>
    </w:p>
    <w:p>
      <w:pPr>
        <w:keepNext/>
        <w:keepLines/>
        <w:spacing w:after="200" w:line="320"/>
      </w:pPr>
      <w:r>
        <w:rPr>
          <w:b/>
          <w:bCs/>
          <w:color w:val="C8553D"/>
          <w:sz w:val="21"/>
          <w:szCs w:val="21"/>
        </w:rPr>
        <w:t xml:space="preserve">Señala las preguntas  </w:t>
      </w:r>
      <w:r>
        <w:rPr>
          <w:sz w:val="25"/>
          <w:szCs w:val="25"/>
        </w:rPr>
        <w:t xml:space="preserve">Si ustedes fueran los organizadores, tendrían que contestar cuatro preguntas. Uno: ¿qué meta revisarían primero? Dos: ¿qué tarea es la que de verdad no puede atrasarse? Tres: ¿qué herramienta usarían para reorganizar el plan? Y cuatro: ¿qué harían para arreglarlo sin bajar la calidad?</w:t>
      </w:r>
    </w:p>
    <w:p>
      <w:pPr>
        <w:keepNext/>
        <w:keepLines/>
        <w:spacing w:after="200" w:line="320"/>
      </w:pPr>
      <w:r>
        <w:rPr>
          <w:b/>
          <w:bCs/>
          <w:color w:val="C8553D"/>
          <w:sz w:val="21"/>
          <w:szCs w:val="21"/>
        </w:rPr>
        <w:t xml:space="preserve">Pregunta al público, 30 segundos  </w:t>
      </w:r>
      <w:r>
        <w:rPr>
          <w:sz w:val="25"/>
          <w:szCs w:val="25"/>
        </w:rPr>
        <w:t xml:space="preserve">Por ejemplo, la número dos: ¿qué tarea creen que es la crítica?</w:t>
      </w:r>
    </w:p>
    <w:p>
      <w:pPr>
        <w:spacing w:after="120" w:before="120" w:line="320"/>
      </w:pPr>
      <w:r>
        <w:rPr>
          <w:b/>
          <w:bCs/>
          <w:color w:val="C8553D"/>
          <w:sz w:val="21"/>
          <w:szCs w:val="21"/>
        </w:rPr>
        <w:t xml:space="preserve">Siguiente  </w:t>
      </w:r>
      <w:r>
        <w:rPr>
          <w:b/>
          <w:bCs/>
          <w:sz w:val="25"/>
          <w:szCs w:val="25"/>
        </w:rPr>
        <w:t xml:space="preserve">Buenas ideas. Vamos a ver cómo se responde paso a paso.</w:t>
      </w:r>
    </w:p>
    <w:p>
      <w:pPr>
        <w:pStyle w:val="Heading2"/>
      </w:pPr>
      <w:r>
        <w:rPr>
          <w:color w:val="C8553D"/>
        </w:rPr>
        <w:t xml:space="preserve">19  </w:t>
      </w:r>
      <w:r>
        <w:t xml:space="preserve">La respuesta</w:t>
      </w:r>
    </w:p>
    <w:p>
      <w:pPr>
        <w:keepNext/>
        <w:keepLines/>
        <w:spacing w:after="200" w:line="320"/>
      </w:pPr>
      <w:r>
        <w:rPr>
          <w:sz w:val="25"/>
          <w:szCs w:val="25"/>
        </w:rPr>
        <w:t xml:space="preserve">Cada pregunta se responde con un paso: medir, priorizar, decidir y actuar.</w:t>
      </w:r>
    </w:p>
    <w:p>
      <w:pPr>
        <w:keepNext/>
        <w:keepLines/>
        <w:spacing w:after="200" w:line="320"/>
      </w:pPr>
      <w:r>
        <w:rPr>
          <w:b/>
          <w:bCs/>
          <w:color w:val="C8553D"/>
          <w:sz w:val="21"/>
          <w:szCs w:val="21"/>
        </w:rPr>
        <w:t xml:space="preserve">Medir  </w:t>
      </w:r>
      <w:r>
        <w:rPr>
          <w:sz w:val="25"/>
          <w:szCs w:val="25"/>
        </w:rPr>
        <w:t xml:space="preserve">Primero, medir. Antes de entrar en pánico, confirmamos los datos: ¿cuánto avanzó de verdad la promoción? ¿Qué falta con los proveedores? Y lo comparamos con el plan. Es el proceso de control que vimos al principio.</w:t>
      </w:r>
    </w:p>
    <w:p>
      <w:pPr>
        <w:keepNext/>
        <w:keepLines/>
        <w:spacing w:after="200" w:line="320"/>
      </w:pPr>
      <w:r>
        <w:rPr>
          <w:b/>
          <w:bCs/>
          <w:color w:val="C8553D"/>
          <w:sz w:val="21"/>
          <w:szCs w:val="21"/>
        </w:rPr>
        <w:t xml:space="preserve">Priorizar  </w:t>
      </w:r>
      <w:r>
        <w:rPr>
          <w:sz w:val="25"/>
          <w:szCs w:val="25"/>
        </w:rPr>
        <w:t xml:space="preserve">Segundo, priorizar. No todo lo atrasado es grave. Revisamos la red: si la promoción está en el camino crítico, es urgente. Si tiene margen, puede esperar un poco. Es lo mismo que el arroz y la carne.</w:t>
      </w:r>
    </w:p>
    <w:p>
      <w:pPr>
        <w:keepNext/>
        <w:keepLines/>
        <w:spacing w:after="200" w:line="320"/>
      </w:pPr>
      <w:r>
        <w:rPr>
          <w:b/>
          <w:bCs/>
          <w:color w:val="C8553D"/>
          <w:sz w:val="21"/>
          <w:szCs w:val="21"/>
        </w:rPr>
        <w:t xml:space="preserve">Decidir  </w:t>
      </w:r>
      <w:r>
        <w:rPr>
          <w:sz w:val="25"/>
          <w:szCs w:val="25"/>
        </w:rPr>
        <w:t xml:space="preserve">Tercero, decidir con qué herramienta reorganizamos. Actualizamos el Gantt para ver el nuevo calendario. Y si no sabemos cuánto van a tardar los proveedores, usamos PERT con tres escenarios.</w:t>
      </w:r>
    </w:p>
    <w:p>
      <w:pPr>
        <w:keepNext/>
        <w:keepLines/>
        <w:spacing w:after="200" w:line="320"/>
      </w:pPr>
      <w:r>
        <w:rPr>
          <w:b/>
          <w:bCs/>
          <w:color w:val="C8553D"/>
          <w:sz w:val="21"/>
          <w:szCs w:val="21"/>
        </w:rPr>
        <w:t xml:space="preserve">Actuar  </w:t>
      </w:r>
      <w:r>
        <w:rPr>
          <w:sz w:val="25"/>
          <w:szCs w:val="25"/>
        </w:rPr>
        <w:t xml:space="preserve">Cuarto, actuar. Ponemos más gente a ayudar con la promoción, hablamos con los proveedores para que confirmen y nombramos a una persona responsable de darle seguimiento.</w:t>
      </w:r>
    </w:p>
    <w:p>
      <w:pPr>
        <w:keepNext/>
        <w:keepLines/>
        <w:spacing w:after="200" w:line="320"/>
      </w:pPr>
      <w:r>
        <w:rPr>
          <w:b/>
          <w:bCs/>
          <w:color w:val="C8553D"/>
          <w:sz w:val="21"/>
          <w:szCs w:val="21"/>
        </w:rPr>
        <w:t xml:space="preserve">Frase roja  </w:t>
      </w:r>
      <w:r>
        <w:rPr>
          <w:sz w:val="25"/>
          <w:szCs w:val="25"/>
        </w:rPr>
        <w:t xml:space="preserve">Y ojo con el error más común: querer acelerar todo a la vez. Eso gasta tiempo y dinero que no tenemos. Lo inteligente es atender solo lo que de verdad atrasa la fecha final.</w:t>
      </w:r>
    </w:p>
    <w:p>
      <w:pPr>
        <w:spacing w:after="120" w:before="120" w:line="320"/>
      </w:pPr>
      <w:r>
        <w:rPr>
          <w:b/>
          <w:bCs/>
          <w:color w:val="C8553D"/>
          <w:sz w:val="21"/>
          <w:szCs w:val="21"/>
        </w:rPr>
        <w:t xml:space="preserve">Siguiente  </w:t>
      </w:r>
      <w:r>
        <w:rPr>
          <w:b/>
          <w:bCs/>
          <w:sz w:val="25"/>
          <w:szCs w:val="25"/>
        </w:rPr>
        <w:t xml:space="preserve">O sea, el control no es solo encontrar errores: es usar los datos para decidir qué arreglar primero.</w:t>
      </w:r>
    </w:p>
    <w:p>
      <w:pPr>
        <w:pStyle w:val="Heading3"/>
      </w:pPr>
      <w:r>
        <w:t xml:space="preserve">Si te preguntan</w:t>
      </w:r>
    </w:p>
    <w:p>
      <w:pPr>
        <w:pStyle w:val="ListParagraph"/>
        <w:numPr>
          <w:ilvl w:val="0"/>
          <w:numId w:val="2"/>
        </w:numPr>
        <w:spacing w:after="100" w:line="300"/>
      </w:pPr>
      <w:r>
        <w:rPr>
          <w:b/>
          <w:bCs/>
          <w:sz w:val="22"/>
          <w:szCs w:val="22"/>
        </w:rPr>
        <w:t xml:space="preserve">¿Por qué no aceleramos todo? </w:t>
      </w:r>
      <w:r>
        <w:rPr>
          <w:sz w:val="22"/>
          <w:szCs w:val="22"/>
        </w:rPr>
        <w:t xml:space="preserve">Cuesta tiempo y dinero, y acelerar una tarea que tiene margen no adelanta la fecha final.</w:t>
      </w:r>
    </w:p>
    <w:p>
      <w:pPr>
        <w:pStyle w:val="ListParagraph"/>
        <w:numPr>
          <w:ilvl w:val="0"/>
          <w:numId w:val="2"/>
        </w:numPr>
        <w:spacing w:after="100" w:line="300"/>
      </w:pPr>
      <w:r>
        <w:rPr>
          <w:b/>
          <w:bCs/>
          <w:sz w:val="22"/>
          <w:szCs w:val="22"/>
        </w:rPr>
        <w:t xml:space="preserve">¿Cómo sé si la promoción es crítica? </w:t>
      </w:r>
      <w:r>
        <w:rPr>
          <w:sz w:val="22"/>
          <w:szCs w:val="22"/>
        </w:rPr>
        <w:t xml:space="preserve">Mirando la red: si está en el camino más largo y no tiene margen, es crítica.</w:t>
      </w:r>
    </w:p>
    <w:p>
      <w:pPr>
        <w:pStyle w:val="ListParagraph"/>
        <w:numPr>
          <w:ilvl w:val="0"/>
          <w:numId w:val="2"/>
        </w:numPr>
        <w:spacing w:after="100" w:line="300"/>
      </w:pPr>
      <w:r>
        <w:rPr>
          <w:b/>
          <w:bCs/>
          <w:sz w:val="22"/>
          <w:szCs w:val="22"/>
        </w:rPr>
        <w:t xml:space="preserve">¿Gantt o PERT? </w:t>
      </w:r>
      <w:r>
        <w:rPr>
          <w:sz w:val="22"/>
          <w:szCs w:val="22"/>
        </w:rPr>
        <w:t xml:space="preserve">Gantt para ver el calendario; PERT cuando no sabemos cuánto tardará algo, como los proveedores.</w:t>
      </w:r>
    </w:p>
    <w:sectPr>
      <w:footerReference w:type="default" r:id="rId7"/>
      <w:pgSz w:w="12240" w:h="15840" w:orient="portrait"/>
      <w:pgMar w:top="1300" w:right="1500" w:bottom="13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A878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5"/>
        <w:szCs w:val="25"/>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Cambria" w:cs="Cambria" w:eastAsia="Cambria" w:hAnsi="Cambria"/>
      <w:b/>
      <w:bCs/>
      <w:color w:val="0F3D3E"/>
      <w:sz w:val="34"/>
      <w:szCs w:val="34"/>
    </w:rPr>
  </w:style>
  <w:style w:type="paragraph" w:styleId="Heading2">
    <w:name w:val="Heading 2"/>
    <w:basedOn w:val="Normal"/>
    <w:next w:val="Normal"/>
    <w:qFormat/>
    <w:pPr>
      <w:keepNext/>
      <w:spacing w:after="160" w:before="360"/>
      <w:outlineLvl w:val="1"/>
    </w:pPr>
    <w:rPr>
      <w:rFonts w:ascii="Cambria" w:cs="Cambria" w:eastAsia="Cambria" w:hAnsi="Cambria"/>
      <w:b/>
      <w:bCs/>
      <w:color w:val="0F3D3E"/>
      <w:sz w:val="27"/>
      <w:szCs w:val="27"/>
    </w:rPr>
  </w:style>
  <w:style w:type="paragraph" w:styleId="Heading3">
    <w:name w:val="Heading 3"/>
    <w:basedOn w:val="Normal"/>
    <w:next w:val="Normal"/>
    <w:qFormat/>
    <w:pPr>
      <w:keepNext/>
      <w:spacing w:after="120" w:before="360"/>
      <w:outlineLvl w:val="2"/>
    </w:pPr>
    <w:rPr>
      <w:rFonts w:ascii="Calibri" w:cs="Calibri" w:eastAsia="Calibri" w:hAnsi="Calibri"/>
      <w:b/>
      <w:bCs/>
      <w:color w:val="7A878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de presentación: PERT y caso</dc:title>
  <dc:creator>Niguel Morris-Santiago</dc:creator>
  <cp:lastModifiedBy>Un-named</cp:lastModifiedBy>
  <cp:revision>1</cp:revision>
  <dcterms:created xsi:type="dcterms:W3CDTF">2026-10-26T22:49:12.337Z</dcterms:created>
  <dcterms:modified xsi:type="dcterms:W3CDTF">2026-10-26T22:49:12.342Z</dcterms:modified>
</cp:coreProperties>
</file>

<file path=docProps/custom.xml><?xml version="1.0" encoding="utf-8"?>
<Properties xmlns="http://schemas.openxmlformats.org/officeDocument/2006/custom-properties" xmlns:vt="http://schemas.openxmlformats.org/officeDocument/2006/docPropsVTypes"/>
</file>