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E333" w14:textId="238D959C" w:rsidR="00CD5F1F" w:rsidRDefault="00834DBB">
      <w:pPr>
        <w:rPr>
          <w:sz w:val="18"/>
          <w:szCs w:val="18"/>
        </w:rPr>
      </w:pPr>
      <w:r w:rsidRPr="005E4CD9">
        <w:rPr>
          <w:rFonts w:hint="eastAsia"/>
          <w:sz w:val="18"/>
          <w:szCs w:val="18"/>
        </w:rPr>
        <w:t>IT运维标准化服务</w:t>
      </w:r>
    </w:p>
    <w:p w14:paraId="09B1493B" w14:textId="363E3460" w:rsidR="00CC0FF2" w:rsidRDefault="00CC0FF2">
      <w:pPr>
        <w:rPr>
          <w:sz w:val="18"/>
          <w:szCs w:val="18"/>
        </w:rPr>
      </w:pPr>
    </w:p>
    <w:p w14:paraId="0B6C11BB" w14:textId="6EBEF5ED" w:rsidR="005C27A5" w:rsidRDefault="005C27A5">
      <w:pPr>
        <w:rPr>
          <w:sz w:val="18"/>
          <w:szCs w:val="18"/>
        </w:rPr>
      </w:pPr>
      <w:r>
        <w:rPr>
          <w:rFonts w:hint="eastAsia"/>
          <w:sz w:val="18"/>
          <w:szCs w:val="18"/>
        </w:rPr>
        <w:t>简介</w:t>
      </w:r>
    </w:p>
    <w:p w14:paraId="2EED8959" w14:textId="77777777" w:rsidR="0056649F" w:rsidRDefault="0056649F">
      <w:pPr>
        <w:rPr>
          <w:rFonts w:hint="eastAsia"/>
          <w:sz w:val="18"/>
          <w:szCs w:val="18"/>
        </w:rPr>
      </w:pPr>
    </w:p>
    <w:p w14:paraId="676BD07B" w14:textId="7588ED71" w:rsidR="00405DBA" w:rsidRDefault="00F4014F">
      <w:pPr>
        <w:rPr>
          <w:sz w:val="18"/>
          <w:szCs w:val="18"/>
        </w:rPr>
      </w:pPr>
      <w:r>
        <w:rPr>
          <w:rFonts w:hint="eastAsia"/>
          <w:sz w:val="18"/>
          <w:szCs w:val="18"/>
        </w:rPr>
        <w:t>术语</w:t>
      </w:r>
      <w:r w:rsidR="000B231D">
        <w:rPr>
          <w:rFonts w:hint="eastAsia"/>
          <w:sz w:val="18"/>
          <w:szCs w:val="18"/>
        </w:rPr>
        <w:t>定义：</w:t>
      </w:r>
    </w:p>
    <w:p w14:paraId="289E606F" w14:textId="7A5A7730" w:rsidR="005E079D" w:rsidRDefault="00405DBA" w:rsidP="0052035A">
      <w:pPr>
        <w:ind w:firstLine="420"/>
        <w:rPr>
          <w:sz w:val="18"/>
          <w:szCs w:val="18"/>
        </w:rPr>
      </w:pPr>
      <w:r>
        <w:rPr>
          <w:rFonts w:hint="eastAsia"/>
          <w:sz w:val="18"/>
          <w:szCs w:val="18"/>
        </w:rPr>
        <w:t>介绍专有名词</w:t>
      </w:r>
    </w:p>
    <w:p w14:paraId="01B4FFE6" w14:textId="1C0773BA" w:rsidR="007E0AD8" w:rsidRDefault="005547AC" w:rsidP="0052035A">
      <w:pPr>
        <w:ind w:firstLine="420"/>
        <w:rPr>
          <w:sz w:val="18"/>
          <w:szCs w:val="18"/>
        </w:rPr>
      </w:pPr>
      <w:r>
        <w:rPr>
          <w:rFonts w:hint="eastAsia"/>
          <w:sz w:val="18"/>
          <w:szCs w:val="18"/>
        </w:rPr>
        <w:t>持续集成：是在共享代码库上进行协作，将不同的代码变更合并到版本控制系统以及自动创建和测试构建的过程。</w:t>
      </w:r>
    </w:p>
    <w:p w14:paraId="64EF607D" w14:textId="09ECFC89" w:rsidR="005547AC" w:rsidRDefault="005547AC" w:rsidP="0052035A">
      <w:pPr>
        <w:ind w:firstLine="420"/>
        <w:rPr>
          <w:sz w:val="18"/>
          <w:szCs w:val="18"/>
        </w:rPr>
      </w:pPr>
      <w:r>
        <w:rPr>
          <w:rFonts w:hint="eastAsia"/>
          <w:sz w:val="18"/>
          <w:szCs w:val="18"/>
        </w:rPr>
        <w:t>持续交付：是在持续集成过程完成后自动将构建部署到非生产环境的过程。</w:t>
      </w:r>
    </w:p>
    <w:p w14:paraId="63A0BBA1" w14:textId="460D2588" w:rsidR="005547AC" w:rsidRDefault="005547AC" w:rsidP="0052035A">
      <w:pPr>
        <w:ind w:firstLine="420"/>
        <w:rPr>
          <w:sz w:val="18"/>
          <w:szCs w:val="18"/>
        </w:rPr>
      </w:pPr>
      <w:r>
        <w:rPr>
          <w:rFonts w:hint="eastAsia"/>
          <w:sz w:val="18"/>
          <w:szCs w:val="18"/>
        </w:rPr>
        <w:t>持续部署：在没有操作人员的干预下，通过部署到服务于真实用户的工作系统来完成闭环。</w:t>
      </w:r>
    </w:p>
    <w:p w14:paraId="25E9B92F" w14:textId="7EADD339" w:rsidR="008647B3" w:rsidRDefault="008647B3" w:rsidP="0052035A">
      <w:pPr>
        <w:ind w:firstLine="420"/>
        <w:rPr>
          <w:sz w:val="18"/>
          <w:szCs w:val="18"/>
        </w:rPr>
      </w:pPr>
      <w:r>
        <w:rPr>
          <w:rFonts w:hint="eastAsia"/>
          <w:sz w:val="18"/>
          <w:szCs w:val="18"/>
        </w:rPr>
        <w:t>通常采用</w:t>
      </w:r>
      <w:r>
        <w:rPr>
          <w:sz w:val="18"/>
          <w:szCs w:val="18"/>
        </w:rPr>
        <w:t>3</w:t>
      </w:r>
      <w:r>
        <w:rPr>
          <w:rFonts w:hint="eastAsia"/>
          <w:sz w:val="18"/>
          <w:szCs w:val="18"/>
        </w:rPr>
        <w:t>种执行环境（包括应用运行所需的所有资源），依照重要程度一次递增的顺序列出这些环境。</w:t>
      </w:r>
      <w:r w:rsidR="007C2A81">
        <w:rPr>
          <w:rFonts w:hint="eastAsia"/>
          <w:sz w:val="18"/>
          <w:szCs w:val="18"/>
        </w:rPr>
        <w:t>保持环境平等，环境同步，与生产环境的匹配程度越接近，维持高可用性以及顺利交付软件的概率就越高。</w:t>
      </w:r>
    </w:p>
    <w:p w14:paraId="0FBE03F0" w14:textId="06131C89" w:rsidR="002C6FB4" w:rsidRDefault="002C6FB4" w:rsidP="0052035A">
      <w:pPr>
        <w:ind w:firstLine="420"/>
        <w:rPr>
          <w:sz w:val="18"/>
          <w:szCs w:val="18"/>
        </w:rPr>
      </w:pPr>
      <w:r>
        <w:rPr>
          <w:rFonts w:hint="eastAsia"/>
          <w:sz w:val="18"/>
          <w:szCs w:val="18"/>
        </w:rPr>
        <w:t>开发环境</w:t>
      </w:r>
      <w:r w:rsidR="00FC790E">
        <w:rPr>
          <w:rFonts w:hint="eastAsia"/>
          <w:sz w:val="18"/>
          <w:szCs w:val="18"/>
        </w:rPr>
        <w:t>（dev）</w:t>
      </w:r>
      <w:r>
        <w:rPr>
          <w:rFonts w:hint="eastAsia"/>
          <w:sz w:val="18"/>
          <w:szCs w:val="18"/>
        </w:rPr>
        <w:t>：</w:t>
      </w:r>
      <w:r w:rsidR="00F25304">
        <w:rPr>
          <w:rFonts w:hint="eastAsia"/>
          <w:sz w:val="18"/>
          <w:szCs w:val="18"/>
        </w:rPr>
        <w:t>用于集成来自多个开发人员的更新、测试基础设施改动，以及检查明显故障。</w:t>
      </w:r>
    </w:p>
    <w:p w14:paraId="39C5082E" w14:textId="003891B5" w:rsidR="00AD6A33" w:rsidRDefault="005E079D" w:rsidP="0052035A">
      <w:pPr>
        <w:ind w:firstLine="420"/>
        <w:rPr>
          <w:sz w:val="18"/>
          <w:szCs w:val="18"/>
        </w:rPr>
      </w:pPr>
      <w:r>
        <w:rPr>
          <w:rFonts w:hint="eastAsia"/>
          <w:sz w:val="18"/>
          <w:szCs w:val="18"/>
        </w:rPr>
        <w:t>测试环境：</w:t>
      </w:r>
    </w:p>
    <w:p w14:paraId="153A8F71" w14:textId="029DAEDC" w:rsidR="004E2BEB" w:rsidRDefault="004E2BEB" w:rsidP="0052035A">
      <w:pPr>
        <w:ind w:firstLine="420"/>
        <w:rPr>
          <w:sz w:val="18"/>
          <w:szCs w:val="18"/>
        </w:rPr>
      </w:pPr>
      <w:r>
        <w:rPr>
          <w:sz w:val="18"/>
          <w:szCs w:val="18"/>
        </w:rPr>
        <w:tab/>
      </w:r>
    </w:p>
    <w:p w14:paraId="234E2A9A" w14:textId="0BAD4C27" w:rsidR="0052035A" w:rsidRPr="005E079D" w:rsidRDefault="0052035A" w:rsidP="0052035A">
      <w:pPr>
        <w:ind w:firstLine="420"/>
        <w:rPr>
          <w:sz w:val="18"/>
          <w:szCs w:val="18"/>
        </w:rPr>
      </w:pPr>
      <w:proofErr w:type="gramStart"/>
      <w:r>
        <w:rPr>
          <w:rFonts w:hint="eastAsia"/>
          <w:sz w:val="18"/>
          <w:szCs w:val="18"/>
        </w:rPr>
        <w:t>预发布</w:t>
      </w:r>
      <w:proofErr w:type="gramEnd"/>
      <w:r w:rsidR="00F25304">
        <w:rPr>
          <w:rFonts w:hint="eastAsia"/>
          <w:sz w:val="18"/>
          <w:szCs w:val="18"/>
        </w:rPr>
        <w:t>/测试</w:t>
      </w:r>
      <w:r>
        <w:rPr>
          <w:rFonts w:hint="eastAsia"/>
          <w:sz w:val="18"/>
          <w:szCs w:val="18"/>
        </w:rPr>
        <w:t>环境</w:t>
      </w:r>
      <w:r w:rsidR="00FC790E">
        <w:rPr>
          <w:rFonts w:hint="eastAsia"/>
          <w:sz w:val="18"/>
          <w:szCs w:val="18"/>
        </w:rPr>
        <w:t>（stage）</w:t>
      </w:r>
      <w:r>
        <w:rPr>
          <w:rFonts w:hint="eastAsia"/>
          <w:sz w:val="18"/>
          <w:szCs w:val="18"/>
        </w:rPr>
        <w:t>：</w:t>
      </w:r>
      <w:r w:rsidR="00F25304">
        <w:rPr>
          <w:rFonts w:hint="eastAsia"/>
          <w:sz w:val="18"/>
          <w:szCs w:val="18"/>
        </w:rPr>
        <w:t>用于手动和自动化测试以及进一步审查变更和软件更新。</w:t>
      </w:r>
    </w:p>
    <w:p w14:paraId="2326E33A" w14:textId="5039503E" w:rsidR="00AB5EF0" w:rsidRDefault="00AB5EF0" w:rsidP="005A603E">
      <w:pPr>
        <w:ind w:firstLine="420"/>
        <w:rPr>
          <w:sz w:val="18"/>
          <w:szCs w:val="18"/>
        </w:rPr>
      </w:pPr>
      <w:r>
        <w:rPr>
          <w:rFonts w:hint="eastAsia"/>
          <w:sz w:val="18"/>
          <w:szCs w:val="18"/>
        </w:rPr>
        <w:t>生产环境</w:t>
      </w:r>
      <w:r w:rsidR="00F25304">
        <w:rPr>
          <w:rFonts w:hint="eastAsia"/>
          <w:sz w:val="18"/>
          <w:szCs w:val="18"/>
        </w:rPr>
        <w:t>（prod）</w:t>
      </w:r>
      <w:r>
        <w:rPr>
          <w:rFonts w:hint="eastAsia"/>
          <w:sz w:val="18"/>
          <w:szCs w:val="18"/>
        </w:rPr>
        <w:t>：</w:t>
      </w:r>
      <w:r w:rsidR="00F25304">
        <w:rPr>
          <w:rFonts w:hint="eastAsia"/>
          <w:sz w:val="18"/>
          <w:szCs w:val="18"/>
        </w:rPr>
        <w:t>用于为真实用户实现服务。生产环境通常包括广泛的措施以确保高性能和强健的安全性。生产中断是一种必须立即解决的紧急情况。</w:t>
      </w:r>
    </w:p>
    <w:p w14:paraId="0FE04427" w14:textId="177025FE" w:rsidR="00AB5EF0" w:rsidRDefault="007D7EE9" w:rsidP="005A603E">
      <w:pPr>
        <w:ind w:firstLine="420"/>
        <w:rPr>
          <w:sz w:val="18"/>
          <w:szCs w:val="18"/>
        </w:rPr>
      </w:pPr>
      <w:r>
        <w:rPr>
          <w:rFonts w:hint="eastAsia"/>
          <w:sz w:val="18"/>
          <w:szCs w:val="18"/>
        </w:rPr>
        <w:t>应用</w:t>
      </w:r>
      <w:r w:rsidR="0035750F">
        <w:rPr>
          <w:rFonts w:hint="eastAsia"/>
          <w:sz w:val="18"/>
          <w:szCs w:val="18"/>
        </w:rPr>
        <w:t>程序</w:t>
      </w:r>
      <w:r>
        <w:rPr>
          <w:rFonts w:hint="eastAsia"/>
          <w:sz w:val="18"/>
          <w:szCs w:val="18"/>
        </w:rPr>
        <w:t>：</w:t>
      </w:r>
    </w:p>
    <w:p w14:paraId="446E5259" w14:textId="499293C9" w:rsidR="00853DBC" w:rsidRDefault="00853DBC" w:rsidP="005A603E">
      <w:pPr>
        <w:ind w:firstLine="420"/>
        <w:rPr>
          <w:sz w:val="18"/>
          <w:szCs w:val="18"/>
        </w:rPr>
      </w:pPr>
      <w:r>
        <w:rPr>
          <w:rFonts w:hint="eastAsia"/>
          <w:sz w:val="18"/>
          <w:szCs w:val="18"/>
        </w:rPr>
        <w:t>数据库实例：</w:t>
      </w:r>
    </w:p>
    <w:p w14:paraId="173C59B8" w14:textId="210A1179" w:rsidR="00853DBC" w:rsidRDefault="00853DBC" w:rsidP="005A603E">
      <w:pPr>
        <w:ind w:firstLine="420"/>
        <w:rPr>
          <w:sz w:val="18"/>
          <w:szCs w:val="18"/>
        </w:rPr>
      </w:pPr>
      <w:r>
        <w:rPr>
          <w:rFonts w:hint="eastAsia"/>
          <w:sz w:val="18"/>
          <w:szCs w:val="18"/>
        </w:rPr>
        <w:t>数据库：</w:t>
      </w:r>
    </w:p>
    <w:p w14:paraId="6704EB5C" w14:textId="77777777" w:rsidR="000B231D" w:rsidRPr="000B231D" w:rsidRDefault="000B231D" w:rsidP="000B231D">
      <w:pPr>
        <w:ind w:leftChars="200" w:left="420"/>
        <w:rPr>
          <w:sz w:val="18"/>
          <w:szCs w:val="18"/>
        </w:rPr>
      </w:pPr>
      <w:r w:rsidRPr="000B231D">
        <w:rPr>
          <w:sz w:val="18"/>
          <w:szCs w:val="18"/>
        </w:rPr>
        <w:t>资源：所有物理服务器功能组件（CPU、磁盘、总线...）[1]</w:t>
      </w:r>
    </w:p>
    <w:p w14:paraId="42C62823" w14:textId="77777777" w:rsidR="000B231D" w:rsidRPr="000B231D" w:rsidRDefault="000B231D" w:rsidP="000B231D">
      <w:pPr>
        <w:ind w:leftChars="200" w:left="420"/>
        <w:rPr>
          <w:sz w:val="18"/>
          <w:szCs w:val="18"/>
        </w:rPr>
      </w:pPr>
      <w:r w:rsidRPr="000B231D">
        <w:rPr>
          <w:sz w:val="18"/>
          <w:szCs w:val="18"/>
        </w:rPr>
        <w:t>利用率：资源忙于服务工作的平均时间[2]</w:t>
      </w:r>
    </w:p>
    <w:p w14:paraId="46FEA4AD" w14:textId="77777777" w:rsidR="000B231D" w:rsidRPr="000B231D" w:rsidRDefault="000B231D" w:rsidP="000B231D">
      <w:pPr>
        <w:ind w:leftChars="200" w:left="420"/>
        <w:rPr>
          <w:sz w:val="18"/>
          <w:szCs w:val="18"/>
        </w:rPr>
      </w:pPr>
      <w:r w:rsidRPr="000B231D">
        <w:rPr>
          <w:sz w:val="18"/>
          <w:szCs w:val="18"/>
        </w:rPr>
        <w:t>饱和度：资源具有无法服务的额外工作的程度，通常会排队</w:t>
      </w:r>
    </w:p>
    <w:p w14:paraId="32005225" w14:textId="77777777" w:rsidR="000B231D" w:rsidRPr="000B231D" w:rsidRDefault="000B231D" w:rsidP="000B231D">
      <w:pPr>
        <w:ind w:leftChars="200" w:left="420"/>
      </w:pPr>
      <w:r w:rsidRPr="000B231D">
        <w:rPr>
          <w:sz w:val="18"/>
          <w:szCs w:val="18"/>
        </w:rPr>
        <w:t>error : 错误事件的计数</w:t>
      </w:r>
    </w:p>
    <w:p w14:paraId="1A4D0788" w14:textId="77777777" w:rsidR="000B231D" w:rsidRDefault="000B231D" w:rsidP="005A603E">
      <w:pPr>
        <w:ind w:firstLine="420"/>
        <w:rPr>
          <w:sz w:val="18"/>
          <w:szCs w:val="18"/>
        </w:rPr>
      </w:pPr>
    </w:p>
    <w:p w14:paraId="277E4BBF" w14:textId="7F4EF697" w:rsidR="007D7EE9" w:rsidRDefault="00FD3A64" w:rsidP="004619A1">
      <w:pPr>
        <w:rPr>
          <w:sz w:val="18"/>
          <w:szCs w:val="18"/>
        </w:rPr>
      </w:pPr>
      <w:r>
        <w:rPr>
          <w:rFonts w:hint="eastAsia"/>
          <w:sz w:val="18"/>
          <w:szCs w:val="18"/>
        </w:rPr>
        <w:t>约定：</w:t>
      </w:r>
    </w:p>
    <w:p w14:paraId="13570A60" w14:textId="68C72792" w:rsidR="00FD3A64" w:rsidRDefault="00FD3A64" w:rsidP="004619A1">
      <w:pPr>
        <w:rPr>
          <w:sz w:val="18"/>
          <w:szCs w:val="18"/>
        </w:rPr>
      </w:pPr>
      <w:r>
        <w:rPr>
          <w:sz w:val="18"/>
          <w:szCs w:val="18"/>
        </w:rPr>
        <w:tab/>
      </w:r>
      <w:r>
        <w:rPr>
          <w:rFonts w:hint="eastAsia"/>
          <w:sz w:val="18"/>
          <w:szCs w:val="18"/>
        </w:rPr>
        <w:t>应用程序运行用户：非root</w:t>
      </w:r>
      <w:r>
        <w:rPr>
          <w:sz w:val="18"/>
          <w:szCs w:val="18"/>
        </w:rPr>
        <w:t xml:space="preserve"> </w:t>
      </w:r>
      <w:r w:rsidR="006D5288">
        <w:rPr>
          <w:rFonts w:hint="eastAsia"/>
          <w:sz w:val="18"/>
          <w:szCs w:val="18"/>
        </w:rPr>
        <w:t>权限</w:t>
      </w:r>
      <w:r>
        <w:rPr>
          <w:rFonts w:hint="eastAsia"/>
          <w:sz w:val="18"/>
          <w:szCs w:val="18"/>
        </w:rPr>
        <w:t>用户</w:t>
      </w:r>
    </w:p>
    <w:p w14:paraId="0EE5AC91" w14:textId="23C184B4" w:rsidR="00FD3A64" w:rsidRDefault="00FD3A64" w:rsidP="004619A1">
      <w:pPr>
        <w:rPr>
          <w:sz w:val="18"/>
          <w:szCs w:val="18"/>
        </w:rPr>
      </w:pPr>
      <w:r>
        <w:rPr>
          <w:sz w:val="18"/>
          <w:szCs w:val="18"/>
        </w:rPr>
        <w:tab/>
      </w:r>
      <w:r>
        <w:rPr>
          <w:rFonts w:hint="eastAsia"/>
          <w:sz w:val="18"/>
          <w:szCs w:val="18"/>
        </w:rPr>
        <w:t>应用程序部署路径：</w:t>
      </w:r>
    </w:p>
    <w:p w14:paraId="520CB8D8" w14:textId="4A9017E5" w:rsidR="00D572B7" w:rsidRDefault="00D572B7" w:rsidP="004619A1">
      <w:pPr>
        <w:rPr>
          <w:sz w:val="18"/>
          <w:szCs w:val="18"/>
        </w:rPr>
      </w:pPr>
      <w:r>
        <w:rPr>
          <w:sz w:val="18"/>
          <w:szCs w:val="18"/>
        </w:rPr>
        <w:tab/>
      </w:r>
      <w:r>
        <w:rPr>
          <w:rFonts w:hint="eastAsia"/>
          <w:sz w:val="18"/>
          <w:szCs w:val="18"/>
        </w:rPr>
        <w:t>应用程序日志路径：</w:t>
      </w:r>
    </w:p>
    <w:p w14:paraId="67A3F484" w14:textId="02A8D72F" w:rsidR="00FD3A64" w:rsidRDefault="00FD3A64" w:rsidP="004619A1">
      <w:pPr>
        <w:rPr>
          <w:sz w:val="18"/>
          <w:szCs w:val="18"/>
        </w:rPr>
      </w:pPr>
      <w:r>
        <w:rPr>
          <w:sz w:val="18"/>
          <w:szCs w:val="18"/>
        </w:rPr>
        <w:tab/>
      </w:r>
      <w:r>
        <w:rPr>
          <w:rFonts w:hint="eastAsia"/>
          <w:sz w:val="18"/>
          <w:szCs w:val="18"/>
        </w:rPr>
        <w:t>操作系统版本：</w:t>
      </w:r>
    </w:p>
    <w:p w14:paraId="2253D1E9" w14:textId="6B172381" w:rsidR="00FD3A64" w:rsidRDefault="00FD3A64" w:rsidP="004619A1">
      <w:pPr>
        <w:rPr>
          <w:sz w:val="18"/>
          <w:szCs w:val="18"/>
        </w:rPr>
      </w:pPr>
      <w:r>
        <w:rPr>
          <w:sz w:val="18"/>
          <w:szCs w:val="18"/>
        </w:rPr>
        <w:tab/>
      </w:r>
      <w:r w:rsidR="00D977F3">
        <w:rPr>
          <w:rFonts w:hint="eastAsia"/>
          <w:sz w:val="18"/>
          <w:szCs w:val="18"/>
        </w:rPr>
        <w:t>数据备份目录：</w:t>
      </w:r>
    </w:p>
    <w:p w14:paraId="5B489713" w14:textId="16DD82BB" w:rsidR="005C27A5" w:rsidRDefault="000E5F51">
      <w:pPr>
        <w:rPr>
          <w:sz w:val="18"/>
          <w:szCs w:val="18"/>
        </w:rPr>
      </w:pPr>
      <w:r>
        <w:rPr>
          <w:rFonts w:hint="eastAsia"/>
          <w:sz w:val="18"/>
          <w:szCs w:val="18"/>
        </w:rPr>
        <w:t>服务</w:t>
      </w:r>
      <w:r w:rsidR="00405DBA">
        <w:rPr>
          <w:rFonts w:hint="eastAsia"/>
          <w:sz w:val="18"/>
          <w:szCs w:val="18"/>
        </w:rPr>
        <w:t>目标</w:t>
      </w:r>
    </w:p>
    <w:p w14:paraId="4AECEDF0" w14:textId="6776B674" w:rsidR="00405DBA" w:rsidRDefault="00405DBA" w:rsidP="005A603E">
      <w:pPr>
        <w:ind w:firstLine="420"/>
        <w:rPr>
          <w:sz w:val="18"/>
          <w:szCs w:val="18"/>
        </w:rPr>
      </w:pPr>
      <w:r>
        <w:rPr>
          <w:rFonts w:hint="eastAsia"/>
          <w:sz w:val="18"/>
          <w:szCs w:val="18"/>
        </w:rPr>
        <w:t>介绍服务保障的基本目标，如基本可用性</w:t>
      </w:r>
      <w:r w:rsidR="0090744E">
        <w:rPr>
          <w:rFonts w:hint="eastAsia"/>
          <w:sz w:val="18"/>
          <w:szCs w:val="18"/>
        </w:rPr>
        <w:t>（在</w:t>
      </w:r>
      <w:proofErr w:type="gramStart"/>
      <w:r w:rsidR="0090744E">
        <w:rPr>
          <w:rFonts w:hint="eastAsia"/>
          <w:sz w:val="18"/>
          <w:szCs w:val="18"/>
        </w:rPr>
        <w:t>某前提</w:t>
      </w:r>
      <w:proofErr w:type="gramEnd"/>
      <w:r w:rsidR="0090744E">
        <w:rPr>
          <w:rFonts w:hint="eastAsia"/>
          <w:sz w:val="18"/>
          <w:szCs w:val="18"/>
        </w:rPr>
        <w:t>基础上的可用性）</w:t>
      </w:r>
      <w:r>
        <w:rPr>
          <w:rFonts w:hint="eastAsia"/>
          <w:sz w:val="18"/>
          <w:szCs w:val="18"/>
        </w:rPr>
        <w:t>、响应时间、备份数据</w:t>
      </w:r>
    </w:p>
    <w:p w14:paraId="523446D3" w14:textId="7E70FE41" w:rsidR="00405DBA" w:rsidRDefault="00405DBA">
      <w:pPr>
        <w:rPr>
          <w:sz w:val="18"/>
          <w:szCs w:val="18"/>
        </w:rPr>
      </w:pPr>
      <w:r>
        <w:rPr>
          <w:rFonts w:hint="eastAsia"/>
          <w:sz w:val="18"/>
          <w:szCs w:val="18"/>
        </w:rPr>
        <w:t>服务范围</w:t>
      </w:r>
    </w:p>
    <w:p w14:paraId="4FD6FD4C" w14:textId="19564143" w:rsidR="00405DBA" w:rsidRDefault="00405DBA" w:rsidP="005A603E">
      <w:pPr>
        <w:ind w:firstLine="420"/>
        <w:rPr>
          <w:sz w:val="18"/>
          <w:szCs w:val="18"/>
        </w:rPr>
      </w:pPr>
      <w:r>
        <w:rPr>
          <w:rFonts w:hint="eastAsia"/>
          <w:sz w:val="18"/>
          <w:szCs w:val="18"/>
        </w:rPr>
        <w:t>介绍服务所涵盖的范围，如生产环境系统、数据库、应用服务</w:t>
      </w:r>
    </w:p>
    <w:p w14:paraId="33EF1F68" w14:textId="05C025DA" w:rsidR="00405DBA" w:rsidRDefault="00405DBA">
      <w:pPr>
        <w:rPr>
          <w:sz w:val="18"/>
          <w:szCs w:val="18"/>
        </w:rPr>
      </w:pPr>
      <w:r>
        <w:rPr>
          <w:rFonts w:hint="eastAsia"/>
          <w:sz w:val="18"/>
          <w:szCs w:val="18"/>
        </w:rPr>
        <w:t>运维团队</w:t>
      </w:r>
    </w:p>
    <w:p w14:paraId="3778DC7C" w14:textId="18873137" w:rsidR="00405DBA" w:rsidRDefault="00405DBA" w:rsidP="005A603E">
      <w:pPr>
        <w:ind w:firstLine="420"/>
        <w:rPr>
          <w:sz w:val="18"/>
          <w:szCs w:val="18"/>
        </w:rPr>
      </w:pPr>
      <w:r>
        <w:rPr>
          <w:rFonts w:hint="eastAsia"/>
          <w:sz w:val="18"/>
          <w:szCs w:val="18"/>
        </w:rPr>
        <w:t>介绍团队架构组成</w:t>
      </w:r>
      <w:r w:rsidR="00D551CD">
        <w:rPr>
          <w:rFonts w:hint="eastAsia"/>
          <w:sz w:val="18"/>
          <w:szCs w:val="18"/>
        </w:rPr>
        <w:t>、岗位</w:t>
      </w:r>
      <w:r>
        <w:rPr>
          <w:rFonts w:hint="eastAsia"/>
          <w:sz w:val="18"/>
          <w:szCs w:val="18"/>
        </w:rPr>
        <w:t>及对应岗位职责</w:t>
      </w:r>
    </w:p>
    <w:p w14:paraId="1577D72F" w14:textId="4C09A568" w:rsidR="00E174C2" w:rsidRDefault="00E174C2" w:rsidP="005A603E">
      <w:pPr>
        <w:ind w:firstLine="420"/>
        <w:rPr>
          <w:sz w:val="18"/>
          <w:szCs w:val="18"/>
        </w:rPr>
      </w:pPr>
      <w:r>
        <w:rPr>
          <w:rFonts w:hint="eastAsia"/>
          <w:sz w:val="18"/>
          <w:szCs w:val="18"/>
        </w:rPr>
        <w:t>网络运维</w:t>
      </w:r>
    </w:p>
    <w:p w14:paraId="291B61E5" w14:textId="015AF074" w:rsidR="00E174C2" w:rsidRDefault="00E174C2" w:rsidP="005A603E">
      <w:pPr>
        <w:ind w:firstLine="420"/>
        <w:rPr>
          <w:sz w:val="18"/>
          <w:szCs w:val="18"/>
        </w:rPr>
      </w:pPr>
      <w:r>
        <w:rPr>
          <w:rFonts w:hint="eastAsia"/>
          <w:sz w:val="18"/>
          <w:szCs w:val="18"/>
        </w:rPr>
        <w:t>系统运维</w:t>
      </w:r>
      <w:r w:rsidR="002F7C65">
        <w:rPr>
          <w:rFonts w:hint="eastAsia"/>
          <w:sz w:val="18"/>
          <w:szCs w:val="18"/>
        </w:rPr>
        <w:t>：实施部署，相关服务组件交付</w:t>
      </w:r>
    </w:p>
    <w:p w14:paraId="206C5BD4" w14:textId="4F1537FB" w:rsidR="00E174C2" w:rsidRDefault="00E174C2" w:rsidP="005A603E">
      <w:pPr>
        <w:ind w:firstLine="420"/>
        <w:rPr>
          <w:sz w:val="18"/>
          <w:szCs w:val="18"/>
        </w:rPr>
      </w:pPr>
      <w:r>
        <w:rPr>
          <w:rFonts w:hint="eastAsia"/>
          <w:sz w:val="18"/>
          <w:szCs w:val="18"/>
        </w:rPr>
        <w:t>应用运维</w:t>
      </w:r>
    </w:p>
    <w:p w14:paraId="7C1189B2" w14:textId="12C5B53A" w:rsidR="00E174C2" w:rsidRDefault="00E174C2" w:rsidP="005A603E">
      <w:pPr>
        <w:ind w:firstLine="420"/>
        <w:rPr>
          <w:sz w:val="18"/>
          <w:szCs w:val="18"/>
        </w:rPr>
      </w:pPr>
      <w:r>
        <w:rPr>
          <w:rFonts w:hint="eastAsia"/>
          <w:sz w:val="18"/>
          <w:szCs w:val="18"/>
        </w:rPr>
        <w:t>数据库运维</w:t>
      </w:r>
    </w:p>
    <w:p w14:paraId="45C61C41" w14:textId="28E8C605" w:rsidR="00E174C2" w:rsidRDefault="00E174C2" w:rsidP="005A603E">
      <w:pPr>
        <w:ind w:firstLine="420"/>
        <w:rPr>
          <w:sz w:val="18"/>
          <w:szCs w:val="18"/>
        </w:rPr>
      </w:pPr>
      <w:proofErr w:type="gramStart"/>
      <w:r>
        <w:rPr>
          <w:rFonts w:hint="eastAsia"/>
          <w:sz w:val="18"/>
          <w:szCs w:val="18"/>
        </w:rPr>
        <w:t>安全运</w:t>
      </w:r>
      <w:proofErr w:type="gramEnd"/>
      <w:r>
        <w:rPr>
          <w:rFonts w:hint="eastAsia"/>
          <w:sz w:val="18"/>
          <w:szCs w:val="18"/>
        </w:rPr>
        <w:t>维</w:t>
      </w:r>
    </w:p>
    <w:p w14:paraId="05016C89" w14:textId="67B1BC7D" w:rsidR="001D310B" w:rsidRDefault="001D310B" w:rsidP="005A603E">
      <w:pPr>
        <w:ind w:firstLine="420"/>
        <w:rPr>
          <w:sz w:val="18"/>
          <w:szCs w:val="18"/>
        </w:rPr>
      </w:pPr>
      <w:proofErr w:type="gramStart"/>
      <w:r>
        <w:rPr>
          <w:rFonts w:hint="eastAsia"/>
          <w:sz w:val="18"/>
          <w:szCs w:val="18"/>
        </w:rPr>
        <w:lastRenderedPageBreak/>
        <w:t>云运维</w:t>
      </w:r>
      <w:proofErr w:type="gramEnd"/>
    </w:p>
    <w:p w14:paraId="2898F0C3" w14:textId="6A7CF0F6" w:rsidR="001D310B" w:rsidRDefault="001D310B" w:rsidP="005A603E">
      <w:pPr>
        <w:ind w:firstLine="420"/>
        <w:rPr>
          <w:sz w:val="18"/>
          <w:szCs w:val="18"/>
        </w:rPr>
      </w:pPr>
      <w:proofErr w:type="gramStart"/>
      <w:r>
        <w:rPr>
          <w:rFonts w:hint="eastAsia"/>
          <w:sz w:val="18"/>
          <w:szCs w:val="18"/>
        </w:rPr>
        <w:t>虚拟化运维</w:t>
      </w:r>
      <w:proofErr w:type="gramEnd"/>
    </w:p>
    <w:p w14:paraId="56350327" w14:textId="35D77276" w:rsidR="001D310B" w:rsidRDefault="001D310B" w:rsidP="005A603E">
      <w:pPr>
        <w:ind w:firstLine="420"/>
        <w:rPr>
          <w:sz w:val="18"/>
          <w:szCs w:val="18"/>
        </w:rPr>
      </w:pPr>
      <w:r>
        <w:rPr>
          <w:rFonts w:hint="eastAsia"/>
          <w:sz w:val="18"/>
          <w:szCs w:val="18"/>
        </w:rPr>
        <w:t>DevOps</w:t>
      </w:r>
    </w:p>
    <w:p w14:paraId="750EB828" w14:textId="34E1D48E" w:rsidR="00405DBA" w:rsidRDefault="00405DBA">
      <w:pPr>
        <w:rPr>
          <w:sz w:val="18"/>
          <w:szCs w:val="18"/>
        </w:rPr>
      </w:pPr>
      <w:r>
        <w:rPr>
          <w:rFonts w:hint="eastAsia"/>
          <w:sz w:val="18"/>
          <w:szCs w:val="18"/>
        </w:rPr>
        <w:t>服务内容</w:t>
      </w:r>
    </w:p>
    <w:p w14:paraId="572B43F1" w14:textId="789446D1" w:rsidR="005C27A5" w:rsidRDefault="009D278D" w:rsidP="009D278D">
      <w:pPr>
        <w:rPr>
          <w:sz w:val="18"/>
          <w:szCs w:val="18"/>
        </w:rPr>
      </w:pPr>
      <w:r>
        <w:rPr>
          <w:rFonts w:hint="eastAsia"/>
          <w:sz w:val="18"/>
          <w:szCs w:val="18"/>
        </w:rPr>
        <w:tab/>
      </w:r>
      <w:r w:rsidR="00405DBA">
        <w:rPr>
          <w:rFonts w:hint="eastAsia"/>
          <w:sz w:val="18"/>
          <w:szCs w:val="18"/>
        </w:rPr>
        <w:t>介绍所包含的服务类别及对应的</w:t>
      </w:r>
      <w:r w:rsidR="0090744E">
        <w:rPr>
          <w:rFonts w:hint="eastAsia"/>
          <w:sz w:val="18"/>
          <w:szCs w:val="18"/>
        </w:rPr>
        <w:t>核心/关键</w:t>
      </w:r>
      <w:r w:rsidR="00D551CD">
        <w:rPr>
          <w:rFonts w:hint="eastAsia"/>
          <w:sz w:val="18"/>
          <w:szCs w:val="18"/>
        </w:rPr>
        <w:t xml:space="preserve"> </w:t>
      </w:r>
      <w:r w:rsidR="0090744E">
        <w:rPr>
          <w:rFonts w:hint="eastAsia"/>
          <w:sz w:val="18"/>
          <w:szCs w:val="18"/>
        </w:rPr>
        <w:t>项/指标，系统实施方案等</w:t>
      </w:r>
    </w:p>
    <w:p w14:paraId="05D53132" w14:textId="1A39450B" w:rsidR="00D551CD" w:rsidRDefault="00D551CD" w:rsidP="009D278D">
      <w:pPr>
        <w:ind w:firstLine="420"/>
        <w:rPr>
          <w:sz w:val="18"/>
          <w:szCs w:val="18"/>
        </w:rPr>
      </w:pPr>
      <w:r>
        <w:rPr>
          <w:rFonts w:hint="eastAsia"/>
          <w:sz w:val="18"/>
          <w:szCs w:val="18"/>
        </w:rPr>
        <w:t>监控管理</w:t>
      </w:r>
    </w:p>
    <w:p w14:paraId="221A7111" w14:textId="0D0BA3E2" w:rsidR="000B231D" w:rsidRDefault="000B231D" w:rsidP="009D278D">
      <w:pPr>
        <w:ind w:firstLine="420"/>
        <w:rPr>
          <w:sz w:val="18"/>
          <w:szCs w:val="18"/>
        </w:rPr>
      </w:pPr>
      <w:r>
        <w:rPr>
          <w:rFonts w:hint="eastAsia"/>
          <w:sz w:val="18"/>
          <w:szCs w:val="18"/>
        </w:rPr>
        <w:t>目的：识别资源瓶颈或错误，快速解决常见的性能问题。</w:t>
      </w:r>
    </w:p>
    <w:p w14:paraId="129AC7AE" w14:textId="77777777" w:rsidR="000B231D" w:rsidRPr="000B231D" w:rsidRDefault="000B231D" w:rsidP="009D278D">
      <w:pPr>
        <w:ind w:firstLine="420"/>
        <w:rPr>
          <w:sz w:val="18"/>
          <w:szCs w:val="18"/>
        </w:rPr>
      </w:pPr>
    </w:p>
    <w:p w14:paraId="2F132038" w14:textId="021534CD" w:rsidR="00D551CD" w:rsidRDefault="00D551CD">
      <w:pPr>
        <w:rPr>
          <w:sz w:val="18"/>
          <w:szCs w:val="18"/>
        </w:rPr>
      </w:pPr>
      <w:r>
        <w:rPr>
          <w:sz w:val="18"/>
          <w:szCs w:val="18"/>
        </w:rPr>
        <w:tab/>
      </w:r>
      <w:r>
        <w:rPr>
          <w:sz w:val="18"/>
          <w:szCs w:val="18"/>
        </w:rPr>
        <w:tab/>
      </w:r>
      <w:r>
        <w:rPr>
          <w:rFonts w:hint="eastAsia"/>
          <w:sz w:val="18"/>
          <w:szCs w:val="18"/>
        </w:rPr>
        <w:t>监控策略</w:t>
      </w:r>
    </w:p>
    <w:p w14:paraId="0297586B" w14:textId="66339EEC" w:rsidR="008C3038" w:rsidRDefault="008C3038">
      <w:pPr>
        <w:rPr>
          <w:sz w:val="18"/>
          <w:szCs w:val="18"/>
        </w:rPr>
      </w:pPr>
      <w:r>
        <w:rPr>
          <w:sz w:val="18"/>
          <w:szCs w:val="18"/>
        </w:rPr>
        <w:tab/>
      </w:r>
      <w:r>
        <w:rPr>
          <w:sz w:val="18"/>
          <w:szCs w:val="18"/>
        </w:rPr>
        <w:tab/>
      </w:r>
      <w:r>
        <w:rPr>
          <w:rFonts w:hint="eastAsia"/>
          <w:sz w:val="18"/>
          <w:szCs w:val="18"/>
        </w:rPr>
        <w:t>网络监控</w:t>
      </w:r>
    </w:p>
    <w:p w14:paraId="62A682CD" w14:textId="175A7639" w:rsidR="00D551CD" w:rsidRDefault="00D551CD">
      <w:pPr>
        <w:rPr>
          <w:sz w:val="18"/>
          <w:szCs w:val="18"/>
        </w:rPr>
      </w:pPr>
      <w:r>
        <w:rPr>
          <w:sz w:val="18"/>
          <w:szCs w:val="18"/>
        </w:rPr>
        <w:tab/>
      </w:r>
      <w:r>
        <w:rPr>
          <w:sz w:val="18"/>
          <w:szCs w:val="18"/>
        </w:rPr>
        <w:tab/>
      </w:r>
      <w:r>
        <w:rPr>
          <w:rFonts w:hint="eastAsia"/>
          <w:sz w:val="18"/>
          <w:szCs w:val="18"/>
        </w:rPr>
        <w:t>系统监控</w:t>
      </w:r>
    </w:p>
    <w:p w14:paraId="04762674" w14:textId="1DE7E320" w:rsidR="00D551CD" w:rsidRDefault="00D551CD">
      <w:pPr>
        <w:rPr>
          <w:sz w:val="18"/>
          <w:szCs w:val="18"/>
        </w:rPr>
      </w:pPr>
      <w:r>
        <w:rPr>
          <w:sz w:val="18"/>
          <w:szCs w:val="18"/>
        </w:rPr>
        <w:tab/>
      </w:r>
      <w:r>
        <w:rPr>
          <w:sz w:val="18"/>
          <w:szCs w:val="18"/>
        </w:rPr>
        <w:tab/>
      </w:r>
      <w:r>
        <w:rPr>
          <w:rFonts w:hint="eastAsia"/>
          <w:sz w:val="18"/>
          <w:szCs w:val="18"/>
        </w:rPr>
        <w:t>应用监控</w:t>
      </w:r>
    </w:p>
    <w:p w14:paraId="64010C81" w14:textId="05F32A46" w:rsidR="00D551CD" w:rsidRDefault="00D551CD">
      <w:pPr>
        <w:rPr>
          <w:sz w:val="18"/>
          <w:szCs w:val="18"/>
        </w:rPr>
      </w:pPr>
      <w:r>
        <w:rPr>
          <w:sz w:val="18"/>
          <w:szCs w:val="18"/>
        </w:rPr>
        <w:tab/>
      </w:r>
      <w:r>
        <w:rPr>
          <w:rFonts w:hint="eastAsia"/>
          <w:sz w:val="18"/>
          <w:szCs w:val="18"/>
        </w:rPr>
        <w:t>日志管理</w:t>
      </w:r>
    </w:p>
    <w:p w14:paraId="5CA96112" w14:textId="01C8CE89" w:rsidR="00D551CD" w:rsidRDefault="00D551CD">
      <w:pPr>
        <w:rPr>
          <w:sz w:val="18"/>
          <w:szCs w:val="18"/>
        </w:rPr>
      </w:pPr>
      <w:r>
        <w:rPr>
          <w:sz w:val="18"/>
          <w:szCs w:val="18"/>
        </w:rPr>
        <w:tab/>
      </w:r>
      <w:r>
        <w:rPr>
          <w:sz w:val="18"/>
          <w:szCs w:val="18"/>
        </w:rPr>
        <w:tab/>
      </w:r>
      <w:r>
        <w:rPr>
          <w:rFonts w:hint="eastAsia"/>
          <w:sz w:val="18"/>
          <w:szCs w:val="18"/>
        </w:rPr>
        <w:t>系统日志</w:t>
      </w:r>
    </w:p>
    <w:p w14:paraId="0FA815BF" w14:textId="0BB90816" w:rsidR="00D551CD" w:rsidRDefault="00D551CD">
      <w:pPr>
        <w:rPr>
          <w:sz w:val="18"/>
          <w:szCs w:val="18"/>
        </w:rPr>
      </w:pPr>
      <w:r>
        <w:rPr>
          <w:sz w:val="18"/>
          <w:szCs w:val="18"/>
        </w:rPr>
        <w:tab/>
      </w:r>
      <w:r>
        <w:rPr>
          <w:sz w:val="18"/>
          <w:szCs w:val="18"/>
        </w:rPr>
        <w:tab/>
      </w:r>
      <w:r>
        <w:rPr>
          <w:rFonts w:hint="eastAsia"/>
          <w:sz w:val="18"/>
          <w:szCs w:val="18"/>
        </w:rPr>
        <w:t>应用日志</w:t>
      </w:r>
    </w:p>
    <w:p w14:paraId="6C639D8B" w14:textId="470E63EA" w:rsidR="00D551CD" w:rsidRDefault="00D551CD">
      <w:pPr>
        <w:rPr>
          <w:sz w:val="18"/>
          <w:szCs w:val="18"/>
        </w:rPr>
      </w:pPr>
      <w:r>
        <w:rPr>
          <w:sz w:val="18"/>
          <w:szCs w:val="18"/>
        </w:rPr>
        <w:tab/>
      </w:r>
      <w:r>
        <w:rPr>
          <w:rFonts w:hint="eastAsia"/>
          <w:sz w:val="18"/>
          <w:szCs w:val="18"/>
        </w:rPr>
        <w:t>系统管理</w:t>
      </w:r>
    </w:p>
    <w:p w14:paraId="0E1BF4CF" w14:textId="309C9797" w:rsidR="00725E14" w:rsidRPr="00725E14" w:rsidRDefault="00725E14">
      <w:pPr>
        <w:rPr>
          <w:sz w:val="18"/>
          <w:szCs w:val="18"/>
        </w:rPr>
      </w:pPr>
      <w:r>
        <w:rPr>
          <w:sz w:val="18"/>
          <w:szCs w:val="18"/>
        </w:rPr>
        <w:tab/>
      </w:r>
      <w:r>
        <w:rPr>
          <w:sz w:val="18"/>
          <w:szCs w:val="18"/>
        </w:rPr>
        <w:tab/>
      </w:r>
      <w:r>
        <w:rPr>
          <w:rFonts w:hint="eastAsia"/>
          <w:sz w:val="18"/>
          <w:szCs w:val="18"/>
        </w:rPr>
        <w:t>系统初始化策略</w:t>
      </w:r>
    </w:p>
    <w:p w14:paraId="0C3056B2" w14:textId="73ADCA16" w:rsidR="00D551CD" w:rsidRDefault="00D551CD">
      <w:pPr>
        <w:rPr>
          <w:sz w:val="18"/>
          <w:szCs w:val="18"/>
        </w:rPr>
      </w:pPr>
      <w:r>
        <w:rPr>
          <w:sz w:val="18"/>
          <w:szCs w:val="18"/>
        </w:rPr>
        <w:tab/>
      </w:r>
      <w:r>
        <w:rPr>
          <w:rFonts w:hint="eastAsia"/>
          <w:sz w:val="18"/>
          <w:szCs w:val="18"/>
        </w:rPr>
        <w:t>应用管理</w:t>
      </w:r>
    </w:p>
    <w:p w14:paraId="53F3EFDC" w14:textId="5E1D58DF" w:rsidR="00BF68DB" w:rsidRDefault="00BF68DB">
      <w:pPr>
        <w:rPr>
          <w:sz w:val="18"/>
          <w:szCs w:val="18"/>
        </w:rPr>
      </w:pPr>
      <w:r>
        <w:rPr>
          <w:sz w:val="18"/>
          <w:szCs w:val="18"/>
        </w:rPr>
        <w:tab/>
      </w:r>
      <w:r>
        <w:rPr>
          <w:sz w:val="18"/>
          <w:szCs w:val="18"/>
        </w:rPr>
        <w:tab/>
      </w:r>
      <w:r>
        <w:rPr>
          <w:rFonts w:hint="eastAsia"/>
          <w:sz w:val="18"/>
          <w:szCs w:val="18"/>
        </w:rPr>
        <w:t>应用运行环境</w:t>
      </w:r>
      <w:r w:rsidR="009B61C6">
        <w:rPr>
          <w:rFonts w:hint="eastAsia"/>
          <w:sz w:val="18"/>
          <w:szCs w:val="18"/>
        </w:rPr>
        <w:t>约定</w:t>
      </w:r>
    </w:p>
    <w:p w14:paraId="46D029C5" w14:textId="418DE1BA" w:rsidR="00D551CD" w:rsidRDefault="00D551CD">
      <w:pPr>
        <w:rPr>
          <w:sz w:val="18"/>
          <w:szCs w:val="18"/>
        </w:rPr>
      </w:pPr>
      <w:r>
        <w:rPr>
          <w:sz w:val="18"/>
          <w:szCs w:val="18"/>
        </w:rPr>
        <w:tab/>
      </w:r>
      <w:r>
        <w:rPr>
          <w:rFonts w:hint="eastAsia"/>
          <w:sz w:val="18"/>
          <w:szCs w:val="18"/>
        </w:rPr>
        <w:t>数据库管理</w:t>
      </w:r>
    </w:p>
    <w:p w14:paraId="7B1975A8" w14:textId="75648E0D" w:rsidR="00D551CD" w:rsidRDefault="00D551CD">
      <w:pPr>
        <w:rPr>
          <w:sz w:val="18"/>
          <w:szCs w:val="18"/>
        </w:rPr>
      </w:pPr>
      <w:r>
        <w:rPr>
          <w:sz w:val="18"/>
          <w:szCs w:val="18"/>
        </w:rPr>
        <w:tab/>
      </w:r>
      <w:r>
        <w:rPr>
          <w:rFonts w:hint="eastAsia"/>
          <w:sz w:val="18"/>
          <w:szCs w:val="18"/>
        </w:rPr>
        <w:t>数据备份与恢复</w:t>
      </w:r>
    </w:p>
    <w:p w14:paraId="2DAA78BE" w14:textId="6BC5FBC6" w:rsidR="00E174C2" w:rsidRDefault="00E174C2">
      <w:pPr>
        <w:rPr>
          <w:sz w:val="18"/>
          <w:szCs w:val="18"/>
        </w:rPr>
      </w:pPr>
      <w:r>
        <w:rPr>
          <w:sz w:val="18"/>
          <w:szCs w:val="18"/>
        </w:rPr>
        <w:tab/>
      </w:r>
      <w:r w:rsidRPr="00665019">
        <w:rPr>
          <w:sz w:val="18"/>
          <w:szCs w:val="18"/>
        </w:rPr>
        <w:t>容量规划和性能管理</w:t>
      </w:r>
    </w:p>
    <w:p w14:paraId="2558B957" w14:textId="61B0C7D1" w:rsidR="00E174C2" w:rsidRDefault="00E174C2">
      <w:pPr>
        <w:rPr>
          <w:sz w:val="18"/>
          <w:szCs w:val="18"/>
        </w:rPr>
      </w:pPr>
      <w:r>
        <w:rPr>
          <w:sz w:val="18"/>
          <w:szCs w:val="18"/>
        </w:rPr>
        <w:tab/>
      </w:r>
      <w:r>
        <w:rPr>
          <w:rFonts w:hint="eastAsia"/>
          <w:sz w:val="18"/>
          <w:szCs w:val="18"/>
        </w:rPr>
        <w:t>安全控制和漏洞管理</w:t>
      </w:r>
    </w:p>
    <w:p w14:paraId="616ED124" w14:textId="77777777" w:rsidR="00E371FE" w:rsidRDefault="00E371FE" w:rsidP="00E371FE">
      <w:pPr>
        <w:rPr>
          <w:sz w:val="18"/>
          <w:szCs w:val="18"/>
        </w:rPr>
      </w:pPr>
      <w:r>
        <w:rPr>
          <w:rFonts w:hint="eastAsia"/>
          <w:sz w:val="18"/>
          <w:szCs w:val="18"/>
        </w:rPr>
        <w:t>故障响应流程</w:t>
      </w:r>
    </w:p>
    <w:p w14:paraId="690C3828" w14:textId="07EDCC7C" w:rsidR="00E371FE" w:rsidRPr="005E4CD9" w:rsidRDefault="00E371FE" w:rsidP="00E371FE">
      <w:pPr>
        <w:rPr>
          <w:sz w:val="18"/>
          <w:szCs w:val="18"/>
        </w:rPr>
      </w:pPr>
      <w:r w:rsidRPr="005E4CD9">
        <w:rPr>
          <w:rFonts w:hint="eastAsia"/>
          <w:sz w:val="18"/>
          <w:szCs w:val="18"/>
        </w:rPr>
        <w:t>服务级别协议（SLA）</w:t>
      </w:r>
    </w:p>
    <w:p w14:paraId="14D3359E" w14:textId="77777777" w:rsidR="00E371FE" w:rsidRPr="005E4CD9" w:rsidRDefault="00E371FE" w:rsidP="00E371FE">
      <w:pPr>
        <w:rPr>
          <w:sz w:val="18"/>
          <w:szCs w:val="18"/>
        </w:rPr>
      </w:pPr>
      <w:r w:rsidRPr="005E4CD9">
        <w:rPr>
          <w:rFonts w:hint="eastAsia"/>
          <w:sz w:val="18"/>
          <w:szCs w:val="18"/>
        </w:rPr>
        <w:t>运维流程规范</w:t>
      </w:r>
    </w:p>
    <w:p w14:paraId="337D9ED0" w14:textId="48CA5C35" w:rsidR="00E371FE" w:rsidRDefault="00E371FE" w:rsidP="00E371FE">
      <w:pPr>
        <w:ind w:firstLine="420"/>
        <w:rPr>
          <w:sz w:val="18"/>
          <w:szCs w:val="18"/>
        </w:rPr>
      </w:pPr>
      <w:proofErr w:type="gramStart"/>
      <w:r w:rsidRPr="005E4CD9">
        <w:rPr>
          <w:sz w:val="18"/>
          <w:szCs w:val="18"/>
        </w:rPr>
        <w:t>明确</w:t>
      </w:r>
      <w:r>
        <w:rPr>
          <w:rFonts w:hint="eastAsia"/>
          <w:sz w:val="18"/>
          <w:szCs w:val="18"/>
        </w:rPr>
        <w:t>运维工作</w:t>
      </w:r>
      <w:proofErr w:type="gramEnd"/>
      <w:r w:rsidRPr="005E4CD9">
        <w:rPr>
          <w:sz w:val="18"/>
          <w:szCs w:val="18"/>
        </w:rPr>
        <w:t>的流程和步骤，确保标准的执行和一致性。包括以下流程规范：</w:t>
      </w:r>
    </w:p>
    <w:p w14:paraId="754253A5" w14:textId="77777777" w:rsidR="00E371FE" w:rsidRDefault="00E371FE" w:rsidP="00E371FE">
      <w:pPr>
        <w:rPr>
          <w:sz w:val="18"/>
          <w:szCs w:val="18"/>
        </w:rPr>
      </w:pPr>
      <w:r>
        <w:rPr>
          <w:rFonts w:hint="eastAsia"/>
          <w:sz w:val="18"/>
          <w:szCs w:val="18"/>
        </w:rPr>
        <w:t>改进与发展计划</w:t>
      </w:r>
    </w:p>
    <w:p w14:paraId="0C8FE917" w14:textId="77777777" w:rsidR="00E371FE" w:rsidRDefault="00E371FE" w:rsidP="00E371FE">
      <w:pPr>
        <w:rPr>
          <w:sz w:val="18"/>
          <w:szCs w:val="18"/>
        </w:rPr>
      </w:pPr>
      <w:r>
        <w:rPr>
          <w:rFonts w:hint="eastAsia"/>
          <w:sz w:val="18"/>
          <w:szCs w:val="18"/>
        </w:rPr>
        <w:t>沟通和协调</w:t>
      </w:r>
    </w:p>
    <w:p w14:paraId="70A2049B" w14:textId="12979D21" w:rsidR="00D551CD" w:rsidRPr="00E371FE" w:rsidRDefault="00D551CD">
      <w:pPr>
        <w:rPr>
          <w:sz w:val="18"/>
          <w:szCs w:val="18"/>
        </w:rPr>
      </w:pPr>
    </w:p>
    <w:p w14:paraId="5D73C757" w14:textId="20492C0F" w:rsidR="00D551CD" w:rsidRDefault="00D551CD">
      <w:pPr>
        <w:rPr>
          <w:sz w:val="18"/>
          <w:szCs w:val="18"/>
        </w:rPr>
      </w:pPr>
      <w:r>
        <w:rPr>
          <w:rFonts w:hint="eastAsia"/>
          <w:sz w:val="18"/>
          <w:szCs w:val="18"/>
        </w:rPr>
        <w:t>附件</w:t>
      </w:r>
    </w:p>
    <w:p w14:paraId="322C0328" w14:textId="5461D9D9" w:rsidR="00D551CD" w:rsidRDefault="00D551CD">
      <w:pPr>
        <w:rPr>
          <w:sz w:val="18"/>
          <w:szCs w:val="18"/>
        </w:rPr>
      </w:pPr>
      <w:r>
        <w:rPr>
          <w:sz w:val="18"/>
          <w:szCs w:val="18"/>
        </w:rPr>
        <w:tab/>
      </w:r>
      <w:r>
        <w:rPr>
          <w:rFonts w:hint="eastAsia"/>
          <w:sz w:val="18"/>
          <w:szCs w:val="18"/>
        </w:rPr>
        <w:t>工具链</w:t>
      </w:r>
    </w:p>
    <w:p w14:paraId="5D04EA64" w14:textId="483C6329" w:rsidR="00D551CD" w:rsidRDefault="00D551CD">
      <w:pPr>
        <w:rPr>
          <w:sz w:val="18"/>
          <w:szCs w:val="18"/>
        </w:rPr>
      </w:pPr>
      <w:r>
        <w:rPr>
          <w:sz w:val="18"/>
          <w:szCs w:val="18"/>
        </w:rPr>
        <w:tab/>
      </w:r>
      <w:r>
        <w:rPr>
          <w:rFonts w:hint="eastAsia"/>
          <w:sz w:val="18"/>
          <w:szCs w:val="18"/>
        </w:rPr>
        <w:t>监控指标、阈值</w:t>
      </w:r>
    </w:p>
    <w:p w14:paraId="45572FFE" w14:textId="44FA6DFD" w:rsidR="00D551CD" w:rsidRDefault="00D551CD">
      <w:pPr>
        <w:rPr>
          <w:sz w:val="18"/>
          <w:szCs w:val="18"/>
        </w:rPr>
      </w:pPr>
      <w:r>
        <w:rPr>
          <w:sz w:val="18"/>
          <w:szCs w:val="18"/>
        </w:rPr>
        <w:tab/>
      </w:r>
      <w:r>
        <w:rPr>
          <w:rFonts w:hint="eastAsia"/>
          <w:sz w:val="18"/>
          <w:szCs w:val="18"/>
        </w:rPr>
        <w:t>数据备份列表、存储位置、保留周期</w:t>
      </w:r>
    </w:p>
    <w:p w14:paraId="565A49DE" w14:textId="1F72F9A3" w:rsidR="00A71C3B" w:rsidRDefault="00A71C3B">
      <w:pPr>
        <w:rPr>
          <w:sz w:val="18"/>
          <w:szCs w:val="18"/>
        </w:rPr>
      </w:pPr>
      <w:r>
        <w:rPr>
          <w:sz w:val="18"/>
          <w:szCs w:val="18"/>
        </w:rPr>
        <w:tab/>
      </w:r>
      <w:r>
        <w:rPr>
          <w:rFonts w:hint="eastAsia"/>
          <w:sz w:val="18"/>
          <w:szCs w:val="18"/>
        </w:rPr>
        <w:t>可用性最低架构要求</w:t>
      </w:r>
    </w:p>
    <w:p w14:paraId="18DFB0AB" w14:textId="4D183ED4" w:rsidR="00BB6223" w:rsidRDefault="00BB6223">
      <w:pPr>
        <w:rPr>
          <w:sz w:val="18"/>
          <w:szCs w:val="18"/>
        </w:rPr>
      </w:pPr>
      <w:r>
        <w:rPr>
          <w:sz w:val="18"/>
          <w:szCs w:val="18"/>
        </w:rPr>
        <w:tab/>
      </w:r>
      <w:r>
        <w:rPr>
          <w:rFonts w:hint="eastAsia"/>
          <w:sz w:val="18"/>
          <w:szCs w:val="18"/>
        </w:rPr>
        <w:t>概念</w:t>
      </w:r>
    </w:p>
    <w:p w14:paraId="362F17D1" w14:textId="6D320BA9" w:rsidR="00BB6223" w:rsidRDefault="00BB6223">
      <w:pPr>
        <w:rPr>
          <w:sz w:val="18"/>
          <w:szCs w:val="18"/>
        </w:rPr>
      </w:pPr>
      <w:r>
        <w:rPr>
          <w:sz w:val="18"/>
          <w:szCs w:val="18"/>
        </w:rPr>
        <w:tab/>
      </w:r>
      <w:r>
        <w:rPr>
          <w:rFonts w:hint="eastAsia"/>
          <w:sz w:val="18"/>
          <w:szCs w:val="18"/>
        </w:rPr>
        <w:t>术语</w:t>
      </w:r>
    </w:p>
    <w:p w14:paraId="33F64F73" w14:textId="08C2AE6A" w:rsidR="00BB6223" w:rsidRDefault="00BB6223">
      <w:pPr>
        <w:rPr>
          <w:sz w:val="18"/>
          <w:szCs w:val="18"/>
        </w:rPr>
      </w:pPr>
      <w:r>
        <w:rPr>
          <w:sz w:val="18"/>
          <w:szCs w:val="18"/>
        </w:rPr>
        <w:tab/>
      </w:r>
      <w:r>
        <w:rPr>
          <w:rFonts w:hint="eastAsia"/>
          <w:sz w:val="18"/>
          <w:szCs w:val="18"/>
        </w:rPr>
        <w:t>工具</w:t>
      </w:r>
    </w:p>
    <w:p w14:paraId="1D453069" w14:textId="7B992166" w:rsidR="00CC0FF2" w:rsidRDefault="00CC0FF2">
      <w:pPr>
        <w:rPr>
          <w:sz w:val="18"/>
          <w:szCs w:val="18"/>
        </w:rPr>
      </w:pPr>
    </w:p>
    <w:p w14:paraId="3CA34DE6" w14:textId="77777777" w:rsidR="00D551CD" w:rsidRPr="0090744E" w:rsidRDefault="00D551CD">
      <w:pPr>
        <w:rPr>
          <w:sz w:val="18"/>
          <w:szCs w:val="18"/>
        </w:rPr>
      </w:pPr>
    </w:p>
    <w:p w14:paraId="0E87537C" w14:textId="77777777" w:rsidR="00CC0FF2" w:rsidRPr="00CC0FF2" w:rsidRDefault="00CC0FF2">
      <w:pPr>
        <w:rPr>
          <w:sz w:val="18"/>
          <w:szCs w:val="18"/>
        </w:rPr>
      </w:pPr>
    </w:p>
    <w:p w14:paraId="67191205" w14:textId="50DA4A1C" w:rsidR="007F2D4C" w:rsidRDefault="007F2D4C">
      <w:pPr>
        <w:rPr>
          <w:sz w:val="18"/>
          <w:szCs w:val="18"/>
        </w:rPr>
      </w:pPr>
      <w:r>
        <w:rPr>
          <w:sz w:val="18"/>
          <w:szCs w:val="18"/>
        </w:rPr>
        <w:br/>
      </w:r>
    </w:p>
    <w:p w14:paraId="6159F727" w14:textId="77777777" w:rsidR="007F2D4C" w:rsidRDefault="007F2D4C">
      <w:pPr>
        <w:widowControl/>
        <w:jc w:val="left"/>
        <w:rPr>
          <w:sz w:val="18"/>
          <w:szCs w:val="18"/>
        </w:rPr>
      </w:pPr>
      <w:r>
        <w:rPr>
          <w:sz w:val="18"/>
          <w:szCs w:val="18"/>
        </w:rPr>
        <w:br w:type="page"/>
      </w:r>
    </w:p>
    <w:tbl>
      <w:tblPr>
        <w:tblW w:w="9535" w:type="dxa"/>
        <w:tblLook w:val="04A0" w:firstRow="1" w:lastRow="0" w:firstColumn="1" w:lastColumn="0" w:noHBand="0" w:noVBand="1"/>
      </w:tblPr>
      <w:tblGrid>
        <w:gridCol w:w="1570"/>
        <w:gridCol w:w="2065"/>
        <w:gridCol w:w="1860"/>
        <w:gridCol w:w="4040"/>
      </w:tblGrid>
      <w:tr w:rsidR="003D72F1" w:rsidRPr="003D72F1" w14:paraId="66482052" w14:textId="77777777" w:rsidTr="003D72F1">
        <w:trPr>
          <w:trHeight w:val="276"/>
        </w:trPr>
        <w:tc>
          <w:tcPr>
            <w:tcW w:w="3635" w:type="dxa"/>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66C44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lastRenderedPageBreak/>
              <w:t>事项</w:t>
            </w:r>
          </w:p>
        </w:tc>
        <w:tc>
          <w:tcPr>
            <w:tcW w:w="1860" w:type="dxa"/>
            <w:tcBorders>
              <w:top w:val="single" w:sz="4" w:space="0" w:color="auto"/>
              <w:left w:val="nil"/>
              <w:bottom w:val="single" w:sz="4" w:space="0" w:color="auto"/>
              <w:right w:val="single" w:sz="4" w:space="0" w:color="auto"/>
            </w:tcBorders>
            <w:shd w:val="clear" w:color="000000" w:fill="A6A6A6"/>
            <w:noWrap/>
            <w:vAlign w:val="center"/>
            <w:hideMark/>
          </w:tcPr>
          <w:p w14:paraId="048496B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类型</w:t>
            </w:r>
          </w:p>
        </w:tc>
        <w:tc>
          <w:tcPr>
            <w:tcW w:w="4040" w:type="dxa"/>
            <w:tcBorders>
              <w:top w:val="single" w:sz="4" w:space="0" w:color="auto"/>
              <w:left w:val="nil"/>
              <w:bottom w:val="single" w:sz="4" w:space="0" w:color="auto"/>
              <w:right w:val="single" w:sz="4" w:space="0" w:color="auto"/>
            </w:tcBorders>
            <w:shd w:val="clear" w:color="000000" w:fill="A6A6A6"/>
            <w:noWrap/>
            <w:vAlign w:val="center"/>
            <w:hideMark/>
          </w:tcPr>
          <w:p w14:paraId="6D9773F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服务范围（生产环境）</w:t>
            </w:r>
          </w:p>
        </w:tc>
      </w:tr>
      <w:tr w:rsidR="003D72F1" w:rsidRPr="003D72F1" w14:paraId="1576C0D3" w14:textId="77777777" w:rsidTr="003D72F1">
        <w:trPr>
          <w:trHeight w:val="552"/>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80CCB1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监控服务</w:t>
            </w:r>
          </w:p>
        </w:tc>
        <w:tc>
          <w:tcPr>
            <w:tcW w:w="2065" w:type="dxa"/>
            <w:tcBorders>
              <w:top w:val="nil"/>
              <w:left w:val="nil"/>
              <w:bottom w:val="single" w:sz="4" w:space="0" w:color="auto"/>
              <w:right w:val="single" w:sz="4" w:space="0" w:color="auto"/>
            </w:tcBorders>
            <w:shd w:val="clear" w:color="auto" w:fill="auto"/>
            <w:noWrap/>
            <w:vAlign w:val="center"/>
            <w:hideMark/>
          </w:tcPr>
          <w:p w14:paraId="1DD93C3B"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1E8608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3ACAE9C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1. 监控系统构建、版本更新、日常维护</w:t>
            </w:r>
            <w:r w:rsidRPr="003D72F1">
              <w:rPr>
                <w:rFonts w:ascii="等线" w:eastAsia="等线" w:hAnsi="等线" w:cs="宋体" w:hint="eastAsia"/>
                <w:color w:val="000000"/>
                <w:kern w:val="0"/>
                <w:sz w:val="22"/>
              </w:rPr>
              <w:br/>
              <w:t>2. 资源指标添加、告警规则配置</w:t>
            </w:r>
          </w:p>
        </w:tc>
      </w:tr>
      <w:tr w:rsidR="003D72F1" w:rsidRPr="003D72F1" w14:paraId="7227ABAC"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7D0101C"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6B127"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性能监控</w:t>
            </w:r>
          </w:p>
        </w:tc>
        <w:tc>
          <w:tcPr>
            <w:tcW w:w="1860" w:type="dxa"/>
            <w:tcBorders>
              <w:top w:val="nil"/>
              <w:left w:val="nil"/>
              <w:bottom w:val="single" w:sz="4" w:space="0" w:color="auto"/>
              <w:right w:val="single" w:sz="4" w:space="0" w:color="auto"/>
            </w:tcBorders>
            <w:shd w:val="clear" w:color="auto" w:fill="auto"/>
            <w:noWrap/>
            <w:vAlign w:val="center"/>
            <w:hideMark/>
          </w:tcPr>
          <w:p w14:paraId="1FC6FAB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系统监控</w:t>
            </w:r>
          </w:p>
        </w:tc>
        <w:tc>
          <w:tcPr>
            <w:tcW w:w="4040" w:type="dxa"/>
            <w:tcBorders>
              <w:top w:val="nil"/>
              <w:left w:val="nil"/>
              <w:bottom w:val="single" w:sz="4" w:space="0" w:color="auto"/>
              <w:right w:val="single" w:sz="4" w:space="0" w:color="auto"/>
            </w:tcBorders>
            <w:shd w:val="clear" w:color="auto" w:fill="auto"/>
            <w:vAlign w:val="center"/>
            <w:hideMark/>
          </w:tcPr>
          <w:p w14:paraId="2F8DE8C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监控</w:t>
            </w:r>
            <w:proofErr w:type="spellStart"/>
            <w:r w:rsidRPr="003D72F1">
              <w:rPr>
                <w:rFonts w:ascii="等线" w:eastAsia="等线" w:hAnsi="等线" w:cs="宋体" w:hint="eastAsia"/>
                <w:color w:val="000000"/>
                <w:kern w:val="0"/>
                <w:sz w:val="22"/>
              </w:rPr>
              <w:t>cpu</w:t>
            </w:r>
            <w:proofErr w:type="spellEnd"/>
            <w:r w:rsidRPr="003D72F1">
              <w:rPr>
                <w:rFonts w:ascii="等线" w:eastAsia="等线" w:hAnsi="等线" w:cs="宋体" w:hint="eastAsia"/>
                <w:color w:val="000000"/>
                <w:kern w:val="0"/>
                <w:sz w:val="22"/>
              </w:rPr>
              <w:t>、内存、存储使用情况</w:t>
            </w:r>
          </w:p>
        </w:tc>
      </w:tr>
      <w:tr w:rsidR="003D72F1" w:rsidRPr="003D72F1" w14:paraId="6C09F00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6F1EB14"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39D45960" w14:textId="77777777" w:rsidR="003D72F1" w:rsidRPr="003D72F1" w:rsidRDefault="003D72F1" w:rsidP="003D72F1">
            <w:pPr>
              <w:widowControl/>
              <w:jc w:val="left"/>
              <w:rPr>
                <w:rFonts w:ascii="等线" w:eastAsia="等线" w:hAnsi="等线"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2757C2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网络监控</w:t>
            </w:r>
          </w:p>
        </w:tc>
        <w:tc>
          <w:tcPr>
            <w:tcW w:w="4040" w:type="dxa"/>
            <w:tcBorders>
              <w:top w:val="nil"/>
              <w:left w:val="nil"/>
              <w:bottom w:val="single" w:sz="4" w:space="0" w:color="auto"/>
              <w:right w:val="single" w:sz="4" w:space="0" w:color="auto"/>
            </w:tcBorders>
            <w:shd w:val="clear" w:color="auto" w:fill="auto"/>
            <w:vAlign w:val="center"/>
            <w:hideMark/>
          </w:tcPr>
          <w:p w14:paraId="10281067"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监控流量、带宽使用、延时、丢包</w:t>
            </w:r>
          </w:p>
        </w:tc>
      </w:tr>
      <w:tr w:rsidR="003D72F1" w:rsidRPr="003D72F1" w14:paraId="2E6A109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44AD1C7"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555E9BD4" w14:textId="77777777" w:rsidR="003D72F1" w:rsidRPr="003D72F1" w:rsidRDefault="003D72F1" w:rsidP="003D72F1">
            <w:pPr>
              <w:widowControl/>
              <w:jc w:val="left"/>
              <w:rPr>
                <w:rFonts w:ascii="等线" w:eastAsia="等线" w:hAnsi="等线"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98CFA5F"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应用监控（APM）</w:t>
            </w:r>
          </w:p>
        </w:tc>
        <w:tc>
          <w:tcPr>
            <w:tcW w:w="4040" w:type="dxa"/>
            <w:tcBorders>
              <w:top w:val="nil"/>
              <w:left w:val="nil"/>
              <w:bottom w:val="single" w:sz="4" w:space="0" w:color="auto"/>
              <w:right w:val="single" w:sz="4" w:space="0" w:color="auto"/>
            </w:tcBorders>
            <w:shd w:val="clear" w:color="auto" w:fill="auto"/>
            <w:vAlign w:val="center"/>
            <w:hideMark/>
          </w:tcPr>
          <w:p w14:paraId="206DC6A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监控应用响应时间、事务速率、错误率</w:t>
            </w:r>
          </w:p>
        </w:tc>
      </w:tr>
      <w:tr w:rsidR="003D72F1" w:rsidRPr="003D72F1" w14:paraId="37A0138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60A4ABE"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3E21A1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可用性监控</w:t>
            </w:r>
          </w:p>
        </w:tc>
        <w:tc>
          <w:tcPr>
            <w:tcW w:w="1860" w:type="dxa"/>
            <w:tcBorders>
              <w:top w:val="nil"/>
              <w:left w:val="nil"/>
              <w:bottom w:val="single" w:sz="4" w:space="0" w:color="auto"/>
              <w:right w:val="single" w:sz="4" w:space="0" w:color="auto"/>
            </w:tcBorders>
            <w:shd w:val="clear" w:color="auto" w:fill="auto"/>
            <w:noWrap/>
            <w:vAlign w:val="center"/>
            <w:hideMark/>
          </w:tcPr>
          <w:p w14:paraId="5410A22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服务检查</w:t>
            </w:r>
          </w:p>
        </w:tc>
        <w:tc>
          <w:tcPr>
            <w:tcW w:w="4040" w:type="dxa"/>
            <w:tcBorders>
              <w:top w:val="nil"/>
              <w:left w:val="nil"/>
              <w:bottom w:val="single" w:sz="4" w:space="0" w:color="auto"/>
              <w:right w:val="single" w:sz="4" w:space="0" w:color="auto"/>
            </w:tcBorders>
            <w:shd w:val="clear" w:color="auto" w:fill="auto"/>
            <w:vAlign w:val="center"/>
            <w:hideMark/>
          </w:tcPr>
          <w:p w14:paraId="1D288C6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定期检查web、数据库服务是否可访问</w:t>
            </w:r>
          </w:p>
        </w:tc>
      </w:tr>
      <w:tr w:rsidR="003D72F1" w:rsidRPr="003D72F1" w14:paraId="26310597"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31A0B65"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6933E40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业务监控</w:t>
            </w:r>
          </w:p>
        </w:tc>
        <w:tc>
          <w:tcPr>
            <w:tcW w:w="1860" w:type="dxa"/>
            <w:tcBorders>
              <w:top w:val="nil"/>
              <w:left w:val="nil"/>
              <w:bottom w:val="single" w:sz="4" w:space="0" w:color="auto"/>
              <w:right w:val="single" w:sz="4" w:space="0" w:color="auto"/>
            </w:tcBorders>
            <w:shd w:val="clear" w:color="auto" w:fill="auto"/>
            <w:noWrap/>
            <w:vAlign w:val="center"/>
            <w:hideMark/>
          </w:tcPr>
          <w:p w14:paraId="06BECAB1"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07290FC"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根据业务需求监控特定指标</w:t>
            </w:r>
          </w:p>
        </w:tc>
      </w:tr>
      <w:tr w:rsidR="003D72F1" w:rsidRPr="003D72F1" w14:paraId="7C4CD86F" w14:textId="77777777" w:rsidTr="003D72F1">
        <w:trPr>
          <w:trHeight w:val="828"/>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1B036D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日志服务</w:t>
            </w:r>
          </w:p>
        </w:tc>
        <w:tc>
          <w:tcPr>
            <w:tcW w:w="2065" w:type="dxa"/>
            <w:tcBorders>
              <w:top w:val="nil"/>
              <w:left w:val="nil"/>
              <w:bottom w:val="single" w:sz="4" w:space="0" w:color="auto"/>
              <w:right w:val="single" w:sz="4" w:space="0" w:color="auto"/>
            </w:tcBorders>
            <w:shd w:val="clear" w:color="auto" w:fill="auto"/>
            <w:noWrap/>
            <w:vAlign w:val="center"/>
            <w:hideMark/>
          </w:tcPr>
          <w:p w14:paraId="2035A14A"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4796807"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0098ADB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1. 日志系统构建、日常维护</w:t>
            </w:r>
            <w:r w:rsidRPr="003D72F1">
              <w:rPr>
                <w:rFonts w:ascii="等线" w:eastAsia="等线" w:hAnsi="等线" w:cs="宋体" w:hint="eastAsia"/>
                <w:color w:val="000000"/>
                <w:kern w:val="0"/>
                <w:sz w:val="22"/>
              </w:rPr>
              <w:br/>
              <w:t>2. 收集、存储、分析日志数据</w:t>
            </w:r>
            <w:r w:rsidRPr="003D72F1">
              <w:rPr>
                <w:rFonts w:ascii="等线" w:eastAsia="等线" w:hAnsi="等线" w:cs="宋体" w:hint="eastAsia"/>
                <w:color w:val="000000"/>
                <w:kern w:val="0"/>
                <w:sz w:val="22"/>
              </w:rPr>
              <w:br/>
              <w:t>3. 关键字告警配置</w:t>
            </w:r>
          </w:p>
        </w:tc>
      </w:tr>
      <w:tr w:rsidR="003D72F1" w:rsidRPr="003D72F1" w14:paraId="21832DB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B1818CE"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67C6D3A"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系统日志</w:t>
            </w:r>
          </w:p>
        </w:tc>
        <w:tc>
          <w:tcPr>
            <w:tcW w:w="1860" w:type="dxa"/>
            <w:tcBorders>
              <w:top w:val="nil"/>
              <w:left w:val="nil"/>
              <w:bottom w:val="single" w:sz="4" w:space="0" w:color="auto"/>
              <w:right w:val="single" w:sz="4" w:space="0" w:color="auto"/>
            </w:tcBorders>
            <w:shd w:val="clear" w:color="auto" w:fill="auto"/>
            <w:noWrap/>
            <w:vAlign w:val="center"/>
            <w:hideMark/>
          </w:tcPr>
          <w:p w14:paraId="7E773477"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3E24B6BC"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收集系统、内核、用户认证日志</w:t>
            </w:r>
          </w:p>
        </w:tc>
      </w:tr>
      <w:tr w:rsidR="003D72F1" w:rsidRPr="003D72F1" w14:paraId="5839916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07E13D5"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FCBB55C"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应用日志</w:t>
            </w:r>
          </w:p>
        </w:tc>
        <w:tc>
          <w:tcPr>
            <w:tcW w:w="1860" w:type="dxa"/>
            <w:tcBorders>
              <w:top w:val="nil"/>
              <w:left w:val="nil"/>
              <w:bottom w:val="single" w:sz="4" w:space="0" w:color="auto"/>
              <w:right w:val="single" w:sz="4" w:space="0" w:color="auto"/>
            </w:tcBorders>
            <w:shd w:val="clear" w:color="auto" w:fill="auto"/>
            <w:noWrap/>
            <w:vAlign w:val="center"/>
            <w:hideMark/>
          </w:tcPr>
          <w:p w14:paraId="04F9623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E3A938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收集应用服务日志</w:t>
            </w:r>
          </w:p>
        </w:tc>
      </w:tr>
      <w:tr w:rsidR="003D72F1" w:rsidRPr="003D72F1" w14:paraId="377085B8"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338D139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数据库服务</w:t>
            </w:r>
          </w:p>
        </w:tc>
        <w:tc>
          <w:tcPr>
            <w:tcW w:w="2065" w:type="dxa"/>
            <w:tcBorders>
              <w:top w:val="nil"/>
              <w:left w:val="nil"/>
              <w:bottom w:val="single" w:sz="4" w:space="0" w:color="auto"/>
              <w:right w:val="single" w:sz="4" w:space="0" w:color="auto"/>
            </w:tcBorders>
            <w:shd w:val="clear" w:color="auto" w:fill="auto"/>
            <w:noWrap/>
            <w:vAlign w:val="center"/>
            <w:hideMark/>
          </w:tcPr>
          <w:p w14:paraId="4635272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02CC058"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4FDB9F0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r>
      <w:tr w:rsidR="003D72F1" w:rsidRPr="003D72F1" w14:paraId="386C460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2C6B23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BAFE808"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数据库性能优化</w:t>
            </w:r>
          </w:p>
        </w:tc>
        <w:tc>
          <w:tcPr>
            <w:tcW w:w="1860" w:type="dxa"/>
            <w:tcBorders>
              <w:top w:val="nil"/>
              <w:left w:val="nil"/>
              <w:bottom w:val="single" w:sz="4" w:space="0" w:color="auto"/>
              <w:right w:val="single" w:sz="4" w:space="0" w:color="auto"/>
            </w:tcBorders>
            <w:shd w:val="clear" w:color="auto" w:fill="auto"/>
            <w:noWrap/>
            <w:vAlign w:val="center"/>
            <w:hideMark/>
          </w:tcPr>
          <w:p w14:paraId="3665651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AE398D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参数优化、查询优化，提供数据库性能</w:t>
            </w:r>
          </w:p>
        </w:tc>
      </w:tr>
      <w:tr w:rsidR="003D72F1" w:rsidRPr="003D72F1" w14:paraId="7DE12A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CC6679C"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2819DF1"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设计数据结构和关系</w:t>
            </w:r>
          </w:p>
        </w:tc>
        <w:tc>
          <w:tcPr>
            <w:tcW w:w="1860" w:type="dxa"/>
            <w:tcBorders>
              <w:top w:val="nil"/>
              <w:left w:val="nil"/>
              <w:bottom w:val="single" w:sz="4" w:space="0" w:color="auto"/>
              <w:right w:val="single" w:sz="4" w:space="0" w:color="auto"/>
            </w:tcBorders>
            <w:shd w:val="clear" w:color="auto" w:fill="auto"/>
            <w:noWrap/>
            <w:vAlign w:val="center"/>
            <w:hideMark/>
          </w:tcPr>
          <w:p w14:paraId="5195115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EC670C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合理设计业务数据结构</w:t>
            </w:r>
          </w:p>
        </w:tc>
      </w:tr>
      <w:tr w:rsidR="003D72F1" w:rsidRPr="003D72F1" w14:paraId="06B75AA4"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22F2B61"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269FFDE2"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SQL 语句执行</w:t>
            </w:r>
          </w:p>
        </w:tc>
        <w:tc>
          <w:tcPr>
            <w:tcW w:w="1860" w:type="dxa"/>
            <w:tcBorders>
              <w:top w:val="nil"/>
              <w:left w:val="nil"/>
              <w:bottom w:val="single" w:sz="4" w:space="0" w:color="auto"/>
              <w:right w:val="single" w:sz="4" w:space="0" w:color="auto"/>
            </w:tcBorders>
            <w:shd w:val="clear" w:color="auto" w:fill="auto"/>
            <w:noWrap/>
            <w:vAlign w:val="center"/>
            <w:hideMark/>
          </w:tcPr>
          <w:p w14:paraId="62DB922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C83C8B4"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执行业务方提交的SQL 语句</w:t>
            </w:r>
          </w:p>
        </w:tc>
      </w:tr>
      <w:tr w:rsidR="003D72F1" w:rsidRPr="003D72F1" w14:paraId="0B0EAE54"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31CF05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容器编排服务</w:t>
            </w:r>
          </w:p>
        </w:tc>
        <w:tc>
          <w:tcPr>
            <w:tcW w:w="2065" w:type="dxa"/>
            <w:tcBorders>
              <w:top w:val="nil"/>
              <w:left w:val="nil"/>
              <w:bottom w:val="single" w:sz="4" w:space="0" w:color="auto"/>
              <w:right w:val="single" w:sz="4" w:space="0" w:color="auto"/>
            </w:tcBorders>
            <w:shd w:val="clear" w:color="auto" w:fill="auto"/>
            <w:noWrap/>
            <w:vAlign w:val="center"/>
            <w:hideMark/>
          </w:tcPr>
          <w:p w14:paraId="483DEEC2"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AFD738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3846B15A"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r>
      <w:tr w:rsidR="003D72F1" w:rsidRPr="003D72F1" w14:paraId="03A5995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D427DD1"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AE1A8B3" w14:textId="77777777" w:rsidR="003D72F1" w:rsidRPr="003D72F1" w:rsidRDefault="003D72F1" w:rsidP="003D72F1">
            <w:pPr>
              <w:widowControl/>
              <w:jc w:val="left"/>
              <w:rPr>
                <w:rFonts w:ascii="等线" w:eastAsia="等线" w:hAnsi="等线" w:cs="宋体"/>
                <w:color w:val="000000"/>
                <w:kern w:val="0"/>
                <w:sz w:val="22"/>
              </w:rPr>
            </w:pPr>
            <w:proofErr w:type="spellStart"/>
            <w:r w:rsidRPr="003D72F1">
              <w:rPr>
                <w:rFonts w:ascii="等线" w:eastAsia="等线" w:hAnsi="等线" w:cs="宋体" w:hint="eastAsia"/>
                <w:color w:val="000000"/>
                <w:kern w:val="0"/>
                <w:sz w:val="22"/>
              </w:rPr>
              <w:t>kubernetes</w:t>
            </w:r>
            <w:proofErr w:type="spellEnd"/>
            <w:r w:rsidRPr="003D72F1">
              <w:rPr>
                <w:rFonts w:ascii="等线" w:eastAsia="等线" w:hAnsi="等线" w:cs="宋体" w:hint="eastAsia"/>
                <w:color w:val="000000"/>
                <w:kern w:val="0"/>
                <w:sz w:val="22"/>
              </w:rPr>
              <w:t xml:space="preserve"> 集群维护</w:t>
            </w:r>
          </w:p>
        </w:tc>
        <w:tc>
          <w:tcPr>
            <w:tcW w:w="1860" w:type="dxa"/>
            <w:tcBorders>
              <w:top w:val="nil"/>
              <w:left w:val="nil"/>
              <w:bottom w:val="single" w:sz="4" w:space="0" w:color="auto"/>
              <w:right w:val="single" w:sz="4" w:space="0" w:color="auto"/>
            </w:tcBorders>
            <w:shd w:val="clear" w:color="auto" w:fill="auto"/>
            <w:noWrap/>
            <w:vAlign w:val="center"/>
            <w:hideMark/>
          </w:tcPr>
          <w:p w14:paraId="0E11927A"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32D15AE" w14:textId="77777777" w:rsidR="003D72F1" w:rsidRPr="003D72F1" w:rsidRDefault="003D72F1" w:rsidP="003D72F1">
            <w:pPr>
              <w:widowControl/>
              <w:jc w:val="left"/>
              <w:rPr>
                <w:rFonts w:ascii="等线" w:eastAsia="等线" w:hAnsi="等线" w:cs="宋体"/>
                <w:color w:val="000000"/>
                <w:kern w:val="0"/>
                <w:sz w:val="22"/>
              </w:rPr>
            </w:pPr>
            <w:proofErr w:type="spellStart"/>
            <w:r w:rsidRPr="003D72F1">
              <w:rPr>
                <w:rFonts w:ascii="等线" w:eastAsia="等线" w:hAnsi="等线" w:cs="宋体" w:hint="eastAsia"/>
                <w:color w:val="000000"/>
                <w:kern w:val="0"/>
                <w:sz w:val="22"/>
              </w:rPr>
              <w:t>kubernetes</w:t>
            </w:r>
            <w:proofErr w:type="spellEnd"/>
            <w:r w:rsidRPr="003D72F1">
              <w:rPr>
                <w:rFonts w:ascii="等线" w:eastAsia="等线" w:hAnsi="等线" w:cs="宋体" w:hint="eastAsia"/>
                <w:color w:val="000000"/>
                <w:kern w:val="0"/>
                <w:sz w:val="22"/>
              </w:rPr>
              <w:t xml:space="preserve"> 集群版本升级，负载均衡配置，服务配置</w:t>
            </w:r>
          </w:p>
        </w:tc>
      </w:tr>
      <w:tr w:rsidR="003D72F1" w:rsidRPr="003D72F1" w14:paraId="638BF23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2F966DF"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4EC2392"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集群管理工具维护</w:t>
            </w:r>
          </w:p>
        </w:tc>
        <w:tc>
          <w:tcPr>
            <w:tcW w:w="1860" w:type="dxa"/>
            <w:tcBorders>
              <w:top w:val="nil"/>
              <w:left w:val="nil"/>
              <w:bottom w:val="single" w:sz="4" w:space="0" w:color="auto"/>
              <w:right w:val="single" w:sz="4" w:space="0" w:color="auto"/>
            </w:tcBorders>
            <w:shd w:val="clear" w:color="auto" w:fill="auto"/>
            <w:noWrap/>
            <w:vAlign w:val="center"/>
            <w:hideMark/>
          </w:tcPr>
          <w:p w14:paraId="621D7879"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FA3A209"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管理工具版本升级</w:t>
            </w:r>
          </w:p>
        </w:tc>
      </w:tr>
      <w:tr w:rsidR="003D72F1" w:rsidRPr="003D72F1" w14:paraId="5D44D483"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AD7CB4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网络服务</w:t>
            </w:r>
          </w:p>
        </w:tc>
        <w:tc>
          <w:tcPr>
            <w:tcW w:w="2065" w:type="dxa"/>
            <w:tcBorders>
              <w:top w:val="nil"/>
              <w:left w:val="nil"/>
              <w:bottom w:val="single" w:sz="4" w:space="0" w:color="auto"/>
              <w:right w:val="single" w:sz="4" w:space="0" w:color="auto"/>
            </w:tcBorders>
            <w:shd w:val="clear" w:color="auto" w:fill="auto"/>
            <w:noWrap/>
            <w:vAlign w:val="center"/>
            <w:hideMark/>
          </w:tcPr>
          <w:p w14:paraId="139E051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036E45B"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4E3411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网段划分，</w:t>
            </w:r>
            <w:proofErr w:type="spellStart"/>
            <w:r w:rsidRPr="003D72F1">
              <w:rPr>
                <w:rFonts w:ascii="等线" w:eastAsia="等线" w:hAnsi="等线" w:cs="宋体" w:hint="eastAsia"/>
                <w:color w:val="000000"/>
                <w:kern w:val="0"/>
                <w:sz w:val="22"/>
              </w:rPr>
              <w:t>vpn</w:t>
            </w:r>
            <w:proofErr w:type="spellEnd"/>
            <w:r w:rsidRPr="003D72F1">
              <w:rPr>
                <w:rFonts w:ascii="等线" w:eastAsia="等线" w:hAnsi="等线" w:cs="宋体" w:hint="eastAsia"/>
                <w:color w:val="000000"/>
                <w:kern w:val="0"/>
                <w:sz w:val="22"/>
              </w:rPr>
              <w:t>网络维护，网络监控</w:t>
            </w:r>
          </w:p>
        </w:tc>
      </w:tr>
      <w:tr w:rsidR="003D72F1" w:rsidRPr="003D72F1" w14:paraId="75246E3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34999888" w14:textId="77777777" w:rsidR="003D72F1" w:rsidRPr="003D72F1" w:rsidRDefault="003D72F1" w:rsidP="003D72F1">
            <w:pPr>
              <w:widowControl/>
              <w:jc w:val="left"/>
              <w:rPr>
                <w:rFonts w:ascii="等线" w:eastAsia="等线" w:hAnsi="等线" w:cs="宋体"/>
                <w:color w:val="000000"/>
                <w:kern w:val="0"/>
                <w:sz w:val="22"/>
              </w:rPr>
            </w:pPr>
            <w:proofErr w:type="gramStart"/>
            <w:r w:rsidRPr="003D72F1">
              <w:rPr>
                <w:rFonts w:ascii="等线" w:eastAsia="等线" w:hAnsi="等线" w:cs="宋体" w:hint="eastAsia"/>
                <w:color w:val="000000"/>
                <w:kern w:val="0"/>
                <w:sz w:val="22"/>
              </w:rPr>
              <w:t>云服务</w:t>
            </w:r>
            <w:proofErr w:type="gramEnd"/>
          </w:p>
        </w:tc>
        <w:tc>
          <w:tcPr>
            <w:tcW w:w="2065" w:type="dxa"/>
            <w:tcBorders>
              <w:top w:val="nil"/>
              <w:left w:val="nil"/>
              <w:bottom w:val="single" w:sz="4" w:space="0" w:color="auto"/>
              <w:right w:val="single" w:sz="4" w:space="0" w:color="auto"/>
            </w:tcBorders>
            <w:shd w:val="clear" w:color="auto" w:fill="auto"/>
            <w:noWrap/>
            <w:vAlign w:val="center"/>
            <w:hideMark/>
          </w:tcPr>
          <w:p w14:paraId="037D655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7CA4619C"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9419CA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资源创建、回收，域名解析，成本控制</w:t>
            </w:r>
          </w:p>
        </w:tc>
      </w:tr>
      <w:tr w:rsidR="003D72F1" w:rsidRPr="003D72F1" w14:paraId="469453F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11A4235F"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数据备份和恢复</w:t>
            </w:r>
          </w:p>
        </w:tc>
        <w:tc>
          <w:tcPr>
            <w:tcW w:w="2065" w:type="dxa"/>
            <w:tcBorders>
              <w:top w:val="nil"/>
              <w:left w:val="nil"/>
              <w:bottom w:val="single" w:sz="4" w:space="0" w:color="auto"/>
              <w:right w:val="single" w:sz="4" w:space="0" w:color="auto"/>
            </w:tcBorders>
            <w:shd w:val="clear" w:color="auto" w:fill="auto"/>
            <w:noWrap/>
            <w:vAlign w:val="center"/>
            <w:hideMark/>
          </w:tcPr>
          <w:p w14:paraId="60EDB7C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1AAFEC9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A151A0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r>
      <w:tr w:rsidR="003D72F1" w:rsidRPr="003D72F1" w14:paraId="6AA45440"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365E0E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671E44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业务数据</w:t>
            </w:r>
          </w:p>
        </w:tc>
        <w:tc>
          <w:tcPr>
            <w:tcW w:w="1860" w:type="dxa"/>
            <w:tcBorders>
              <w:top w:val="nil"/>
              <w:left w:val="nil"/>
              <w:bottom w:val="single" w:sz="4" w:space="0" w:color="auto"/>
              <w:right w:val="single" w:sz="4" w:space="0" w:color="auto"/>
            </w:tcBorders>
            <w:shd w:val="clear" w:color="auto" w:fill="auto"/>
            <w:noWrap/>
            <w:vAlign w:val="center"/>
            <w:hideMark/>
          </w:tcPr>
          <w:p w14:paraId="4A4F098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52E41EF"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定期备份业务数据，以便丢失时恢复</w:t>
            </w:r>
          </w:p>
        </w:tc>
      </w:tr>
      <w:tr w:rsidR="003D72F1" w:rsidRPr="003D72F1" w14:paraId="1EBB24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D4100B4"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1C4D0FC"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数据库数据</w:t>
            </w:r>
          </w:p>
        </w:tc>
        <w:tc>
          <w:tcPr>
            <w:tcW w:w="1860" w:type="dxa"/>
            <w:tcBorders>
              <w:top w:val="nil"/>
              <w:left w:val="nil"/>
              <w:bottom w:val="single" w:sz="4" w:space="0" w:color="auto"/>
              <w:right w:val="single" w:sz="4" w:space="0" w:color="auto"/>
            </w:tcBorders>
            <w:shd w:val="clear" w:color="auto" w:fill="auto"/>
            <w:noWrap/>
            <w:vAlign w:val="center"/>
            <w:hideMark/>
          </w:tcPr>
          <w:p w14:paraId="769213FB"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D158C7B"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定期备份数据库数据，以便丢失时恢复</w:t>
            </w:r>
          </w:p>
        </w:tc>
      </w:tr>
      <w:tr w:rsidR="003D72F1" w:rsidRPr="003D72F1" w14:paraId="294FB2E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C7ABA19"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安全服务</w:t>
            </w:r>
          </w:p>
        </w:tc>
        <w:tc>
          <w:tcPr>
            <w:tcW w:w="2065" w:type="dxa"/>
            <w:tcBorders>
              <w:top w:val="nil"/>
              <w:left w:val="nil"/>
              <w:bottom w:val="single" w:sz="4" w:space="0" w:color="auto"/>
              <w:right w:val="single" w:sz="4" w:space="0" w:color="auto"/>
            </w:tcBorders>
            <w:shd w:val="clear" w:color="auto" w:fill="auto"/>
            <w:noWrap/>
            <w:vAlign w:val="center"/>
            <w:hideMark/>
          </w:tcPr>
          <w:p w14:paraId="5B41FBD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D6842A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73D0B8D5"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r>
      <w:tr w:rsidR="003D72F1" w:rsidRPr="003D72F1" w14:paraId="3F96DD7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18DF9A3"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系统维护</w:t>
            </w:r>
          </w:p>
        </w:tc>
        <w:tc>
          <w:tcPr>
            <w:tcW w:w="2065" w:type="dxa"/>
            <w:tcBorders>
              <w:top w:val="nil"/>
              <w:left w:val="nil"/>
              <w:bottom w:val="single" w:sz="4" w:space="0" w:color="auto"/>
              <w:right w:val="single" w:sz="4" w:space="0" w:color="auto"/>
            </w:tcBorders>
            <w:shd w:val="clear" w:color="auto" w:fill="auto"/>
            <w:noWrap/>
            <w:vAlign w:val="center"/>
            <w:hideMark/>
          </w:tcPr>
          <w:p w14:paraId="6EAEE03E"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5DD9871"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12E12DF"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r>
      <w:tr w:rsidR="003D72F1" w:rsidRPr="003D72F1" w14:paraId="13F2839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9BAD9A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03C90B8"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操作系统</w:t>
            </w:r>
          </w:p>
        </w:tc>
        <w:tc>
          <w:tcPr>
            <w:tcW w:w="1860" w:type="dxa"/>
            <w:tcBorders>
              <w:top w:val="nil"/>
              <w:left w:val="nil"/>
              <w:bottom w:val="single" w:sz="4" w:space="0" w:color="auto"/>
              <w:right w:val="single" w:sz="4" w:space="0" w:color="auto"/>
            </w:tcBorders>
            <w:shd w:val="clear" w:color="auto" w:fill="auto"/>
            <w:noWrap/>
            <w:vAlign w:val="center"/>
            <w:hideMark/>
          </w:tcPr>
          <w:p w14:paraId="1E88AD6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7C70F1A0"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系统环境初始化，软件版本更新</w:t>
            </w:r>
          </w:p>
        </w:tc>
      </w:tr>
      <w:tr w:rsidR="003D72F1" w:rsidRPr="003D72F1" w14:paraId="2204B3F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9AEB9BA"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1F18032B"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基础服务系统</w:t>
            </w:r>
          </w:p>
        </w:tc>
        <w:tc>
          <w:tcPr>
            <w:tcW w:w="1860" w:type="dxa"/>
            <w:tcBorders>
              <w:top w:val="nil"/>
              <w:left w:val="nil"/>
              <w:bottom w:val="single" w:sz="4" w:space="0" w:color="auto"/>
              <w:right w:val="single" w:sz="4" w:space="0" w:color="auto"/>
            </w:tcBorders>
            <w:shd w:val="clear" w:color="auto" w:fill="auto"/>
            <w:noWrap/>
            <w:vAlign w:val="center"/>
            <w:hideMark/>
          </w:tcPr>
          <w:p w14:paraId="773E3FFD"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2A29D608"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t>服务软件安装部署，配置调试，版本更新</w:t>
            </w:r>
          </w:p>
        </w:tc>
      </w:tr>
    </w:tbl>
    <w:p w14:paraId="11F460EF" w14:textId="2FDB771B" w:rsidR="00CC2132" w:rsidRDefault="00CC2132" w:rsidP="00834DBB">
      <w:pPr>
        <w:rPr>
          <w:sz w:val="18"/>
          <w:szCs w:val="18"/>
        </w:rPr>
      </w:pPr>
    </w:p>
    <w:p w14:paraId="11750DB2" w14:textId="529B12B2" w:rsidR="00C044AC" w:rsidRDefault="00C044AC" w:rsidP="00834DBB">
      <w:pPr>
        <w:rPr>
          <w:sz w:val="18"/>
          <w:szCs w:val="18"/>
        </w:rPr>
      </w:pPr>
    </w:p>
    <w:p w14:paraId="222916E0" w14:textId="1D5F4B8B" w:rsidR="00C044AC" w:rsidRDefault="00C044AC">
      <w:pPr>
        <w:widowControl/>
        <w:jc w:val="left"/>
        <w:rPr>
          <w:sz w:val="18"/>
          <w:szCs w:val="18"/>
        </w:rPr>
      </w:pPr>
      <w:r>
        <w:rPr>
          <w:sz w:val="18"/>
          <w:szCs w:val="18"/>
        </w:rPr>
        <w:br w:type="page"/>
      </w:r>
    </w:p>
    <w:p w14:paraId="555006D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金丝雀发布实践</w:t>
      </w:r>
    </w:p>
    <w:p w14:paraId="7A23091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金丝雀发布（</w:t>
      </w:r>
      <w:r w:rsidRPr="00C044AC">
        <w:rPr>
          <w:rFonts w:ascii="Segoe UI" w:eastAsia="宋体" w:hAnsi="Segoe UI" w:cs="Segoe UI"/>
          <w:color w:val="000000"/>
          <w:kern w:val="0"/>
          <w:sz w:val="23"/>
          <w:szCs w:val="23"/>
        </w:rPr>
        <w:t>Canary Release</w:t>
      </w:r>
      <w:r w:rsidRPr="00C044AC">
        <w:rPr>
          <w:rFonts w:ascii="Segoe UI" w:eastAsia="宋体" w:hAnsi="Segoe UI" w:cs="Segoe UI"/>
          <w:color w:val="000000"/>
          <w:kern w:val="0"/>
          <w:sz w:val="23"/>
          <w:szCs w:val="23"/>
        </w:rPr>
        <w:t>）是一种软件发布策略，用于降低部署新版本软件时的风险。在这种策略中，新版本先在生产环境中的有限用户群体上部署，以便在整个系统上广泛推广之前测试新更改的性能和稳定性。这个术语来源于矿工携带金丝雀进入矿井的做法，如果空气中有有害气体，金丝雀会首先受到影响，从而提醒矿工。</w:t>
      </w:r>
    </w:p>
    <w:p w14:paraId="2D20D741"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实施金丝雀发布的步骤通常包括：</w:t>
      </w:r>
    </w:p>
    <w:p w14:paraId="5FEEA410"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准备金丝雀环境</w:t>
      </w:r>
      <w:r w:rsidRPr="00C044AC">
        <w:rPr>
          <w:rFonts w:ascii="Segoe UI" w:eastAsia="宋体" w:hAnsi="Segoe UI" w:cs="Segoe UI"/>
          <w:color w:val="000000"/>
          <w:kern w:val="0"/>
          <w:sz w:val="23"/>
          <w:szCs w:val="23"/>
        </w:rPr>
        <w:t>：</w:t>
      </w:r>
    </w:p>
    <w:p w14:paraId="6118F6A4"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确保新版本的软件可以平滑部署到现有的生产环境中。</w:t>
      </w:r>
    </w:p>
    <w:p w14:paraId="15BAE2F3"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选择金丝雀用户群</w:t>
      </w:r>
      <w:r w:rsidRPr="00C044AC">
        <w:rPr>
          <w:rFonts w:ascii="Segoe UI" w:eastAsia="宋体" w:hAnsi="Segoe UI" w:cs="Segoe UI"/>
          <w:color w:val="000000"/>
          <w:kern w:val="0"/>
          <w:sz w:val="23"/>
          <w:szCs w:val="23"/>
        </w:rPr>
        <w:t>：</w:t>
      </w:r>
    </w:p>
    <w:p w14:paraId="3DA130EF"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定义用于测试新版本的用户群体，可以基于地理位置、用户行为、设备类型等因素。</w:t>
      </w:r>
    </w:p>
    <w:p w14:paraId="6BDF248D"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小规模部署</w:t>
      </w:r>
      <w:r w:rsidRPr="00C044AC">
        <w:rPr>
          <w:rFonts w:ascii="Segoe UI" w:eastAsia="宋体" w:hAnsi="Segoe UI" w:cs="Segoe UI"/>
          <w:color w:val="000000"/>
          <w:kern w:val="0"/>
          <w:sz w:val="23"/>
          <w:szCs w:val="23"/>
        </w:rPr>
        <w:t>：</w:t>
      </w:r>
    </w:p>
    <w:p w14:paraId="6A8A2C5B"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将新版本部署到选定的金丝雀用户群体中。比例可以从非常小（比如</w:t>
      </w:r>
      <w:r w:rsidRPr="00C044AC">
        <w:rPr>
          <w:rFonts w:ascii="Segoe UI" w:eastAsia="宋体" w:hAnsi="Segoe UI" w:cs="Segoe UI"/>
          <w:color w:val="000000"/>
          <w:kern w:val="0"/>
          <w:sz w:val="23"/>
          <w:szCs w:val="23"/>
        </w:rPr>
        <w:t>1%</w:t>
      </w:r>
      <w:r w:rsidRPr="00C044AC">
        <w:rPr>
          <w:rFonts w:ascii="Segoe UI" w:eastAsia="宋体" w:hAnsi="Segoe UI" w:cs="Segoe UI"/>
          <w:color w:val="000000"/>
          <w:kern w:val="0"/>
          <w:sz w:val="23"/>
          <w:szCs w:val="23"/>
        </w:rPr>
        <w:t>的用户）开始。</w:t>
      </w:r>
    </w:p>
    <w:p w14:paraId="51D49811"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监控和评估</w:t>
      </w:r>
      <w:r w:rsidRPr="00C044AC">
        <w:rPr>
          <w:rFonts w:ascii="Segoe UI" w:eastAsia="宋体" w:hAnsi="Segoe UI" w:cs="Segoe UI"/>
          <w:color w:val="000000"/>
          <w:kern w:val="0"/>
          <w:sz w:val="23"/>
          <w:szCs w:val="23"/>
        </w:rPr>
        <w:t>：</w:t>
      </w:r>
    </w:p>
    <w:p w14:paraId="63DAAB6D"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使用监控工具密切关注新版本对性能、稳定性和用户体验的影响。</w:t>
      </w:r>
    </w:p>
    <w:p w14:paraId="56EF59F9"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设定好评估标准，例如错误率、响应时间和用户反馈。</w:t>
      </w:r>
    </w:p>
    <w:p w14:paraId="375B9C72"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分析反馈</w:t>
      </w:r>
      <w:r w:rsidRPr="00C044AC">
        <w:rPr>
          <w:rFonts w:ascii="Segoe UI" w:eastAsia="宋体" w:hAnsi="Segoe UI" w:cs="Segoe UI"/>
          <w:color w:val="000000"/>
          <w:kern w:val="0"/>
          <w:sz w:val="23"/>
          <w:szCs w:val="23"/>
        </w:rPr>
        <w:t>：</w:t>
      </w:r>
    </w:p>
    <w:p w14:paraId="508D85F9"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收集和分析用户反馈，以及系统中的日志和错误报告。</w:t>
      </w:r>
    </w:p>
    <w:p w14:paraId="60598303"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扩大或回滚</w:t>
      </w:r>
      <w:r w:rsidRPr="00C044AC">
        <w:rPr>
          <w:rFonts w:ascii="Segoe UI" w:eastAsia="宋体" w:hAnsi="Segoe UI" w:cs="Segoe UI"/>
          <w:color w:val="000000"/>
          <w:kern w:val="0"/>
          <w:sz w:val="23"/>
          <w:szCs w:val="23"/>
        </w:rPr>
        <w:t>：</w:t>
      </w:r>
    </w:p>
    <w:p w14:paraId="6503F6F5"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如果金丝雀版本表现良好，可以逐步扩大新版本的覆盖范围，直到全部用户都更新到新版本。</w:t>
      </w:r>
    </w:p>
    <w:p w14:paraId="64261248"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如果出现问题，应迅速回滚到旧版本以最小化对用户的影响。</w:t>
      </w:r>
    </w:p>
    <w:p w14:paraId="239848F9"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全面部署</w:t>
      </w:r>
      <w:r w:rsidRPr="00C044AC">
        <w:rPr>
          <w:rFonts w:ascii="Segoe UI" w:eastAsia="宋体" w:hAnsi="Segoe UI" w:cs="Segoe UI"/>
          <w:color w:val="000000"/>
          <w:kern w:val="0"/>
          <w:sz w:val="23"/>
          <w:szCs w:val="23"/>
        </w:rPr>
        <w:t>：</w:t>
      </w:r>
    </w:p>
    <w:p w14:paraId="243432C1"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当确认新版本稳定后，可以将其推送给所有用户。</w:t>
      </w:r>
    </w:p>
    <w:p w14:paraId="018BD5BB"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金丝雀发布需要有足够的监控和自动化工具来支持这个流程，并且它通常与持续集成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）流程相结合。这种策略的关键优势在于它可以及时发现问题并将其影响降到最低，同时还可以为最终的全面部署提供实时反馈。然而，金丝雀发布也需要精心规划和执行，以确保能够快速响应任何问题。</w:t>
      </w:r>
    </w:p>
    <w:p w14:paraId="6C93229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开发人员维护生产环境</w:t>
      </w:r>
    </w:p>
    <w:p w14:paraId="63A251B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开发人员维护生产环境是近年来越来越多采纳的一种做法，尤其是在采用</w:t>
      </w:r>
      <w:r w:rsidRPr="00C044AC">
        <w:rPr>
          <w:rFonts w:ascii="Segoe UI" w:eastAsia="宋体" w:hAnsi="Segoe UI" w:cs="Segoe UI"/>
          <w:color w:val="000000"/>
          <w:kern w:val="0"/>
          <w:sz w:val="23"/>
          <w:szCs w:val="23"/>
        </w:rPr>
        <w:t>DevOps</w:t>
      </w:r>
      <w:r w:rsidRPr="00C044AC">
        <w:rPr>
          <w:rFonts w:ascii="Segoe UI" w:eastAsia="宋体" w:hAnsi="Segoe UI" w:cs="Segoe UI"/>
          <w:color w:val="000000"/>
          <w:kern w:val="0"/>
          <w:sz w:val="23"/>
          <w:szCs w:val="23"/>
        </w:rPr>
        <w:t>文化的公司中。这种做法的基本原则是</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你构建它，你运行它</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，即让开</w:t>
      </w:r>
      <w:proofErr w:type="gramStart"/>
      <w:r w:rsidRPr="00C044AC">
        <w:rPr>
          <w:rFonts w:ascii="Segoe UI" w:eastAsia="宋体" w:hAnsi="Segoe UI" w:cs="Segoe UI"/>
          <w:color w:val="000000"/>
          <w:kern w:val="0"/>
          <w:sz w:val="23"/>
          <w:szCs w:val="23"/>
        </w:rPr>
        <w:t>发人员</w:t>
      </w:r>
      <w:proofErr w:type="gramEnd"/>
      <w:r w:rsidRPr="00C044AC">
        <w:rPr>
          <w:rFonts w:ascii="Segoe UI" w:eastAsia="宋体" w:hAnsi="Segoe UI" w:cs="Segoe UI"/>
          <w:color w:val="000000"/>
          <w:kern w:val="0"/>
          <w:sz w:val="23"/>
          <w:szCs w:val="23"/>
        </w:rPr>
        <w:t>对整个软件生命周期负责，包括开发、测试、部署、维护和监控在内。</w:t>
      </w:r>
    </w:p>
    <w:p w14:paraId="6525F00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当开发人员参与到生产环境的维护中时，以下是一些关键的实践：</w:t>
      </w:r>
    </w:p>
    <w:p w14:paraId="7B7579B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持续集成和持续部署（</w:t>
      </w:r>
      <w:r w:rsidRPr="00C044AC">
        <w:rPr>
          <w:rFonts w:ascii="Segoe UI" w:eastAsia="宋体" w:hAnsi="Segoe UI" w:cs="Segoe UI"/>
          <w:b/>
          <w:bCs/>
          <w:color w:val="000000"/>
          <w:kern w:val="0"/>
          <w:sz w:val="23"/>
          <w:szCs w:val="23"/>
          <w:bdr w:val="single" w:sz="2" w:space="0" w:color="E5E7EB" w:frame="1"/>
        </w:rPr>
        <w:t>CI/CD</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64CAEDB1"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管道有助于在开发人员提交代码后快速、可靠地构建、测试和部署到生产环境。</w:t>
      </w:r>
    </w:p>
    <w:p w14:paraId="580D908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监控和日志</w:t>
      </w:r>
      <w:r w:rsidRPr="00C044AC">
        <w:rPr>
          <w:rFonts w:ascii="Segoe UI" w:eastAsia="宋体" w:hAnsi="Segoe UI" w:cs="Segoe UI"/>
          <w:color w:val="000000"/>
          <w:kern w:val="0"/>
          <w:sz w:val="23"/>
          <w:szCs w:val="23"/>
        </w:rPr>
        <w:t>：</w:t>
      </w:r>
    </w:p>
    <w:p w14:paraId="1B6E0367"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开发人员应配置和使用监控工具来跟踪生产环境的性能和健康状况。</w:t>
      </w:r>
    </w:p>
    <w:p w14:paraId="66854C06"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应用程序和基础设施的日志应该集中存储和管理，以便快速定位和解决问题。</w:t>
      </w:r>
    </w:p>
    <w:p w14:paraId="22C27892"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告警和通知</w:t>
      </w:r>
      <w:r w:rsidRPr="00C044AC">
        <w:rPr>
          <w:rFonts w:ascii="Segoe UI" w:eastAsia="宋体" w:hAnsi="Segoe UI" w:cs="Segoe UI"/>
          <w:color w:val="000000"/>
          <w:kern w:val="0"/>
          <w:sz w:val="23"/>
          <w:szCs w:val="23"/>
        </w:rPr>
        <w:t>：</w:t>
      </w:r>
    </w:p>
    <w:p w14:paraId="19982C38"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设置基于阈值的告警，当发生异常时能够及时通知到责任人。</w:t>
      </w:r>
    </w:p>
    <w:p w14:paraId="7DE5162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问题排查和故障恢复</w:t>
      </w:r>
      <w:r w:rsidRPr="00C044AC">
        <w:rPr>
          <w:rFonts w:ascii="Segoe UI" w:eastAsia="宋体" w:hAnsi="Segoe UI" w:cs="Segoe UI"/>
          <w:color w:val="000000"/>
          <w:kern w:val="0"/>
          <w:sz w:val="23"/>
          <w:szCs w:val="23"/>
        </w:rPr>
        <w:t>：</w:t>
      </w:r>
    </w:p>
    <w:p w14:paraId="588F4CF3"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开发人员应具备足够的权限和工具来快速响应生产问题，并能够执行必要的故障恢复操作。</w:t>
      </w:r>
    </w:p>
    <w:p w14:paraId="0C87F972"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文档和知识共享</w:t>
      </w:r>
      <w:r w:rsidRPr="00C044AC">
        <w:rPr>
          <w:rFonts w:ascii="Segoe UI" w:eastAsia="宋体" w:hAnsi="Segoe UI" w:cs="Segoe UI"/>
          <w:color w:val="000000"/>
          <w:kern w:val="0"/>
          <w:sz w:val="23"/>
          <w:szCs w:val="23"/>
        </w:rPr>
        <w:t>：</w:t>
      </w:r>
    </w:p>
    <w:p w14:paraId="577944DB"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维护良好的文档，记录系统架构、配置和常见问题的解决方案。</w:t>
      </w:r>
    </w:p>
    <w:p w14:paraId="62537979"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促进团队内部知识共享，确保多人了解系统的关键部分。</w:t>
      </w:r>
    </w:p>
    <w:p w14:paraId="3767F0B9"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安全性</w:t>
      </w:r>
      <w:r w:rsidRPr="00C044AC">
        <w:rPr>
          <w:rFonts w:ascii="Segoe UI" w:eastAsia="宋体" w:hAnsi="Segoe UI" w:cs="Segoe UI"/>
          <w:color w:val="000000"/>
          <w:kern w:val="0"/>
          <w:sz w:val="23"/>
          <w:szCs w:val="23"/>
        </w:rPr>
        <w:t>：</w:t>
      </w:r>
    </w:p>
    <w:p w14:paraId="298AB3EA"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开发人员需要了解和遵循最佳的安全实践，包括使用安全的编码标准、管理好敏感数据等。</w:t>
      </w:r>
    </w:p>
    <w:p w14:paraId="4924CF28"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性能优化</w:t>
      </w:r>
      <w:r w:rsidRPr="00C044AC">
        <w:rPr>
          <w:rFonts w:ascii="Segoe UI" w:eastAsia="宋体" w:hAnsi="Segoe UI" w:cs="Segoe UI"/>
          <w:color w:val="000000"/>
          <w:kern w:val="0"/>
          <w:sz w:val="23"/>
          <w:szCs w:val="23"/>
        </w:rPr>
        <w:t>：</w:t>
      </w:r>
    </w:p>
    <w:p w14:paraId="242BFF62"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定期审查性能指标，识别瓶颈并进行优化。</w:t>
      </w:r>
    </w:p>
    <w:p w14:paraId="46F121E0"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灾难恢复计划</w:t>
      </w:r>
      <w:r w:rsidRPr="00C044AC">
        <w:rPr>
          <w:rFonts w:ascii="Segoe UI" w:eastAsia="宋体" w:hAnsi="Segoe UI" w:cs="Segoe UI"/>
          <w:color w:val="000000"/>
          <w:kern w:val="0"/>
          <w:sz w:val="23"/>
          <w:szCs w:val="23"/>
        </w:rPr>
        <w:t>：</w:t>
      </w:r>
    </w:p>
    <w:p w14:paraId="2BAD6EF6"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制定并测试灾难恢复计划，确保在严重故障时能够快速恢复服务。</w:t>
      </w:r>
    </w:p>
    <w:p w14:paraId="37868C0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用户支持和反馈</w:t>
      </w:r>
      <w:r w:rsidRPr="00C044AC">
        <w:rPr>
          <w:rFonts w:ascii="Segoe UI" w:eastAsia="宋体" w:hAnsi="Segoe UI" w:cs="Segoe UI"/>
          <w:color w:val="000000"/>
          <w:kern w:val="0"/>
          <w:sz w:val="23"/>
          <w:szCs w:val="23"/>
        </w:rPr>
        <w:t>：</w:t>
      </w:r>
    </w:p>
    <w:p w14:paraId="3FB63538"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直接处理用户的问题和反馈，可以帮助开发人员更好地理解用户需求和体验。</w:t>
      </w:r>
    </w:p>
    <w:p w14:paraId="4C246EEC"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自动化和工具化</w:t>
      </w:r>
      <w:r w:rsidRPr="00C044AC">
        <w:rPr>
          <w:rFonts w:ascii="Segoe UI" w:eastAsia="宋体" w:hAnsi="Segoe UI" w:cs="Segoe UI"/>
          <w:color w:val="000000"/>
          <w:kern w:val="0"/>
          <w:sz w:val="23"/>
          <w:szCs w:val="23"/>
        </w:rPr>
        <w:t>：</w:t>
      </w:r>
    </w:p>
    <w:p w14:paraId="2CC03BD0"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开发工具和脚本来自动化常见的维护任务，减少手工操作的错误和时间。</w:t>
      </w:r>
    </w:p>
    <w:p w14:paraId="65C35980"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维护生产环境能够带来许多好处，包括更快的故障响应时间、对产品的更深入理解、以及更高的系统稳定性和用户满意度。但这也要求开发人员拥有跨领域的技能和更高的责任心。同时，组织需要确保开发人员有足够的支持和培训，以及合适的工具和权限来执行他们的任务。</w:t>
      </w:r>
    </w:p>
    <w:p w14:paraId="124D738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循环</w:t>
      </w:r>
    </w:p>
    <w:p w14:paraId="40557DF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在软件开发中，</w:t>
      </w: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循环</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通常指的是持续集成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）的流程，它是自动化地将代码从版本控制系统（如</w:t>
      </w:r>
      <w:r w:rsidRPr="00C044AC">
        <w:rPr>
          <w:rFonts w:ascii="Segoe UI" w:eastAsia="宋体" w:hAnsi="Segoe UI" w:cs="Segoe UI"/>
          <w:color w:val="000000"/>
          <w:kern w:val="0"/>
          <w:sz w:val="23"/>
          <w:szCs w:val="23"/>
        </w:rPr>
        <w:t>Git</w:t>
      </w:r>
      <w:r w:rsidRPr="00C044AC">
        <w:rPr>
          <w:rFonts w:ascii="Segoe UI" w:eastAsia="宋体" w:hAnsi="Segoe UI" w:cs="Segoe UI"/>
          <w:color w:val="000000"/>
          <w:kern w:val="0"/>
          <w:sz w:val="23"/>
          <w:szCs w:val="23"/>
        </w:rPr>
        <w:t>）通过各种测试和部署阶段最终发布到生产环境的一系列步骤。这个循环确保了软件的快速迭代和高质量，以下是这个流程的关键步骤：</w:t>
      </w:r>
    </w:p>
    <w:p w14:paraId="2ACF80D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代码提交（</w:t>
      </w:r>
      <w:r w:rsidRPr="00C044AC">
        <w:rPr>
          <w:rFonts w:ascii="Segoe UI" w:eastAsia="宋体" w:hAnsi="Segoe UI" w:cs="Segoe UI"/>
          <w:b/>
          <w:bCs/>
          <w:color w:val="000000"/>
          <w:kern w:val="0"/>
          <w:sz w:val="23"/>
          <w:szCs w:val="23"/>
          <w:bdr w:val="single" w:sz="2" w:space="0" w:color="E5E7EB" w:frame="1"/>
        </w:rPr>
        <w:t>Commit</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758DC251"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开发人员将代码变更提交到版本控制系统的共享仓库。</w:t>
      </w:r>
    </w:p>
    <w:p w14:paraId="5A6488F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自动构建（</w:t>
      </w:r>
      <w:r w:rsidRPr="00C044AC">
        <w:rPr>
          <w:rFonts w:ascii="Segoe UI" w:eastAsia="宋体" w:hAnsi="Segoe UI" w:cs="Segoe UI"/>
          <w:b/>
          <w:bCs/>
          <w:color w:val="000000"/>
          <w:kern w:val="0"/>
          <w:sz w:val="23"/>
          <w:szCs w:val="23"/>
          <w:bdr w:val="single" w:sz="2" w:space="0" w:color="E5E7EB" w:frame="1"/>
        </w:rPr>
        <w:t>Build</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5DE69EE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持续集成服务器监听版本控制系统的变化，当检测到新的提交时，自动开始构建流程。</w:t>
      </w:r>
    </w:p>
    <w:p w14:paraId="736BE354"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单元测试（</w:t>
      </w:r>
      <w:r w:rsidRPr="00C044AC">
        <w:rPr>
          <w:rFonts w:ascii="Segoe UI" w:eastAsia="宋体" w:hAnsi="Segoe UI" w:cs="Segoe UI"/>
          <w:b/>
          <w:bCs/>
          <w:color w:val="000000"/>
          <w:kern w:val="0"/>
          <w:sz w:val="23"/>
          <w:szCs w:val="23"/>
          <w:bdr w:val="single" w:sz="2" w:space="0" w:color="E5E7EB" w:frame="1"/>
        </w:rPr>
        <w:t>Unit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0CFD09A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在构建过程中自动运行单元测试来验证代码更改不会破坏现有的功能。</w:t>
      </w:r>
    </w:p>
    <w:p w14:paraId="6268E493"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代码分析（</w:t>
      </w:r>
      <w:r w:rsidRPr="00C044AC">
        <w:rPr>
          <w:rFonts w:ascii="Segoe UI" w:eastAsia="宋体" w:hAnsi="Segoe UI" w:cs="Segoe UI"/>
          <w:b/>
          <w:bCs/>
          <w:color w:val="000000"/>
          <w:kern w:val="0"/>
          <w:sz w:val="23"/>
          <w:szCs w:val="23"/>
          <w:bdr w:val="single" w:sz="2" w:space="0" w:color="E5E7EB" w:frame="1"/>
        </w:rPr>
        <w:t>Code Analysis</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6D15B41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自动代码质量分析，包括检查代码风格、潜在的错误和性能问题。</w:t>
      </w:r>
    </w:p>
    <w:p w14:paraId="74ABBF2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集成测试（</w:t>
      </w:r>
      <w:r w:rsidRPr="00C044AC">
        <w:rPr>
          <w:rFonts w:ascii="Segoe UI" w:eastAsia="宋体" w:hAnsi="Segoe UI" w:cs="Segoe UI"/>
          <w:b/>
          <w:bCs/>
          <w:color w:val="000000"/>
          <w:kern w:val="0"/>
          <w:sz w:val="23"/>
          <w:szCs w:val="23"/>
          <w:bdr w:val="single" w:sz="2" w:space="0" w:color="E5E7EB" w:frame="1"/>
        </w:rPr>
        <w:t>Integration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7BD06C44"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自动化测试来验证各个组件或服务之间的交互是否按预期工作。</w:t>
      </w:r>
    </w:p>
    <w:p w14:paraId="05D662B8"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部署到测试环境（</w:t>
      </w:r>
      <w:r w:rsidRPr="00C044AC">
        <w:rPr>
          <w:rFonts w:ascii="Segoe UI" w:eastAsia="宋体" w:hAnsi="Segoe UI" w:cs="Segoe UI"/>
          <w:b/>
          <w:bCs/>
          <w:color w:val="000000"/>
          <w:kern w:val="0"/>
          <w:sz w:val="23"/>
          <w:szCs w:val="23"/>
          <w:bdr w:val="single" w:sz="2" w:space="0" w:color="E5E7EB" w:frame="1"/>
        </w:rPr>
        <w:t>Deploy to Test Environment</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0C95E39F"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自动将代码部署到一个或多个测试环境中，进行更深入的测试。</w:t>
      </w:r>
    </w:p>
    <w:p w14:paraId="6D49F5C5"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端到端测试（</w:t>
      </w:r>
      <w:r w:rsidRPr="00C044AC">
        <w:rPr>
          <w:rFonts w:ascii="Segoe UI" w:eastAsia="宋体" w:hAnsi="Segoe UI" w:cs="Segoe UI"/>
          <w:b/>
          <w:bCs/>
          <w:color w:val="000000"/>
          <w:kern w:val="0"/>
          <w:sz w:val="23"/>
          <w:szCs w:val="23"/>
          <w:bdr w:val="single" w:sz="2" w:space="0" w:color="E5E7EB" w:frame="1"/>
        </w:rPr>
        <w:t>E2E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49666A72"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在测试环境中自动执行端到端的测试，模拟用户操作来验证整个系统的行为。</w:t>
      </w:r>
    </w:p>
    <w:p w14:paraId="790E763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负载和性能测试（</w:t>
      </w:r>
      <w:r w:rsidRPr="00C044AC">
        <w:rPr>
          <w:rFonts w:ascii="Segoe UI" w:eastAsia="宋体" w:hAnsi="Segoe UI" w:cs="Segoe UI"/>
          <w:b/>
          <w:bCs/>
          <w:color w:val="000000"/>
          <w:kern w:val="0"/>
          <w:sz w:val="23"/>
          <w:szCs w:val="23"/>
          <w:bdr w:val="single" w:sz="2" w:space="0" w:color="E5E7EB" w:frame="1"/>
        </w:rPr>
        <w:t>Load &amp; Performance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AD953C0"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自动测试应用程序在高负载和压力条件下的性能。</w:t>
      </w:r>
    </w:p>
    <w:p w14:paraId="3E6EC2B1"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审批和门控（</w:t>
      </w:r>
      <w:r w:rsidRPr="00C044AC">
        <w:rPr>
          <w:rFonts w:ascii="Segoe UI" w:eastAsia="宋体" w:hAnsi="Segoe UI" w:cs="Segoe UI"/>
          <w:b/>
          <w:bCs/>
          <w:color w:val="000000"/>
          <w:kern w:val="0"/>
          <w:sz w:val="23"/>
          <w:szCs w:val="23"/>
          <w:bdr w:val="single" w:sz="2" w:space="0" w:color="E5E7EB" w:frame="1"/>
        </w:rPr>
        <w:t>Approval and Gating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A2FE741"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根据需要，流程中可以包括手动审批步骤，以决定是否将变更推送到生产环境。</w:t>
      </w:r>
    </w:p>
    <w:p w14:paraId="5AC7721E"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部署到生产环境（</w:t>
      </w:r>
      <w:r w:rsidRPr="00C044AC">
        <w:rPr>
          <w:rFonts w:ascii="Segoe UI" w:eastAsia="宋体" w:hAnsi="Segoe UI" w:cs="Segoe UI"/>
          <w:b/>
          <w:bCs/>
          <w:color w:val="000000"/>
          <w:kern w:val="0"/>
          <w:sz w:val="23"/>
          <w:szCs w:val="23"/>
          <w:bdr w:val="single" w:sz="2" w:space="0" w:color="E5E7EB" w:frame="1"/>
        </w:rPr>
        <w:t>Deploy to Production</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071CA02"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在通过所有测试和审批后，自动将代码部署到生产环境。</w:t>
      </w:r>
    </w:p>
    <w:p w14:paraId="185F71CA"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监控和反馈（</w:t>
      </w:r>
      <w:r w:rsidRPr="00C044AC">
        <w:rPr>
          <w:rFonts w:ascii="Segoe UI" w:eastAsia="宋体" w:hAnsi="Segoe UI" w:cs="Segoe UI"/>
          <w:b/>
          <w:bCs/>
          <w:color w:val="000000"/>
          <w:kern w:val="0"/>
          <w:sz w:val="23"/>
          <w:szCs w:val="23"/>
          <w:bdr w:val="single" w:sz="2" w:space="0" w:color="E5E7EB" w:frame="1"/>
        </w:rPr>
        <w:t>Monitoring &amp; Feedback</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209D1BAA"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持续监控生产环境的状态，并将任何问题或性能指标反馈给开发团队。</w:t>
      </w:r>
    </w:p>
    <w:p w14:paraId="463B14F6"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这个循环是迭代的，每次代码提交都会触发这一系列自动化步骤，确保快速、频繁且可靠地交付软件。</w:t>
      </w:r>
      <w:r w:rsidRPr="00C044AC">
        <w:rPr>
          <w:rFonts w:ascii="Segoe UI" w:eastAsia="宋体" w:hAnsi="Segoe UI" w:cs="Segoe UI"/>
          <w:color w:val="000000"/>
          <w:kern w:val="0"/>
          <w:sz w:val="23"/>
          <w:szCs w:val="23"/>
        </w:rPr>
        <w:t xml:space="preserve">CI/CD pipeline </w:t>
      </w:r>
      <w:r w:rsidRPr="00C044AC">
        <w:rPr>
          <w:rFonts w:ascii="Segoe UI" w:eastAsia="宋体" w:hAnsi="Segoe UI" w:cs="Segoe UI"/>
          <w:color w:val="000000"/>
          <w:kern w:val="0"/>
          <w:sz w:val="23"/>
          <w:szCs w:val="23"/>
        </w:rPr>
        <w:t>的实现通常依赖于各种工具，如</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GitLab CI</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Travis CI</w:t>
      </w:r>
      <w:r w:rsidRPr="00C044AC">
        <w:rPr>
          <w:rFonts w:ascii="Segoe UI" w:eastAsia="宋体" w:hAnsi="Segoe UI" w:cs="Segoe UI"/>
          <w:color w:val="000000"/>
          <w:kern w:val="0"/>
          <w:sz w:val="23"/>
          <w:szCs w:val="23"/>
        </w:rPr>
        <w:t>、</w:t>
      </w:r>
      <w:proofErr w:type="spellStart"/>
      <w:r w:rsidRPr="00C044AC">
        <w:rPr>
          <w:rFonts w:ascii="Segoe UI" w:eastAsia="宋体" w:hAnsi="Segoe UI" w:cs="Segoe UI"/>
          <w:color w:val="000000"/>
          <w:kern w:val="0"/>
          <w:sz w:val="23"/>
          <w:szCs w:val="23"/>
        </w:rPr>
        <w:t>CircleCI</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Azure DevOps</w:t>
      </w:r>
      <w:r w:rsidRPr="00C044AC">
        <w:rPr>
          <w:rFonts w:ascii="Segoe UI" w:eastAsia="宋体" w:hAnsi="Segoe UI" w:cs="Segoe UI"/>
          <w:color w:val="000000"/>
          <w:kern w:val="0"/>
          <w:sz w:val="23"/>
          <w:szCs w:val="23"/>
        </w:rPr>
        <w:t>等，这些工具可以帮助自动化测试、构建、部署等各个阶段的任务。</w:t>
      </w:r>
    </w:p>
    <w:p w14:paraId="639FF0C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手动审批权限实现</w:t>
      </w:r>
    </w:p>
    <w:p w14:paraId="09E563E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w:t>
      </w:r>
      <w:r w:rsidRPr="00C044AC">
        <w:rPr>
          <w:rFonts w:ascii="Segoe UI" w:eastAsia="宋体" w:hAnsi="Segoe UI" w:cs="Segoe UI"/>
          <w:color w:val="000000"/>
          <w:kern w:val="0"/>
          <w:sz w:val="23"/>
          <w:szCs w:val="23"/>
        </w:rPr>
        <w:t>CI/CD pipeline</w:t>
      </w:r>
      <w:r w:rsidRPr="00C044AC">
        <w:rPr>
          <w:rFonts w:ascii="Segoe UI" w:eastAsia="宋体" w:hAnsi="Segoe UI" w:cs="Segoe UI"/>
          <w:color w:val="000000"/>
          <w:kern w:val="0"/>
          <w:sz w:val="23"/>
          <w:szCs w:val="23"/>
        </w:rPr>
        <w:t>中实现手动审批通常是为了确保在代码自动部署到生产环境之前有一个质量检查的门槛，或者确保关键的业务决策者对发布有最终的控制权。以下是实现手动审批过程的一些步骤：</w:t>
      </w:r>
    </w:p>
    <w:p w14:paraId="40366BAF"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选择工具</w:t>
      </w:r>
      <w:r w:rsidRPr="00C044AC">
        <w:rPr>
          <w:rFonts w:ascii="Segoe UI" w:eastAsia="宋体" w:hAnsi="Segoe UI" w:cs="Segoe UI"/>
          <w:color w:val="000000"/>
          <w:kern w:val="0"/>
          <w:sz w:val="23"/>
          <w:szCs w:val="23"/>
        </w:rPr>
        <w:t>：</w:t>
      </w:r>
    </w:p>
    <w:p w14:paraId="02CDFF74"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首先，你需要选择一个支持手动审批步骤的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工具。大多数现代</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工具例如</w:t>
      </w:r>
      <w:r w:rsidRPr="00C044AC">
        <w:rPr>
          <w:rFonts w:ascii="Segoe UI" w:eastAsia="宋体" w:hAnsi="Segoe UI" w:cs="Segoe UI"/>
          <w:color w:val="000000"/>
          <w:kern w:val="0"/>
          <w:sz w:val="23"/>
          <w:szCs w:val="23"/>
        </w:rPr>
        <w:t xml:space="preserve">Jenkins, GitLab CI, </w:t>
      </w:r>
      <w:proofErr w:type="spellStart"/>
      <w:r w:rsidRPr="00C044AC">
        <w:rPr>
          <w:rFonts w:ascii="Segoe UI" w:eastAsia="宋体" w:hAnsi="Segoe UI" w:cs="Segoe UI"/>
          <w:color w:val="000000"/>
          <w:kern w:val="0"/>
          <w:sz w:val="23"/>
          <w:szCs w:val="23"/>
        </w:rPr>
        <w:t>CircleCI</w:t>
      </w:r>
      <w:proofErr w:type="spellEnd"/>
      <w:r w:rsidRPr="00C044AC">
        <w:rPr>
          <w:rFonts w:ascii="Segoe UI" w:eastAsia="宋体" w:hAnsi="Segoe UI" w:cs="Segoe UI"/>
          <w:color w:val="000000"/>
          <w:kern w:val="0"/>
          <w:sz w:val="23"/>
          <w:szCs w:val="23"/>
        </w:rPr>
        <w:t>, Azure DevOps</w:t>
      </w:r>
      <w:r w:rsidRPr="00C044AC">
        <w:rPr>
          <w:rFonts w:ascii="Segoe UI" w:eastAsia="宋体" w:hAnsi="Segoe UI" w:cs="Segoe UI"/>
          <w:color w:val="000000"/>
          <w:kern w:val="0"/>
          <w:sz w:val="23"/>
          <w:szCs w:val="23"/>
        </w:rPr>
        <w:t>等都支持这一功能。</w:t>
      </w:r>
    </w:p>
    <w:p w14:paraId="33CDC7AE"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配置流水线</w:t>
      </w:r>
      <w:r w:rsidRPr="00C044AC">
        <w:rPr>
          <w:rFonts w:ascii="Segoe UI" w:eastAsia="宋体" w:hAnsi="Segoe UI" w:cs="Segoe UI"/>
          <w:color w:val="000000"/>
          <w:kern w:val="0"/>
          <w:sz w:val="23"/>
          <w:szCs w:val="23"/>
        </w:rPr>
        <w:t>：</w:t>
      </w:r>
    </w:p>
    <w:p w14:paraId="78721D13"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在你的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流水线配置中，你可以定义一个特定的审批步骤或作业。通常，这是在自动化测试通过之后，代码部署到生产之前的步骤。</w:t>
      </w:r>
    </w:p>
    <w:p w14:paraId="4CD261F4"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定义审批角色和权限</w:t>
      </w:r>
      <w:r w:rsidRPr="00C044AC">
        <w:rPr>
          <w:rFonts w:ascii="Segoe UI" w:eastAsia="宋体" w:hAnsi="Segoe UI" w:cs="Segoe UI"/>
          <w:color w:val="000000"/>
          <w:kern w:val="0"/>
          <w:sz w:val="23"/>
          <w:szCs w:val="23"/>
        </w:rPr>
        <w:t>：</w:t>
      </w:r>
    </w:p>
    <w:p w14:paraId="3E04B7D1"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proofErr w:type="gramStart"/>
      <w:r w:rsidRPr="00C044AC">
        <w:rPr>
          <w:rFonts w:ascii="Segoe UI" w:eastAsia="宋体" w:hAnsi="Segoe UI" w:cs="Segoe UI"/>
          <w:color w:val="000000"/>
          <w:kern w:val="0"/>
          <w:sz w:val="23"/>
          <w:szCs w:val="23"/>
        </w:rPr>
        <w:t>定义谁</w:t>
      </w:r>
      <w:proofErr w:type="gramEnd"/>
      <w:r w:rsidRPr="00C044AC">
        <w:rPr>
          <w:rFonts w:ascii="Segoe UI" w:eastAsia="宋体" w:hAnsi="Segoe UI" w:cs="Segoe UI"/>
          <w:color w:val="000000"/>
          <w:kern w:val="0"/>
          <w:sz w:val="23"/>
          <w:szCs w:val="23"/>
        </w:rPr>
        <w:t>有权限批准部署。这通常是通过</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工具的角色和权限管理功能配置的，确保只有授权的用户可以批准或拒绝变更。</w:t>
      </w:r>
    </w:p>
    <w:p w14:paraId="560C8F29"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设置通知</w:t>
      </w:r>
      <w:r w:rsidRPr="00C044AC">
        <w:rPr>
          <w:rFonts w:ascii="Segoe UI" w:eastAsia="宋体" w:hAnsi="Segoe UI" w:cs="Segoe UI"/>
          <w:color w:val="000000"/>
          <w:kern w:val="0"/>
          <w:sz w:val="23"/>
          <w:szCs w:val="23"/>
        </w:rPr>
        <w:t>：</w:t>
      </w:r>
    </w:p>
    <w:p w14:paraId="3ADD079D"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设置通知机制以告知审批者需要他们的输入。这可以通过电子邮件、聊天工具（如</w:t>
      </w:r>
      <w:r w:rsidRPr="00C044AC">
        <w:rPr>
          <w:rFonts w:ascii="Segoe UI" w:eastAsia="宋体" w:hAnsi="Segoe UI" w:cs="Segoe UI"/>
          <w:color w:val="000000"/>
          <w:kern w:val="0"/>
          <w:sz w:val="23"/>
          <w:szCs w:val="23"/>
        </w:rPr>
        <w:t>Slack</w:t>
      </w:r>
      <w:r w:rsidRPr="00C044AC">
        <w:rPr>
          <w:rFonts w:ascii="Segoe UI" w:eastAsia="宋体" w:hAnsi="Segoe UI" w:cs="Segoe UI"/>
          <w:color w:val="000000"/>
          <w:kern w:val="0"/>
          <w:sz w:val="23"/>
          <w:szCs w:val="23"/>
        </w:rPr>
        <w:t>）、或者直接在</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工具中的通知系统实现。</w:t>
      </w:r>
    </w:p>
    <w:p w14:paraId="4C79E535"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手动审批操作</w:t>
      </w:r>
      <w:r w:rsidRPr="00C044AC">
        <w:rPr>
          <w:rFonts w:ascii="Segoe UI" w:eastAsia="宋体" w:hAnsi="Segoe UI" w:cs="Segoe UI"/>
          <w:color w:val="000000"/>
          <w:kern w:val="0"/>
          <w:sz w:val="23"/>
          <w:szCs w:val="23"/>
        </w:rPr>
        <w:t>：</w:t>
      </w:r>
    </w:p>
    <w:p w14:paraId="7B5AED8E"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审批者可以在</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工具的用户界面中，查看待审批的变更，并选择批准或拒绝部署。</w:t>
      </w:r>
    </w:p>
    <w:p w14:paraId="6A584F7A"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审批日志</w:t>
      </w:r>
      <w:r w:rsidRPr="00C044AC">
        <w:rPr>
          <w:rFonts w:ascii="Segoe UI" w:eastAsia="宋体" w:hAnsi="Segoe UI" w:cs="Segoe UI"/>
          <w:color w:val="000000"/>
          <w:kern w:val="0"/>
          <w:sz w:val="23"/>
          <w:szCs w:val="23"/>
        </w:rPr>
        <w:t>：</w:t>
      </w:r>
    </w:p>
    <w:p w14:paraId="58EDF4ED"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出于审计的目的，所有的审批操作都应该被记录下来。大多数</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工具会自动进行这种记录。</w:t>
      </w:r>
    </w:p>
    <w:p w14:paraId="3BDA20BC"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后续步骤</w:t>
      </w:r>
      <w:r w:rsidRPr="00C044AC">
        <w:rPr>
          <w:rFonts w:ascii="Segoe UI" w:eastAsia="宋体" w:hAnsi="Segoe UI" w:cs="Segoe UI"/>
          <w:color w:val="000000"/>
          <w:kern w:val="0"/>
          <w:sz w:val="23"/>
          <w:szCs w:val="23"/>
        </w:rPr>
        <w:t>：</w:t>
      </w:r>
    </w:p>
    <w:p w14:paraId="3A2690B5"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如果审批通过，流水线将继续执行后续的部署到生产环境的步骤。</w:t>
      </w:r>
    </w:p>
    <w:p w14:paraId="748A435F"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如果审批被拒绝，流水线可以配置为发送通知、记录原因、并停止进一步的操作。</w:t>
      </w:r>
    </w:p>
    <w:p w14:paraId="7747889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例如，在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中，可以使用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步骤来请求手动审批，而在</w:t>
      </w:r>
      <w:r w:rsidRPr="00C044AC">
        <w:rPr>
          <w:rFonts w:ascii="Segoe UI" w:eastAsia="宋体" w:hAnsi="Segoe UI" w:cs="Segoe UI"/>
          <w:color w:val="000000"/>
          <w:kern w:val="0"/>
          <w:sz w:val="23"/>
          <w:szCs w:val="23"/>
        </w:rPr>
        <w:t>GitLab CI</w:t>
      </w:r>
      <w:r w:rsidRPr="00C044AC">
        <w:rPr>
          <w:rFonts w:ascii="Segoe UI" w:eastAsia="宋体" w:hAnsi="Segoe UI" w:cs="Segoe UI"/>
          <w:color w:val="000000"/>
          <w:kern w:val="0"/>
          <w:sz w:val="23"/>
          <w:szCs w:val="23"/>
        </w:rPr>
        <w:t>中，则可以使用</w:t>
      </w:r>
      <w:r w:rsidRPr="00C044AC">
        <w:rPr>
          <w:rFonts w:ascii="Consolas" w:eastAsia="宋体" w:hAnsi="Consolas" w:cs="宋体"/>
          <w:color w:val="000000"/>
          <w:kern w:val="0"/>
          <w:sz w:val="23"/>
          <w:szCs w:val="23"/>
          <w:bdr w:val="single" w:sz="2" w:space="0" w:color="E5E7EB" w:frame="1"/>
        </w:rPr>
        <w:t>when: manual</w:t>
      </w:r>
      <w:r w:rsidRPr="00C044AC">
        <w:rPr>
          <w:rFonts w:ascii="Segoe UI" w:eastAsia="宋体" w:hAnsi="Segoe UI" w:cs="Segoe UI"/>
          <w:color w:val="000000"/>
          <w:kern w:val="0"/>
          <w:sz w:val="23"/>
          <w:szCs w:val="23"/>
        </w:rPr>
        <w:t>关键字来定义手动作业。在</w:t>
      </w:r>
      <w:r w:rsidRPr="00C044AC">
        <w:rPr>
          <w:rFonts w:ascii="Segoe UI" w:eastAsia="宋体" w:hAnsi="Segoe UI" w:cs="Segoe UI"/>
          <w:color w:val="000000"/>
          <w:kern w:val="0"/>
          <w:sz w:val="23"/>
          <w:szCs w:val="23"/>
        </w:rPr>
        <w:t>Azure DevOps</w:t>
      </w:r>
      <w:r w:rsidRPr="00C044AC">
        <w:rPr>
          <w:rFonts w:ascii="Segoe UI" w:eastAsia="宋体" w:hAnsi="Segoe UI" w:cs="Segoe UI"/>
          <w:color w:val="000000"/>
          <w:kern w:val="0"/>
          <w:sz w:val="23"/>
          <w:szCs w:val="23"/>
        </w:rPr>
        <w:t>中，可以使用环境的</w:t>
      </w:r>
      <w:r w:rsidRPr="00C044AC">
        <w:rPr>
          <w:rFonts w:ascii="Segoe UI" w:eastAsia="宋体" w:hAnsi="Segoe UI" w:cs="Segoe UI"/>
          <w:color w:val="000000"/>
          <w:kern w:val="0"/>
          <w:sz w:val="23"/>
          <w:szCs w:val="23"/>
        </w:rPr>
        <w:t>"Check"</w:t>
      </w:r>
      <w:r w:rsidRPr="00C044AC">
        <w:rPr>
          <w:rFonts w:ascii="Segoe UI" w:eastAsia="宋体" w:hAnsi="Segoe UI" w:cs="Segoe UI"/>
          <w:color w:val="000000"/>
          <w:kern w:val="0"/>
          <w:sz w:val="23"/>
          <w:szCs w:val="23"/>
        </w:rPr>
        <w:t>功能来实现审批流程。</w:t>
      </w:r>
    </w:p>
    <w:p w14:paraId="0E51385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这样的手动审批步骤可以有效地作为质量保证的最后关卡，但也会增加部署的时间。因此，组织需要在自动化和控制之间找到合适的平衡点。</w:t>
      </w:r>
    </w:p>
    <w:p w14:paraId="5CEC4AA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proofErr w:type="spellStart"/>
      <w:r w:rsidRPr="00C044AC">
        <w:rPr>
          <w:rFonts w:ascii="Segoe UI" w:eastAsia="宋体" w:hAnsi="Segoe UI" w:cs="Segoe UI"/>
          <w:color w:val="000000"/>
          <w:kern w:val="0"/>
          <w:sz w:val="23"/>
          <w:szCs w:val="23"/>
        </w:rPr>
        <w:t>jenkins</w:t>
      </w:r>
      <w:proofErr w:type="spellEnd"/>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配置手动审批权限</w:t>
      </w:r>
      <w:bookmarkStart w:id="0" w:name="_GoBack"/>
      <w:bookmarkEnd w:id="0"/>
    </w:p>
    <w:p w14:paraId="6FFA01EC"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中，你可以使用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步骤来要求在</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中进行手动审批。这通常在</w:t>
      </w:r>
      <w:r w:rsidRPr="00C044AC">
        <w:rPr>
          <w:rFonts w:ascii="Segoe UI" w:eastAsia="宋体" w:hAnsi="Segoe UI" w:cs="Segoe UI"/>
          <w:color w:val="000000"/>
          <w:kern w:val="0"/>
          <w:sz w:val="23"/>
          <w:szCs w:val="23"/>
        </w:rPr>
        <w:t>"</w:t>
      </w:r>
      <w:proofErr w:type="spellStart"/>
      <w:r w:rsidRPr="00C044AC">
        <w:rPr>
          <w:rFonts w:ascii="Segoe UI" w:eastAsia="宋体" w:hAnsi="Segoe UI" w:cs="Segoe UI"/>
          <w:color w:val="000000"/>
          <w:kern w:val="0"/>
          <w:sz w:val="23"/>
          <w:szCs w:val="23"/>
        </w:rPr>
        <w:t>Jenkinsfile</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中定义，也就是用于描述</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的文本文件。这里是如何配置的基本步骤：</w:t>
      </w:r>
    </w:p>
    <w:p w14:paraId="6528BF95"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编辑</w:t>
      </w:r>
      <w:proofErr w:type="spellStart"/>
      <w:r w:rsidRPr="00C044AC">
        <w:rPr>
          <w:rFonts w:ascii="Segoe UI" w:eastAsia="宋体" w:hAnsi="Segoe UI" w:cs="Segoe UI"/>
          <w:b/>
          <w:bCs/>
          <w:color w:val="000000"/>
          <w:kern w:val="0"/>
          <w:sz w:val="23"/>
          <w:szCs w:val="23"/>
          <w:bdr w:val="single" w:sz="2" w:space="0" w:color="E5E7EB" w:frame="1"/>
        </w:rPr>
        <w:t>Jenkinsfile</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打开你的</w:t>
      </w:r>
      <w:proofErr w:type="spellStart"/>
      <w:r w:rsidRPr="00C044AC">
        <w:rPr>
          <w:rFonts w:ascii="Segoe UI" w:eastAsia="宋体" w:hAnsi="Segoe UI" w:cs="Segoe UI"/>
          <w:color w:val="000000"/>
          <w:kern w:val="0"/>
          <w:sz w:val="23"/>
          <w:szCs w:val="23"/>
        </w:rPr>
        <w:t>Jenkinsfile</w:t>
      </w:r>
      <w:proofErr w:type="spellEnd"/>
      <w:r w:rsidRPr="00C044AC">
        <w:rPr>
          <w:rFonts w:ascii="Segoe UI" w:eastAsia="宋体" w:hAnsi="Segoe UI" w:cs="Segoe UI"/>
          <w:color w:val="000000"/>
          <w:kern w:val="0"/>
          <w:sz w:val="23"/>
          <w:szCs w:val="23"/>
        </w:rPr>
        <w:t>并加入一个</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步骤在适当的阶段，通常是在自动测试通过之后和部署到生产环境之前。</w:t>
      </w:r>
    </w:p>
    <w:p w14:paraId="4F5AAE57" w14:textId="22737A38" w:rsidR="00C044AC" w:rsidRPr="001A1904" w:rsidRDefault="00C044AC" w:rsidP="0030227E">
      <w:pPr>
        <w:widowControl/>
        <w:pBdr>
          <w:top w:val="single" w:sz="2" w:space="0" w:color="E5E7EB"/>
          <w:left w:val="single" w:sz="2" w:space="16" w:color="E5E7EB"/>
          <w:bottom w:val="single" w:sz="2" w:space="0" w:color="E5E7EB"/>
          <w:right w:val="single" w:sz="2" w:space="0" w:color="E5E7EB"/>
        </w:pBdr>
        <w:shd w:val="clear" w:color="auto" w:fill="FFFFFF"/>
        <w:spacing w:before="100" w:beforeAutospacing="1" w:after="100" w:afterAutospacing="1"/>
        <w:ind w:left="720"/>
        <w:jc w:val="left"/>
        <w:rPr>
          <w:rFonts w:ascii="Segoe UI" w:eastAsia="宋体" w:hAnsi="Segoe UI" w:cs="Segoe UI" w:hint="eastAsia"/>
          <w:color w:val="000000"/>
          <w:kern w:val="0"/>
          <w:sz w:val="23"/>
          <w:szCs w:val="23"/>
        </w:rPr>
      </w:pPr>
      <w:r w:rsidRPr="00C044AC">
        <w:rPr>
          <w:rFonts w:ascii="Segoe UI" w:eastAsia="宋体" w:hAnsi="Segoe UI" w:cs="Segoe UI"/>
          <w:color w:val="000000"/>
          <w:kern w:val="0"/>
          <w:sz w:val="23"/>
          <w:szCs w:val="23"/>
        </w:rPr>
        <w:t>例如：</w:t>
      </w:r>
    </w:p>
    <w:p w14:paraId="64DF1193" w14:textId="77777777" w:rsidR="00C044AC" w:rsidRPr="0030227E" w:rsidRDefault="00C044AC" w:rsidP="0030227E">
      <w:r w:rsidRPr="0030227E">
        <w:t>pipeline {</w:t>
      </w:r>
    </w:p>
    <w:p w14:paraId="5CB229AA" w14:textId="77777777" w:rsidR="00C044AC" w:rsidRPr="0030227E" w:rsidRDefault="00C044AC" w:rsidP="0030227E">
      <w:r w:rsidRPr="0030227E">
        <w:t xml:space="preserve">    agent any</w:t>
      </w:r>
    </w:p>
    <w:p w14:paraId="39F542DD" w14:textId="77777777" w:rsidR="00C044AC" w:rsidRPr="0030227E" w:rsidRDefault="00C044AC" w:rsidP="0030227E">
      <w:r w:rsidRPr="0030227E">
        <w:t xml:space="preserve">    stages {</w:t>
      </w:r>
    </w:p>
    <w:p w14:paraId="1112E58A" w14:textId="77777777" w:rsidR="00C044AC" w:rsidRPr="0030227E" w:rsidRDefault="00C044AC" w:rsidP="0030227E">
      <w:r w:rsidRPr="0030227E">
        <w:t xml:space="preserve">        stage ('Build') {</w:t>
      </w:r>
    </w:p>
    <w:p w14:paraId="1CFC9D07" w14:textId="77777777" w:rsidR="00C044AC" w:rsidRPr="0030227E" w:rsidRDefault="00C044AC" w:rsidP="0030227E">
      <w:r w:rsidRPr="0030227E">
        <w:t xml:space="preserve">            steps {</w:t>
      </w:r>
    </w:p>
    <w:p w14:paraId="2220CA5F" w14:textId="77777777" w:rsidR="00C044AC" w:rsidRPr="0030227E" w:rsidRDefault="00C044AC" w:rsidP="0030227E">
      <w:r w:rsidRPr="0030227E">
        <w:t xml:space="preserve">                // 添加构建步骤</w:t>
      </w:r>
    </w:p>
    <w:p w14:paraId="5F005429" w14:textId="77777777" w:rsidR="00C044AC" w:rsidRPr="0030227E" w:rsidRDefault="00C044AC" w:rsidP="0030227E">
      <w:r w:rsidRPr="0030227E">
        <w:t xml:space="preserve">            }</w:t>
      </w:r>
    </w:p>
    <w:p w14:paraId="2AA984D5" w14:textId="77777777" w:rsidR="00C044AC" w:rsidRPr="0030227E" w:rsidRDefault="00C044AC" w:rsidP="0030227E">
      <w:r w:rsidRPr="0030227E">
        <w:t xml:space="preserve">        }</w:t>
      </w:r>
    </w:p>
    <w:p w14:paraId="4459B459" w14:textId="77777777" w:rsidR="00C044AC" w:rsidRPr="0030227E" w:rsidRDefault="00C044AC" w:rsidP="0030227E">
      <w:r w:rsidRPr="0030227E">
        <w:t xml:space="preserve">        stage ('Test') {</w:t>
      </w:r>
    </w:p>
    <w:p w14:paraId="4068936C" w14:textId="77777777" w:rsidR="00C044AC" w:rsidRPr="0030227E" w:rsidRDefault="00C044AC" w:rsidP="0030227E">
      <w:r w:rsidRPr="0030227E">
        <w:t xml:space="preserve">            steps {</w:t>
      </w:r>
    </w:p>
    <w:p w14:paraId="06EC6EF4" w14:textId="77777777" w:rsidR="00C044AC" w:rsidRPr="0030227E" w:rsidRDefault="00C044AC" w:rsidP="0030227E">
      <w:r w:rsidRPr="0030227E">
        <w:t xml:space="preserve">                // 添加测试步骤</w:t>
      </w:r>
    </w:p>
    <w:p w14:paraId="37693C84" w14:textId="77777777" w:rsidR="00C044AC" w:rsidRPr="0030227E" w:rsidRDefault="00C044AC" w:rsidP="0030227E">
      <w:r w:rsidRPr="0030227E">
        <w:t xml:space="preserve">            }</w:t>
      </w:r>
    </w:p>
    <w:p w14:paraId="5B435E6E" w14:textId="77777777" w:rsidR="00C044AC" w:rsidRPr="0030227E" w:rsidRDefault="00C044AC" w:rsidP="0030227E">
      <w:r w:rsidRPr="0030227E">
        <w:t xml:space="preserve">        }</w:t>
      </w:r>
    </w:p>
    <w:p w14:paraId="428A90EE" w14:textId="77777777" w:rsidR="00C044AC" w:rsidRPr="0030227E" w:rsidRDefault="00C044AC" w:rsidP="0030227E">
      <w:r w:rsidRPr="0030227E">
        <w:t xml:space="preserve">        </w:t>
      </w:r>
      <w:proofErr w:type="gramStart"/>
      <w:r w:rsidRPr="0030227E">
        <w:t>stage(</w:t>
      </w:r>
      <w:proofErr w:type="gramEnd"/>
      <w:r w:rsidRPr="0030227E">
        <w:t>'Deploy to Staging') {</w:t>
      </w:r>
    </w:p>
    <w:p w14:paraId="58E6D4AC" w14:textId="77777777" w:rsidR="00C044AC" w:rsidRPr="0030227E" w:rsidRDefault="00C044AC" w:rsidP="0030227E">
      <w:r w:rsidRPr="0030227E">
        <w:t xml:space="preserve">            steps {</w:t>
      </w:r>
    </w:p>
    <w:p w14:paraId="2A79BF00" w14:textId="77777777" w:rsidR="00C044AC" w:rsidRPr="0030227E" w:rsidRDefault="00C044AC" w:rsidP="0030227E">
      <w:r w:rsidRPr="0030227E">
        <w:t xml:space="preserve">                // 添加部署</w:t>
      </w:r>
      <w:proofErr w:type="gramStart"/>
      <w:r w:rsidRPr="0030227E">
        <w:t>到预发布</w:t>
      </w:r>
      <w:proofErr w:type="gramEnd"/>
      <w:r w:rsidRPr="0030227E">
        <w:t>环境的步骤</w:t>
      </w:r>
    </w:p>
    <w:p w14:paraId="1BA127C9" w14:textId="77777777" w:rsidR="00C044AC" w:rsidRPr="0030227E" w:rsidRDefault="00C044AC" w:rsidP="0030227E">
      <w:r w:rsidRPr="0030227E">
        <w:t xml:space="preserve">            }</w:t>
      </w:r>
    </w:p>
    <w:p w14:paraId="10801A1F" w14:textId="77777777" w:rsidR="00C044AC" w:rsidRPr="0030227E" w:rsidRDefault="00C044AC" w:rsidP="0030227E">
      <w:r w:rsidRPr="0030227E">
        <w:t xml:space="preserve">        }</w:t>
      </w:r>
    </w:p>
    <w:p w14:paraId="1D76D169" w14:textId="77777777" w:rsidR="00C044AC" w:rsidRPr="0030227E" w:rsidRDefault="00C044AC" w:rsidP="0030227E">
      <w:r w:rsidRPr="0030227E">
        <w:t xml:space="preserve">        stage('Approval') {</w:t>
      </w:r>
    </w:p>
    <w:p w14:paraId="724C5AD2" w14:textId="77777777" w:rsidR="00C044AC" w:rsidRPr="0030227E" w:rsidRDefault="00C044AC" w:rsidP="0030227E">
      <w:r w:rsidRPr="0030227E">
        <w:t xml:space="preserve">            steps {</w:t>
      </w:r>
    </w:p>
    <w:p w14:paraId="76451489" w14:textId="77777777" w:rsidR="00C044AC" w:rsidRPr="0030227E" w:rsidRDefault="00C044AC" w:rsidP="0030227E">
      <w:r w:rsidRPr="0030227E">
        <w:t xml:space="preserve">                script {</w:t>
      </w:r>
    </w:p>
    <w:p w14:paraId="5331BB7D" w14:textId="22E072D6" w:rsidR="00C044AC" w:rsidRDefault="00C044AC" w:rsidP="0030227E">
      <w:r w:rsidRPr="0030227E">
        <w:t xml:space="preserve">                    input message: 'Approve deployment?', ok: 'Deploy to Production'</w:t>
      </w:r>
    </w:p>
    <w:p w14:paraId="17A24BEB" w14:textId="7A3FC4F5" w:rsidR="0030227E" w:rsidRPr="0030227E" w:rsidRDefault="0030227E" w:rsidP="0030227E">
      <w:pPr>
        <w:rPr>
          <w:rFonts w:hint="eastAsia"/>
        </w:rPr>
      </w:pPr>
      <w:r>
        <w:tab/>
      </w:r>
      <w:r>
        <w:tab/>
      </w:r>
      <w:r>
        <w:tab/>
      </w:r>
      <w:r>
        <w:tab/>
      </w:r>
      <w:r>
        <w:tab/>
      </w:r>
    </w:p>
    <w:p w14:paraId="35F27DA8" w14:textId="77777777" w:rsidR="00C044AC" w:rsidRPr="0030227E" w:rsidRDefault="00C044AC" w:rsidP="0030227E">
      <w:r w:rsidRPr="0030227E">
        <w:t xml:space="preserve">                }</w:t>
      </w:r>
    </w:p>
    <w:p w14:paraId="32CB684E" w14:textId="77777777" w:rsidR="00C044AC" w:rsidRPr="0030227E" w:rsidRDefault="00C044AC" w:rsidP="0030227E">
      <w:r w:rsidRPr="0030227E">
        <w:t xml:space="preserve">            }</w:t>
      </w:r>
    </w:p>
    <w:p w14:paraId="406D3CBF" w14:textId="77777777" w:rsidR="00C044AC" w:rsidRPr="0030227E" w:rsidRDefault="00C044AC" w:rsidP="0030227E">
      <w:r w:rsidRPr="0030227E">
        <w:t xml:space="preserve">        }</w:t>
      </w:r>
    </w:p>
    <w:p w14:paraId="39C03F02" w14:textId="77777777" w:rsidR="00C044AC" w:rsidRPr="0030227E" w:rsidRDefault="00C044AC" w:rsidP="0030227E">
      <w:r w:rsidRPr="0030227E">
        <w:t xml:space="preserve">        stage ('Deploy to Production') {</w:t>
      </w:r>
    </w:p>
    <w:p w14:paraId="1F3DFE7B" w14:textId="77777777" w:rsidR="00C044AC" w:rsidRPr="0030227E" w:rsidRDefault="00C044AC" w:rsidP="0030227E">
      <w:r w:rsidRPr="0030227E">
        <w:t xml:space="preserve">            steps {</w:t>
      </w:r>
    </w:p>
    <w:p w14:paraId="2858647D" w14:textId="77777777" w:rsidR="00C044AC" w:rsidRPr="0030227E" w:rsidRDefault="00C044AC" w:rsidP="0030227E">
      <w:r w:rsidRPr="0030227E">
        <w:t xml:space="preserve">                // 添加部署到生产环境的步骤</w:t>
      </w:r>
    </w:p>
    <w:p w14:paraId="6213E4E7" w14:textId="77777777" w:rsidR="00C044AC" w:rsidRPr="0030227E" w:rsidRDefault="00C044AC" w:rsidP="0030227E">
      <w:r w:rsidRPr="0030227E">
        <w:t xml:space="preserve">            }</w:t>
      </w:r>
    </w:p>
    <w:p w14:paraId="3041556D" w14:textId="77777777" w:rsidR="00C044AC" w:rsidRPr="0030227E" w:rsidRDefault="00C044AC" w:rsidP="0030227E">
      <w:r w:rsidRPr="0030227E">
        <w:t xml:space="preserve">        }</w:t>
      </w:r>
    </w:p>
    <w:p w14:paraId="5576F277" w14:textId="77777777" w:rsidR="00C044AC" w:rsidRPr="0030227E" w:rsidRDefault="00C044AC" w:rsidP="0030227E">
      <w:r w:rsidRPr="0030227E">
        <w:t xml:space="preserve">    }</w:t>
      </w:r>
    </w:p>
    <w:p w14:paraId="4F409E17" w14:textId="77777777" w:rsidR="00C044AC" w:rsidRPr="0030227E" w:rsidRDefault="00C044AC" w:rsidP="0030227E">
      <w:r w:rsidRPr="0030227E">
        <w:t>}</w:t>
      </w:r>
    </w:p>
    <w:p w14:paraId="7CFDB08B"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lastRenderedPageBreak/>
        <w:t>配置权限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你需要确保只有授权的用户才能批准部署。在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中，你可以通过</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角色策略插件</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来管理用户权限。你可以为不同的用户分配不同的角色，并限制谁可以执行输入步骤。</w:t>
      </w:r>
    </w:p>
    <w:p w14:paraId="2B6ABCAF"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使用脚本</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如果你需要更复杂的权限控制，你可以在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步骤中使用脚本来查询外部系统，或者根据某些条件来决定是否允许用户进行审批。</w:t>
      </w:r>
    </w:p>
    <w:p w14:paraId="2074DC25" w14:textId="2FA5BF46" w:rsidR="00C044AC" w:rsidRPr="001A1904" w:rsidRDefault="00C044AC" w:rsidP="001A1904">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720"/>
        <w:jc w:val="left"/>
        <w:rPr>
          <w:rFonts w:ascii="Segoe UI" w:eastAsia="宋体" w:hAnsi="Segoe UI" w:cs="Segoe UI" w:hint="eastAsia"/>
          <w:color w:val="000000"/>
          <w:kern w:val="0"/>
          <w:sz w:val="23"/>
          <w:szCs w:val="23"/>
        </w:rPr>
      </w:pPr>
      <w:r w:rsidRPr="00C044AC">
        <w:rPr>
          <w:rFonts w:ascii="Segoe UI" w:eastAsia="宋体" w:hAnsi="Segoe UI" w:cs="Segoe UI"/>
          <w:color w:val="000000"/>
          <w:kern w:val="0"/>
          <w:sz w:val="23"/>
          <w:szCs w:val="23"/>
        </w:rPr>
        <w:t>例如：</w:t>
      </w:r>
    </w:p>
    <w:p w14:paraId="3E2E4584"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stage(</w:t>
      </w:r>
      <w:r w:rsidRPr="00C044AC">
        <w:rPr>
          <w:rFonts w:ascii="Consolas" w:eastAsia="宋体" w:hAnsi="Consolas" w:cs="宋体"/>
          <w:color w:val="98C379"/>
          <w:kern w:val="0"/>
          <w:sz w:val="23"/>
          <w:szCs w:val="23"/>
          <w:bdr w:val="single" w:sz="2" w:space="0" w:color="E5E7EB" w:frame="1"/>
        </w:rPr>
        <w:t>'Approval'</w:t>
      </w:r>
      <w:r w:rsidRPr="00C044AC">
        <w:rPr>
          <w:rFonts w:ascii="Consolas" w:eastAsia="宋体" w:hAnsi="Consolas" w:cs="宋体"/>
          <w:color w:val="ABB2BF"/>
          <w:kern w:val="0"/>
          <w:sz w:val="23"/>
          <w:szCs w:val="23"/>
          <w:bdr w:val="single" w:sz="2" w:space="0" w:color="E5E7EB" w:frame="1"/>
        </w:rPr>
        <w:t>) {</w:t>
      </w:r>
    </w:p>
    <w:p w14:paraId="102DBD2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steps {</w:t>
      </w:r>
    </w:p>
    <w:p w14:paraId="45BD959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script {</w:t>
      </w:r>
    </w:p>
    <w:p w14:paraId="151FE22D"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C678DD"/>
          <w:kern w:val="0"/>
          <w:sz w:val="23"/>
          <w:szCs w:val="23"/>
          <w:bdr w:val="single" w:sz="2" w:space="0" w:color="E5E7EB" w:frame="1"/>
        </w:rPr>
        <w:t>def</w:t>
      </w:r>
      <w:r w:rsidRPr="00C044AC">
        <w:rPr>
          <w:rFonts w:ascii="Consolas" w:eastAsia="宋体" w:hAnsi="Consolas" w:cs="宋体"/>
          <w:color w:val="ABB2BF"/>
          <w:kern w:val="0"/>
          <w:sz w:val="23"/>
          <w:szCs w:val="23"/>
          <w:bdr w:val="single" w:sz="2" w:space="0" w:color="E5E7EB" w:frame="1"/>
        </w:rPr>
        <w:t xml:space="preserve"> user = </w:t>
      </w:r>
      <w:proofErr w:type="gramStart"/>
      <w:r w:rsidRPr="00C044AC">
        <w:rPr>
          <w:rFonts w:ascii="Consolas" w:eastAsia="宋体" w:hAnsi="Consolas" w:cs="宋体"/>
          <w:color w:val="ABB2BF"/>
          <w:kern w:val="0"/>
          <w:sz w:val="23"/>
          <w:szCs w:val="23"/>
          <w:bdr w:val="single" w:sz="2" w:space="0" w:color="E5E7EB" w:frame="1"/>
        </w:rPr>
        <w:t>input(</w:t>
      </w:r>
      <w:proofErr w:type="gramEnd"/>
    </w:p>
    <w:p w14:paraId="03348D8D"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id:</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w:t>
      </w:r>
      <w:proofErr w:type="spellStart"/>
      <w:r w:rsidRPr="00C044AC">
        <w:rPr>
          <w:rFonts w:ascii="Consolas" w:eastAsia="宋体" w:hAnsi="Consolas" w:cs="宋体"/>
          <w:color w:val="98C379"/>
          <w:kern w:val="0"/>
          <w:sz w:val="23"/>
          <w:szCs w:val="23"/>
          <w:bdr w:val="single" w:sz="2" w:space="0" w:color="E5E7EB" w:frame="1"/>
        </w:rPr>
        <w:t>userInput</w:t>
      </w:r>
      <w:proofErr w:type="spellEnd"/>
      <w:r w:rsidRPr="00C044AC">
        <w:rPr>
          <w:rFonts w:ascii="Consolas" w:eastAsia="宋体" w:hAnsi="Consolas" w:cs="宋体"/>
          <w:color w:val="98C379"/>
          <w:kern w:val="0"/>
          <w:sz w:val="23"/>
          <w:szCs w:val="23"/>
          <w:bdr w:val="single" w:sz="2" w:space="0" w:color="E5E7EB" w:frame="1"/>
        </w:rPr>
        <w:t>'</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D19A66"/>
          <w:kern w:val="0"/>
          <w:sz w:val="23"/>
          <w:szCs w:val="23"/>
          <w:bdr w:val="single" w:sz="2" w:space="0" w:color="E5E7EB" w:frame="1"/>
        </w:rPr>
        <w:t>message:</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'Approve deployment?'</w:t>
      </w:r>
      <w:r w:rsidRPr="00C044AC">
        <w:rPr>
          <w:rFonts w:ascii="Consolas" w:eastAsia="宋体" w:hAnsi="Consolas" w:cs="宋体"/>
          <w:color w:val="ABB2BF"/>
          <w:kern w:val="0"/>
          <w:sz w:val="23"/>
          <w:szCs w:val="23"/>
          <w:bdr w:val="single" w:sz="2" w:space="0" w:color="E5E7EB" w:frame="1"/>
        </w:rPr>
        <w:t>,</w:t>
      </w:r>
    </w:p>
    <w:p w14:paraId="12270C5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parameters: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D19A66"/>
          <w:kern w:val="0"/>
          <w:sz w:val="23"/>
          <w:szCs w:val="23"/>
          <w:bdr w:val="single" w:sz="2" w:space="0" w:color="E5E7EB" w:frame="1"/>
        </w:rPr>
        <w:t>$class: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w:t>
      </w:r>
      <w:proofErr w:type="spellStart"/>
      <w:r w:rsidRPr="00C044AC">
        <w:rPr>
          <w:rFonts w:ascii="Consolas" w:eastAsia="宋体" w:hAnsi="Consolas" w:cs="宋体"/>
          <w:color w:val="98C379"/>
          <w:kern w:val="0"/>
          <w:sz w:val="23"/>
          <w:szCs w:val="23"/>
          <w:bdr w:val="single" w:sz="2" w:space="0" w:color="E5E7EB" w:frame="1"/>
        </w:rPr>
        <w:t>ChoiceParameterDefinition</w:t>
      </w:r>
      <w:proofErr w:type="spellEnd"/>
      <w:r w:rsidRPr="00C044AC">
        <w:rPr>
          <w:rFonts w:ascii="Consolas" w:eastAsia="宋体" w:hAnsi="Consolas" w:cs="宋体"/>
          <w:color w:val="98C379"/>
          <w:kern w:val="0"/>
          <w:sz w:val="23"/>
          <w:szCs w:val="23"/>
          <w:bdr w:val="single" w:sz="2" w:space="0" w:color="E5E7EB" w:frame="1"/>
        </w:rPr>
        <w:t>'</w:t>
      </w:r>
      <w:r w:rsidRPr="00C044AC">
        <w:rPr>
          <w:rFonts w:ascii="Consolas" w:eastAsia="宋体" w:hAnsi="Consolas" w:cs="宋体"/>
          <w:color w:val="ABB2BF"/>
          <w:kern w:val="0"/>
          <w:sz w:val="23"/>
          <w:szCs w:val="23"/>
          <w:bdr w:val="single" w:sz="2" w:space="0" w:color="E5E7EB" w:frame="1"/>
        </w:rPr>
        <w:t>,</w:t>
      </w:r>
    </w:p>
    <w:p w14:paraId="7F11A007"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choices: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'user1\nuser2\nuser3'</w:t>
      </w:r>
      <w:r w:rsidRPr="00C044AC">
        <w:rPr>
          <w:rFonts w:ascii="Consolas" w:eastAsia="宋体" w:hAnsi="Consolas" w:cs="宋体"/>
          <w:color w:val="ABB2BF"/>
          <w:kern w:val="0"/>
          <w:sz w:val="23"/>
          <w:szCs w:val="23"/>
          <w:bdr w:val="single" w:sz="2" w:space="0" w:color="E5E7EB" w:frame="1"/>
        </w:rPr>
        <w:t>,</w:t>
      </w:r>
    </w:p>
    <w:p w14:paraId="62351A6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description:</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'Select user'</w:t>
      </w:r>
      <w:r w:rsidRPr="00C044AC">
        <w:rPr>
          <w:rFonts w:ascii="Consolas" w:eastAsia="宋体" w:hAnsi="Consolas" w:cs="宋体"/>
          <w:color w:val="ABB2BF"/>
          <w:kern w:val="0"/>
          <w:sz w:val="23"/>
          <w:szCs w:val="23"/>
          <w:bdr w:val="single" w:sz="2" w:space="0" w:color="E5E7EB" w:frame="1"/>
        </w:rPr>
        <w:t>,</w:t>
      </w:r>
    </w:p>
    <w:p w14:paraId="2A422CE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name:</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'USER'</w:t>
      </w:r>
      <w:r w:rsidRPr="00C044AC">
        <w:rPr>
          <w:rFonts w:ascii="Consolas" w:eastAsia="宋体" w:hAnsi="Consolas" w:cs="宋体"/>
          <w:color w:val="ABB2BF"/>
          <w:kern w:val="0"/>
          <w:sz w:val="23"/>
          <w:szCs w:val="23"/>
          <w:bdr w:val="single" w:sz="2" w:space="0" w:color="E5E7EB" w:frame="1"/>
        </w:rPr>
        <w:t>]]</w:t>
      </w:r>
    </w:p>
    <w:p w14:paraId="47C11A5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561D656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C678DD"/>
          <w:kern w:val="0"/>
          <w:sz w:val="23"/>
          <w:szCs w:val="23"/>
          <w:bdr w:val="single" w:sz="2" w:space="0" w:color="E5E7EB" w:frame="1"/>
        </w:rPr>
        <w:t>if</w:t>
      </w:r>
      <w:r w:rsidRPr="00C044AC">
        <w:rPr>
          <w:rFonts w:ascii="Consolas" w:eastAsia="宋体" w:hAnsi="Consolas" w:cs="宋体"/>
          <w:color w:val="ABB2BF"/>
          <w:kern w:val="0"/>
          <w:sz w:val="23"/>
          <w:szCs w:val="23"/>
          <w:bdr w:val="single" w:sz="2" w:space="0" w:color="E5E7EB" w:frame="1"/>
        </w:rPr>
        <w:t xml:space="preserve"> </w:t>
      </w:r>
      <w:proofErr w:type="gramStart"/>
      <w:r w:rsidRPr="00C044AC">
        <w:rPr>
          <w:rFonts w:ascii="Consolas" w:eastAsia="宋体" w:hAnsi="Consolas" w:cs="宋体"/>
          <w:color w:val="ABB2BF"/>
          <w:kern w:val="0"/>
          <w:sz w:val="23"/>
          <w:szCs w:val="23"/>
          <w:bdr w:val="single" w:sz="2" w:space="0" w:color="E5E7EB" w:frame="1"/>
        </w:rPr>
        <w:t>(!</w:t>
      </w:r>
      <w:proofErr w:type="spellStart"/>
      <w:r w:rsidRPr="00C044AC">
        <w:rPr>
          <w:rFonts w:ascii="Consolas" w:eastAsia="宋体" w:hAnsi="Consolas" w:cs="宋体"/>
          <w:color w:val="ABB2BF"/>
          <w:kern w:val="0"/>
          <w:sz w:val="23"/>
          <w:szCs w:val="23"/>
          <w:bdr w:val="single" w:sz="2" w:space="0" w:color="E5E7EB" w:frame="1"/>
        </w:rPr>
        <w:t>user</w:t>
      </w:r>
      <w:proofErr w:type="gramEnd"/>
      <w:r w:rsidRPr="00C044AC">
        <w:rPr>
          <w:rFonts w:ascii="Consolas" w:eastAsia="宋体" w:hAnsi="Consolas" w:cs="宋体"/>
          <w:color w:val="ABB2BF"/>
          <w:kern w:val="0"/>
          <w:sz w:val="23"/>
          <w:szCs w:val="23"/>
          <w:bdr w:val="single" w:sz="2" w:space="0" w:color="E5E7EB" w:frame="1"/>
        </w:rPr>
        <w:t>.equals</w:t>
      </w:r>
      <w:proofErr w:type="spellEnd"/>
      <w:r w:rsidRPr="00C044AC">
        <w:rPr>
          <w:rFonts w:ascii="Consolas" w:eastAsia="宋体" w:hAnsi="Consolas" w:cs="宋体"/>
          <w:color w:val="ABB2BF"/>
          <w:kern w:val="0"/>
          <w:sz w:val="23"/>
          <w:szCs w:val="23"/>
          <w:bdr w:val="single" w:sz="2" w:space="0" w:color="E5E7EB" w:frame="1"/>
        </w:rPr>
        <w:t>(</w:t>
      </w:r>
      <w:r w:rsidRPr="00C044AC">
        <w:rPr>
          <w:rFonts w:ascii="Consolas" w:eastAsia="宋体" w:hAnsi="Consolas" w:cs="宋体"/>
          <w:color w:val="98C379"/>
          <w:kern w:val="0"/>
          <w:sz w:val="23"/>
          <w:szCs w:val="23"/>
          <w:bdr w:val="single" w:sz="2" w:space="0" w:color="E5E7EB" w:frame="1"/>
        </w:rPr>
        <w:t>'user1'</w:t>
      </w:r>
      <w:r w:rsidRPr="00C044AC">
        <w:rPr>
          <w:rFonts w:ascii="Consolas" w:eastAsia="宋体" w:hAnsi="Consolas" w:cs="宋体"/>
          <w:color w:val="ABB2BF"/>
          <w:kern w:val="0"/>
          <w:sz w:val="23"/>
          <w:szCs w:val="23"/>
          <w:bdr w:val="single" w:sz="2" w:space="0" w:color="E5E7EB" w:frame="1"/>
        </w:rPr>
        <w:t>)) {</w:t>
      </w:r>
    </w:p>
    <w:p w14:paraId="40C932A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roofErr w:type="gramStart"/>
      <w:r w:rsidRPr="00C044AC">
        <w:rPr>
          <w:rFonts w:ascii="Consolas" w:eastAsia="宋体" w:hAnsi="Consolas" w:cs="宋体"/>
          <w:color w:val="ABB2BF"/>
          <w:kern w:val="0"/>
          <w:sz w:val="23"/>
          <w:szCs w:val="23"/>
          <w:bdr w:val="single" w:sz="2" w:space="0" w:color="E5E7EB" w:frame="1"/>
        </w:rPr>
        <w:t>error(</w:t>
      </w:r>
      <w:proofErr w:type="gramEnd"/>
      <w:r w:rsidRPr="00C044AC">
        <w:rPr>
          <w:rFonts w:ascii="Consolas" w:eastAsia="宋体" w:hAnsi="Consolas" w:cs="宋体"/>
          <w:color w:val="98C379"/>
          <w:kern w:val="0"/>
          <w:sz w:val="23"/>
          <w:szCs w:val="23"/>
          <w:bdr w:val="single" w:sz="2" w:space="0" w:color="E5E7EB" w:frame="1"/>
        </w:rPr>
        <w:t>"Only user1 is allowed to approve"</w:t>
      </w:r>
      <w:r w:rsidRPr="00C044AC">
        <w:rPr>
          <w:rFonts w:ascii="Consolas" w:eastAsia="宋体" w:hAnsi="Consolas" w:cs="宋体"/>
          <w:color w:val="ABB2BF"/>
          <w:kern w:val="0"/>
          <w:sz w:val="23"/>
          <w:szCs w:val="23"/>
          <w:bdr w:val="single" w:sz="2" w:space="0" w:color="E5E7EB" w:frame="1"/>
        </w:rPr>
        <w:t>)</w:t>
      </w:r>
    </w:p>
    <w:p w14:paraId="01A84C7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308B36D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67C4CC39"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03DB896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rPr>
      </w:pPr>
      <w:r w:rsidRPr="00C044AC">
        <w:rPr>
          <w:rFonts w:ascii="Consolas" w:eastAsia="宋体" w:hAnsi="Consolas" w:cs="宋体"/>
          <w:color w:val="ABB2BF"/>
          <w:kern w:val="0"/>
          <w:sz w:val="23"/>
          <w:szCs w:val="23"/>
          <w:bdr w:val="single" w:sz="2" w:space="0" w:color="E5E7EB" w:frame="1"/>
        </w:rPr>
        <w:t>}</w:t>
      </w:r>
    </w:p>
    <w:p w14:paraId="1833ED2C"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审批操作</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当</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运行到需要审批的步骤时，它会暂停并等待用户的输入。授权的用户需要登录</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，导航到对应的</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运行，并进行审批操作。</w:t>
      </w:r>
    </w:p>
    <w:p w14:paraId="1B1E6AE8"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审批记录</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Jenkins</w:t>
      </w:r>
      <w:r w:rsidRPr="00C044AC">
        <w:rPr>
          <w:rFonts w:ascii="Segoe UI" w:eastAsia="宋体" w:hAnsi="Segoe UI" w:cs="Segoe UI"/>
          <w:color w:val="000000"/>
          <w:kern w:val="0"/>
          <w:sz w:val="23"/>
          <w:szCs w:val="23"/>
        </w:rPr>
        <w:t>会自动记录下哪个用户进行了审批操作，这对于跟踪和审计非常有用。</w:t>
      </w:r>
    </w:p>
    <w:p w14:paraId="78F8096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请记住，实际的配置可能会根据你的具体需求和</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的版本而有所不同。另外，确保</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实例安全是非常重要的，因此</w:t>
      </w:r>
      <w:proofErr w:type="gramStart"/>
      <w:r w:rsidRPr="00C044AC">
        <w:rPr>
          <w:rFonts w:ascii="Segoe UI" w:eastAsia="宋体" w:hAnsi="Segoe UI" w:cs="Segoe UI"/>
          <w:color w:val="000000"/>
          <w:kern w:val="0"/>
          <w:sz w:val="23"/>
          <w:szCs w:val="23"/>
        </w:rPr>
        <w:t>请确保</w:t>
      </w:r>
      <w:proofErr w:type="gramEnd"/>
      <w:r w:rsidRPr="00C044AC">
        <w:rPr>
          <w:rFonts w:ascii="Segoe UI" w:eastAsia="宋体" w:hAnsi="Segoe UI" w:cs="Segoe UI"/>
          <w:color w:val="000000"/>
          <w:kern w:val="0"/>
          <w:sz w:val="23"/>
          <w:szCs w:val="23"/>
        </w:rPr>
        <w:t>你的</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实例和插件都保持更新，并且正确配置了安全设置。</w:t>
      </w:r>
    </w:p>
    <w:p w14:paraId="5E8E1E1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 xml:space="preserve">CI/CD </w:t>
      </w:r>
      <w:r w:rsidRPr="00C044AC">
        <w:rPr>
          <w:rFonts w:ascii="Segoe UI" w:eastAsia="宋体" w:hAnsi="Segoe UI" w:cs="Segoe UI"/>
          <w:color w:val="000000"/>
          <w:kern w:val="0"/>
          <w:sz w:val="23"/>
          <w:szCs w:val="23"/>
        </w:rPr>
        <w:t>环境管理最佳实践</w:t>
      </w:r>
    </w:p>
    <w:p w14:paraId="0D26536C"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持续部署）环境管理是软件开发中一个重要的部分，它确保了软件从开发</w:t>
      </w:r>
      <w:proofErr w:type="gramStart"/>
      <w:r w:rsidRPr="00C044AC">
        <w:rPr>
          <w:rFonts w:ascii="Segoe UI" w:eastAsia="宋体" w:hAnsi="Segoe UI" w:cs="Segoe UI"/>
          <w:color w:val="000000"/>
          <w:kern w:val="0"/>
          <w:sz w:val="23"/>
          <w:szCs w:val="23"/>
        </w:rPr>
        <w:t>到部署</w:t>
      </w:r>
      <w:proofErr w:type="gramEnd"/>
      <w:r w:rsidRPr="00C044AC">
        <w:rPr>
          <w:rFonts w:ascii="Segoe UI" w:eastAsia="宋体" w:hAnsi="Segoe UI" w:cs="Segoe UI"/>
          <w:color w:val="000000"/>
          <w:kern w:val="0"/>
          <w:sz w:val="23"/>
          <w:szCs w:val="23"/>
        </w:rPr>
        <w:t>的各个阶段能够顺畅、高效、安全地流转。以下是一些</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环境管理的最佳实践：</w:t>
      </w:r>
    </w:p>
    <w:p w14:paraId="125B06A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环境一致性</w:t>
      </w:r>
      <w:r w:rsidRPr="00C044AC">
        <w:rPr>
          <w:rFonts w:ascii="Segoe UI" w:eastAsia="宋体" w:hAnsi="Segoe UI" w:cs="Segoe UI"/>
          <w:color w:val="000000"/>
          <w:kern w:val="0"/>
          <w:sz w:val="23"/>
          <w:szCs w:val="23"/>
        </w:rPr>
        <w:t>：</w:t>
      </w:r>
    </w:p>
    <w:p w14:paraId="491A8217"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确保开发、测试、</w:t>
      </w:r>
      <w:proofErr w:type="gramStart"/>
      <w:r w:rsidRPr="00C044AC">
        <w:rPr>
          <w:rFonts w:ascii="Segoe UI" w:eastAsia="宋体" w:hAnsi="Segoe UI" w:cs="Segoe UI"/>
          <w:color w:val="000000"/>
          <w:kern w:val="0"/>
          <w:sz w:val="23"/>
          <w:szCs w:val="23"/>
        </w:rPr>
        <w:t>预发布</w:t>
      </w:r>
      <w:proofErr w:type="gramEnd"/>
      <w:r w:rsidRPr="00C044AC">
        <w:rPr>
          <w:rFonts w:ascii="Segoe UI" w:eastAsia="宋体" w:hAnsi="Segoe UI" w:cs="Segoe UI"/>
          <w:color w:val="000000"/>
          <w:kern w:val="0"/>
          <w:sz w:val="23"/>
          <w:szCs w:val="23"/>
        </w:rPr>
        <w:t>和生产环境尽可能地保持一致。使用基础设施即代码（</w:t>
      </w:r>
      <w:r w:rsidRPr="00C044AC">
        <w:rPr>
          <w:rFonts w:ascii="Segoe UI" w:eastAsia="宋体" w:hAnsi="Segoe UI" w:cs="Segoe UI"/>
          <w:color w:val="000000"/>
          <w:kern w:val="0"/>
          <w:sz w:val="23"/>
          <w:szCs w:val="23"/>
        </w:rPr>
        <w:t xml:space="preserve">Infrastructure as Code, </w:t>
      </w:r>
      <w:proofErr w:type="spellStart"/>
      <w:r w:rsidRPr="00C044AC">
        <w:rPr>
          <w:rFonts w:ascii="Segoe UI" w:eastAsia="宋体" w:hAnsi="Segoe UI" w:cs="Segoe UI"/>
          <w:color w:val="000000"/>
          <w:kern w:val="0"/>
          <w:sz w:val="23"/>
          <w:szCs w:val="23"/>
        </w:rPr>
        <w:t>IaC</w:t>
      </w:r>
      <w:proofErr w:type="spellEnd"/>
      <w:r w:rsidRPr="00C044AC">
        <w:rPr>
          <w:rFonts w:ascii="Segoe UI" w:eastAsia="宋体" w:hAnsi="Segoe UI" w:cs="Segoe UI"/>
          <w:color w:val="000000"/>
          <w:kern w:val="0"/>
          <w:sz w:val="23"/>
          <w:szCs w:val="23"/>
        </w:rPr>
        <w:t>）工具如</w:t>
      </w:r>
      <w:r w:rsidRPr="00C044AC">
        <w:rPr>
          <w:rFonts w:ascii="Segoe UI" w:eastAsia="宋体" w:hAnsi="Segoe UI" w:cs="Segoe UI"/>
          <w:color w:val="000000"/>
          <w:kern w:val="0"/>
          <w:sz w:val="23"/>
          <w:szCs w:val="23"/>
        </w:rPr>
        <w:t>Terraform</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Ansible</w:t>
      </w:r>
      <w:r w:rsidRPr="00C044AC">
        <w:rPr>
          <w:rFonts w:ascii="Segoe UI" w:eastAsia="宋体" w:hAnsi="Segoe UI" w:cs="Segoe UI"/>
          <w:color w:val="000000"/>
          <w:kern w:val="0"/>
          <w:sz w:val="23"/>
          <w:szCs w:val="23"/>
        </w:rPr>
        <w:t>或</w:t>
      </w:r>
      <w:r w:rsidRPr="00C044AC">
        <w:rPr>
          <w:rFonts w:ascii="Segoe UI" w:eastAsia="宋体" w:hAnsi="Segoe UI" w:cs="Segoe UI"/>
          <w:color w:val="000000"/>
          <w:kern w:val="0"/>
          <w:sz w:val="23"/>
          <w:szCs w:val="23"/>
        </w:rPr>
        <w:t>CloudFormation</w:t>
      </w:r>
      <w:r w:rsidRPr="00C044AC">
        <w:rPr>
          <w:rFonts w:ascii="Segoe UI" w:eastAsia="宋体" w:hAnsi="Segoe UI" w:cs="Segoe UI"/>
          <w:color w:val="000000"/>
          <w:kern w:val="0"/>
          <w:sz w:val="23"/>
          <w:szCs w:val="23"/>
        </w:rPr>
        <w:t>管理环境配置可以帮助实现这一点。</w:t>
      </w:r>
    </w:p>
    <w:p w14:paraId="18FD9542"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安全性</w:t>
      </w:r>
      <w:r w:rsidRPr="00C044AC">
        <w:rPr>
          <w:rFonts w:ascii="Segoe UI" w:eastAsia="宋体" w:hAnsi="Segoe UI" w:cs="Segoe UI"/>
          <w:color w:val="000000"/>
          <w:kern w:val="0"/>
          <w:sz w:val="23"/>
          <w:szCs w:val="23"/>
        </w:rPr>
        <w:t>：</w:t>
      </w:r>
    </w:p>
    <w:p w14:paraId="5353C3D7"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保护你的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流程免受未授权访问。使用角色基权限管理（</w:t>
      </w:r>
      <w:r w:rsidRPr="00C044AC">
        <w:rPr>
          <w:rFonts w:ascii="Segoe UI" w:eastAsia="宋体" w:hAnsi="Segoe UI" w:cs="Segoe UI"/>
          <w:color w:val="000000"/>
          <w:kern w:val="0"/>
          <w:sz w:val="23"/>
          <w:szCs w:val="23"/>
        </w:rPr>
        <w:t>RBAC</w:t>
      </w:r>
      <w:r w:rsidRPr="00C044AC">
        <w:rPr>
          <w:rFonts w:ascii="Segoe UI" w:eastAsia="宋体" w:hAnsi="Segoe UI" w:cs="Segoe UI"/>
          <w:color w:val="000000"/>
          <w:kern w:val="0"/>
          <w:sz w:val="23"/>
          <w:szCs w:val="23"/>
        </w:rPr>
        <w:t>）确保只有授权用户才能执行构建或部署。</w:t>
      </w:r>
    </w:p>
    <w:p w14:paraId="4F8CF828"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对所有的敏感数据（如</w:t>
      </w:r>
      <w:r w:rsidRPr="00C044AC">
        <w:rPr>
          <w:rFonts w:ascii="Segoe UI" w:eastAsia="宋体" w:hAnsi="Segoe UI" w:cs="Segoe UI"/>
          <w:color w:val="000000"/>
          <w:kern w:val="0"/>
          <w:sz w:val="23"/>
          <w:szCs w:val="23"/>
        </w:rPr>
        <w:t>API</w:t>
      </w:r>
      <w:r w:rsidRPr="00C044AC">
        <w:rPr>
          <w:rFonts w:ascii="Segoe UI" w:eastAsia="宋体" w:hAnsi="Segoe UI" w:cs="Segoe UI"/>
          <w:color w:val="000000"/>
          <w:kern w:val="0"/>
          <w:sz w:val="23"/>
          <w:szCs w:val="23"/>
        </w:rPr>
        <w:t>密钥、密码）使用密钥管理系统，不要直接存储在代码库或配置文件中。</w:t>
      </w:r>
    </w:p>
    <w:p w14:paraId="6E18E355"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自动化和自服务</w:t>
      </w:r>
      <w:r w:rsidRPr="00C044AC">
        <w:rPr>
          <w:rFonts w:ascii="Segoe UI" w:eastAsia="宋体" w:hAnsi="Segoe UI" w:cs="Segoe UI"/>
          <w:color w:val="000000"/>
          <w:kern w:val="0"/>
          <w:sz w:val="23"/>
          <w:szCs w:val="23"/>
        </w:rPr>
        <w:t>：</w:t>
      </w:r>
    </w:p>
    <w:p w14:paraId="4BD614B0"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自动化所有可自动化的任务，并提供</w:t>
      </w:r>
      <w:proofErr w:type="gramStart"/>
      <w:r w:rsidRPr="00C044AC">
        <w:rPr>
          <w:rFonts w:ascii="Segoe UI" w:eastAsia="宋体" w:hAnsi="Segoe UI" w:cs="Segoe UI"/>
          <w:color w:val="000000"/>
          <w:kern w:val="0"/>
          <w:sz w:val="23"/>
          <w:szCs w:val="23"/>
        </w:rPr>
        <w:t>自服务</w:t>
      </w:r>
      <w:proofErr w:type="gramEnd"/>
      <w:r w:rsidRPr="00C044AC">
        <w:rPr>
          <w:rFonts w:ascii="Segoe UI" w:eastAsia="宋体" w:hAnsi="Segoe UI" w:cs="Segoe UI"/>
          <w:color w:val="000000"/>
          <w:kern w:val="0"/>
          <w:sz w:val="23"/>
          <w:szCs w:val="23"/>
        </w:rPr>
        <w:t>门户，让开发者可以自己启动环境或部署，而无需运维团队的手动干预。</w:t>
      </w:r>
    </w:p>
    <w:p w14:paraId="6EE4717C"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版本控制</w:t>
      </w:r>
      <w:r w:rsidRPr="00C044AC">
        <w:rPr>
          <w:rFonts w:ascii="Segoe UI" w:eastAsia="宋体" w:hAnsi="Segoe UI" w:cs="Segoe UI"/>
          <w:color w:val="000000"/>
          <w:kern w:val="0"/>
          <w:sz w:val="23"/>
          <w:szCs w:val="23"/>
        </w:rPr>
        <w:t>：</w:t>
      </w:r>
    </w:p>
    <w:p w14:paraId="4CE2A22C"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所有环境配置都应该被版本控制，这样你可以追踪变更、快速</w:t>
      </w:r>
      <w:proofErr w:type="gramStart"/>
      <w:r w:rsidRPr="00C044AC">
        <w:rPr>
          <w:rFonts w:ascii="Segoe UI" w:eastAsia="宋体" w:hAnsi="Segoe UI" w:cs="Segoe UI"/>
          <w:color w:val="000000"/>
          <w:kern w:val="0"/>
          <w:sz w:val="23"/>
          <w:szCs w:val="23"/>
        </w:rPr>
        <w:t>回滚以及</w:t>
      </w:r>
      <w:proofErr w:type="gramEnd"/>
      <w:r w:rsidRPr="00C044AC">
        <w:rPr>
          <w:rFonts w:ascii="Segoe UI" w:eastAsia="宋体" w:hAnsi="Segoe UI" w:cs="Segoe UI"/>
          <w:color w:val="000000"/>
          <w:kern w:val="0"/>
          <w:sz w:val="23"/>
          <w:szCs w:val="23"/>
        </w:rPr>
        <w:t>审计使用。</w:t>
      </w:r>
    </w:p>
    <w:p w14:paraId="2D74633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监控和日志记录</w:t>
      </w:r>
      <w:r w:rsidRPr="00C044AC">
        <w:rPr>
          <w:rFonts w:ascii="Segoe UI" w:eastAsia="宋体" w:hAnsi="Segoe UI" w:cs="Segoe UI"/>
          <w:color w:val="000000"/>
          <w:kern w:val="0"/>
          <w:sz w:val="23"/>
          <w:szCs w:val="23"/>
        </w:rPr>
        <w:t>：</w:t>
      </w:r>
    </w:p>
    <w:p w14:paraId="650E86F9"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对所有环境进行适当的监控和日志记录，确保你可以快速发现并解决问题。集中日志管理和实时监控告警是非常关键的。</w:t>
      </w:r>
    </w:p>
    <w:p w14:paraId="795CEA6D"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构建一次，部署多次</w:t>
      </w:r>
      <w:r w:rsidRPr="00C044AC">
        <w:rPr>
          <w:rFonts w:ascii="Segoe UI" w:eastAsia="宋体" w:hAnsi="Segoe UI" w:cs="Segoe UI"/>
          <w:color w:val="000000"/>
          <w:kern w:val="0"/>
          <w:sz w:val="23"/>
          <w:szCs w:val="23"/>
        </w:rPr>
        <w:t>：</w:t>
      </w:r>
    </w:p>
    <w:p w14:paraId="7C9A4DFB"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构建的工件（如二进制文件、</w:t>
      </w:r>
      <w:r w:rsidRPr="00C044AC">
        <w:rPr>
          <w:rFonts w:ascii="Segoe UI" w:eastAsia="宋体" w:hAnsi="Segoe UI" w:cs="Segoe UI"/>
          <w:color w:val="000000"/>
          <w:kern w:val="0"/>
          <w:sz w:val="23"/>
          <w:szCs w:val="23"/>
        </w:rPr>
        <w:t>Docker</w:t>
      </w:r>
      <w:r w:rsidRPr="00C044AC">
        <w:rPr>
          <w:rFonts w:ascii="Segoe UI" w:eastAsia="宋体" w:hAnsi="Segoe UI" w:cs="Segoe UI"/>
          <w:color w:val="000000"/>
          <w:kern w:val="0"/>
          <w:sz w:val="23"/>
          <w:szCs w:val="23"/>
        </w:rPr>
        <w:t>镜像）应该在整个流程中保持不变，确保</w:t>
      </w:r>
      <w:proofErr w:type="gramStart"/>
      <w:r w:rsidRPr="00C044AC">
        <w:rPr>
          <w:rFonts w:ascii="Segoe UI" w:eastAsia="宋体" w:hAnsi="Segoe UI" w:cs="Segoe UI"/>
          <w:color w:val="000000"/>
          <w:kern w:val="0"/>
          <w:sz w:val="23"/>
          <w:szCs w:val="23"/>
        </w:rPr>
        <w:t>你部署</w:t>
      </w:r>
      <w:proofErr w:type="gramEnd"/>
      <w:r w:rsidRPr="00C044AC">
        <w:rPr>
          <w:rFonts w:ascii="Segoe UI" w:eastAsia="宋体" w:hAnsi="Segoe UI" w:cs="Segoe UI"/>
          <w:color w:val="000000"/>
          <w:kern w:val="0"/>
          <w:sz w:val="23"/>
          <w:szCs w:val="23"/>
        </w:rPr>
        <w:t>到生产环境的是与你在测试环境中测试过的相同的东西。</w:t>
      </w:r>
    </w:p>
    <w:p w14:paraId="46AE9616"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lastRenderedPageBreak/>
        <w:t>使用蓝</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b/>
          <w:bCs/>
          <w:color w:val="000000"/>
          <w:kern w:val="0"/>
          <w:sz w:val="23"/>
          <w:szCs w:val="23"/>
          <w:bdr w:val="single" w:sz="2" w:space="0" w:color="E5E7EB" w:frame="1"/>
        </w:rPr>
        <w:t>绿或金丝雀发布策略</w:t>
      </w:r>
      <w:r w:rsidRPr="00C044AC">
        <w:rPr>
          <w:rFonts w:ascii="Segoe UI" w:eastAsia="宋体" w:hAnsi="Segoe UI" w:cs="Segoe UI"/>
          <w:color w:val="000000"/>
          <w:kern w:val="0"/>
          <w:sz w:val="23"/>
          <w:szCs w:val="23"/>
        </w:rPr>
        <w:t>：</w:t>
      </w:r>
    </w:p>
    <w:p w14:paraId="32C0A63B"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通过蓝</w:t>
      </w:r>
      <w:r w:rsidRPr="00C044AC">
        <w:rPr>
          <w:rFonts w:ascii="Segoe UI" w:eastAsia="宋体" w:hAnsi="Segoe UI" w:cs="Segoe UI"/>
          <w:color w:val="000000"/>
          <w:kern w:val="0"/>
          <w:sz w:val="23"/>
          <w:szCs w:val="23"/>
        </w:rPr>
        <w:t>/</w:t>
      </w:r>
      <w:proofErr w:type="gramStart"/>
      <w:r w:rsidRPr="00C044AC">
        <w:rPr>
          <w:rFonts w:ascii="Segoe UI" w:eastAsia="宋体" w:hAnsi="Segoe UI" w:cs="Segoe UI"/>
          <w:color w:val="000000"/>
          <w:kern w:val="0"/>
          <w:sz w:val="23"/>
          <w:szCs w:val="23"/>
        </w:rPr>
        <w:t>绿部署</w:t>
      </w:r>
      <w:proofErr w:type="gramEnd"/>
      <w:r w:rsidRPr="00C044AC">
        <w:rPr>
          <w:rFonts w:ascii="Segoe UI" w:eastAsia="宋体" w:hAnsi="Segoe UI" w:cs="Segoe UI"/>
          <w:color w:val="000000"/>
          <w:kern w:val="0"/>
          <w:sz w:val="23"/>
          <w:szCs w:val="23"/>
        </w:rPr>
        <w:t>或金丝雀发布来减少部署风险。通过这种方式，你可以将流量逐渐转移到新版本上，而不是一次性替换所有的实例。</w:t>
      </w:r>
    </w:p>
    <w:p w14:paraId="23B5EFEA"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依赖管理</w:t>
      </w:r>
      <w:r w:rsidRPr="00C044AC">
        <w:rPr>
          <w:rFonts w:ascii="Segoe UI" w:eastAsia="宋体" w:hAnsi="Segoe UI" w:cs="Segoe UI"/>
          <w:color w:val="000000"/>
          <w:kern w:val="0"/>
          <w:sz w:val="23"/>
          <w:szCs w:val="23"/>
        </w:rPr>
        <w:t>：</w:t>
      </w:r>
    </w:p>
    <w:p w14:paraId="15C1AC9E"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清晰地定义并锁定依赖关系，确保从开发到生产的所有环境中依赖的一致性。</w:t>
      </w:r>
    </w:p>
    <w:p w14:paraId="4207DD40"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灾难恢复和备份</w:t>
      </w:r>
      <w:r w:rsidRPr="00C044AC">
        <w:rPr>
          <w:rFonts w:ascii="Segoe UI" w:eastAsia="宋体" w:hAnsi="Segoe UI" w:cs="Segoe UI"/>
          <w:color w:val="000000"/>
          <w:kern w:val="0"/>
          <w:sz w:val="23"/>
          <w:szCs w:val="23"/>
        </w:rPr>
        <w:t>：</w:t>
      </w:r>
    </w:p>
    <w:p w14:paraId="42BFAE66"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定期备份配置和数据，并确保你有恢复计划以防万一。</w:t>
      </w:r>
    </w:p>
    <w:p w14:paraId="4E926A3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文档和培训</w:t>
      </w:r>
      <w:r w:rsidRPr="00C044AC">
        <w:rPr>
          <w:rFonts w:ascii="Segoe UI" w:eastAsia="宋体" w:hAnsi="Segoe UI" w:cs="Segoe UI"/>
          <w:color w:val="000000"/>
          <w:kern w:val="0"/>
          <w:sz w:val="23"/>
          <w:szCs w:val="23"/>
        </w:rPr>
        <w:t>：</w:t>
      </w:r>
    </w:p>
    <w:p w14:paraId="62011CFD"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提供详尽的文档和培训，让团队成员理解环境管理流程和操作指南。</w:t>
      </w:r>
    </w:p>
    <w:p w14:paraId="5FC1F66B"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持续改进</w:t>
      </w:r>
      <w:r w:rsidRPr="00C044AC">
        <w:rPr>
          <w:rFonts w:ascii="Segoe UI" w:eastAsia="宋体" w:hAnsi="Segoe UI" w:cs="Segoe UI"/>
          <w:color w:val="000000"/>
          <w:kern w:val="0"/>
          <w:sz w:val="23"/>
          <w:szCs w:val="23"/>
        </w:rPr>
        <w:t>：</w:t>
      </w:r>
    </w:p>
    <w:p w14:paraId="2F173EEA"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定期审查并改进</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流程。收集反馈，使用度量来量化改进的影响，并调整流程以适应新的需求或解决发现的问题。</w:t>
      </w:r>
    </w:p>
    <w:p w14:paraId="29D55AE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通过遵循这些最佳实践，你可以建立一个可靠、高效、安全的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环境，从而帮助你的团队更快地交付高质量的软件。</w:t>
      </w:r>
    </w:p>
    <w:p w14:paraId="6BE1E7DD" w14:textId="77777777" w:rsidR="00C044AC" w:rsidRPr="00C044AC" w:rsidRDefault="00C044AC" w:rsidP="00834DBB">
      <w:pPr>
        <w:rPr>
          <w:rFonts w:hint="eastAsia"/>
          <w:sz w:val="18"/>
          <w:szCs w:val="18"/>
        </w:rPr>
      </w:pPr>
    </w:p>
    <w:sectPr w:rsidR="00C044AC" w:rsidRPr="00C04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627C" w14:textId="77777777" w:rsidR="000C03C6" w:rsidRDefault="000C03C6" w:rsidP="00725E14">
      <w:r>
        <w:separator/>
      </w:r>
    </w:p>
  </w:endnote>
  <w:endnote w:type="continuationSeparator" w:id="0">
    <w:p w14:paraId="75E61104" w14:textId="77777777" w:rsidR="000C03C6" w:rsidRDefault="000C03C6" w:rsidP="0072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E2328" w14:textId="77777777" w:rsidR="000C03C6" w:rsidRDefault="000C03C6" w:rsidP="00725E14">
      <w:r>
        <w:separator/>
      </w:r>
    </w:p>
  </w:footnote>
  <w:footnote w:type="continuationSeparator" w:id="0">
    <w:p w14:paraId="4CE0BFE4" w14:textId="77777777" w:rsidR="000C03C6" w:rsidRDefault="000C03C6" w:rsidP="00725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9FE"/>
    <w:multiLevelType w:val="multilevel"/>
    <w:tmpl w:val="2306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36627"/>
    <w:multiLevelType w:val="multilevel"/>
    <w:tmpl w:val="46303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2699C"/>
    <w:multiLevelType w:val="multilevel"/>
    <w:tmpl w:val="98963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7609C"/>
    <w:multiLevelType w:val="multilevel"/>
    <w:tmpl w:val="F9D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546"/>
    <w:multiLevelType w:val="multilevel"/>
    <w:tmpl w:val="AC1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E0DC1"/>
    <w:multiLevelType w:val="multilevel"/>
    <w:tmpl w:val="9DC40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D3868"/>
    <w:multiLevelType w:val="multilevel"/>
    <w:tmpl w:val="4E023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B522D"/>
    <w:multiLevelType w:val="multilevel"/>
    <w:tmpl w:val="C3B48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053D2"/>
    <w:multiLevelType w:val="multilevel"/>
    <w:tmpl w:val="C61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F7686"/>
    <w:multiLevelType w:val="multilevel"/>
    <w:tmpl w:val="6B180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4"/>
  </w:num>
  <w:num w:numId="5">
    <w:abstractNumId w:val="7"/>
  </w:num>
  <w:num w:numId="6">
    <w:abstractNumId w:val="1"/>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A"/>
    <w:rsid w:val="000B231D"/>
    <w:rsid w:val="000C03C6"/>
    <w:rsid w:val="000E5F51"/>
    <w:rsid w:val="0012439C"/>
    <w:rsid w:val="00173BEA"/>
    <w:rsid w:val="00186B74"/>
    <w:rsid w:val="001A1904"/>
    <w:rsid w:val="001D310B"/>
    <w:rsid w:val="002C6FB4"/>
    <w:rsid w:val="002F7C65"/>
    <w:rsid w:val="0030227E"/>
    <w:rsid w:val="003533EE"/>
    <w:rsid w:val="0035750F"/>
    <w:rsid w:val="00360A32"/>
    <w:rsid w:val="00372988"/>
    <w:rsid w:val="003D72F1"/>
    <w:rsid w:val="00405DBA"/>
    <w:rsid w:val="0045042E"/>
    <w:rsid w:val="004619A1"/>
    <w:rsid w:val="004A4936"/>
    <w:rsid w:val="004D0104"/>
    <w:rsid w:val="004E2BEB"/>
    <w:rsid w:val="0052035A"/>
    <w:rsid w:val="005547AC"/>
    <w:rsid w:val="0056649F"/>
    <w:rsid w:val="005A603E"/>
    <w:rsid w:val="005C27A5"/>
    <w:rsid w:val="005E079D"/>
    <w:rsid w:val="005E4CD9"/>
    <w:rsid w:val="00665019"/>
    <w:rsid w:val="006D5288"/>
    <w:rsid w:val="00725E14"/>
    <w:rsid w:val="007C2A81"/>
    <w:rsid w:val="007D7EE9"/>
    <w:rsid w:val="007E0AD8"/>
    <w:rsid w:val="007F2D4C"/>
    <w:rsid w:val="0080043F"/>
    <w:rsid w:val="00834DBB"/>
    <w:rsid w:val="00853DBC"/>
    <w:rsid w:val="008647B3"/>
    <w:rsid w:val="008C3038"/>
    <w:rsid w:val="0090744E"/>
    <w:rsid w:val="009161DA"/>
    <w:rsid w:val="00987C39"/>
    <w:rsid w:val="009B61C6"/>
    <w:rsid w:val="009C1420"/>
    <w:rsid w:val="009D278D"/>
    <w:rsid w:val="00A71C3B"/>
    <w:rsid w:val="00AB5EF0"/>
    <w:rsid w:val="00AD6A33"/>
    <w:rsid w:val="00AE1893"/>
    <w:rsid w:val="00B77C08"/>
    <w:rsid w:val="00BB6223"/>
    <w:rsid w:val="00BF68DB"/>
    <w:rsid w:val="00C044AC"/>
    <w:rsid w:val="00C07CB7"/>
    <w:rsid w:val="00C87194"/>
    <w:rsid w:val="00CC0FF2"/>
    <w:rsid w:val="00CC2132"/>
    <w:rsid w:val="00CD5F1F"/>
    <w:rsid w:val="00D44BC9"/>
    <w:rsid w:val="00D551CD"/>
    <w:rsid w:val="00D572B7"/>
    <w:rsid w:val="00D977F3"/>
    <w:rsid w:val="00DB4EAC"/>
    <w:rsid w:val="00DC1578"/>
    <w:rsid w:val="00E174C2"/>
    <w:rsid w:val="00E371FE"/>
    <w:rsid w:val="00E514F6"/>
    <w:rsid w:val="00E56F36"/>
    <w:rsid w:val="00E63633"/>
    <w:rsid w:val="00F05CAF"/>
    <w:rsid w:val="00F25304"/>
    <w:rsid w:val="00F4014F"/>
    <w:rsid w:val="00FC790E"/>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5E3F"/>
  <w15:chartTrackingRefBased/>
  <w15:docId w15:val="{73E8A721-7595-45BA-8868-BF3F34B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4E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4EAC"/>
    <w:rPr>
      <w:rFonts w:ascii="宋体" w:eastAsia="宋体" w:hAnsi="宋体" w:cs="宋体"/>
      <w:b/>
      <w:bCs/>
      <w:kern w:val="0"/>
      <w:sz w:val="36"/>
      <w:szCs w:val="36"/>
    </w:rPr>
  </w:style>
  <w:style w:type="paragraph" w:styleId="a3">
    <w:name w:val="Normal (Web)"/>
    <w:basedOn w:val="a"/>
    <w:uiPriority w:val="99"/>
    <w:semiHidden/>
    <w:unhideWhenUsed/>
    <w:rsid w:val="00DB4EA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25E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E14"/>
    <w:rPr>
      <w:sz w:val="18"/>
      <w:szCs w:val="18"/>
    </w:rPr>
  </w:style>
  <w:style w:type="paragraph" w:styleId="a6">
    <w:name w:val="footer"/>
    <w:basedOn w:val="a"/>
    <w:link w:val="a7"/>
    <w:uiPriority w:val="99"/>
    <w:unhideWhenUsed/>
    <w:rsid w:val="00725E14"/>
    <w:pPr>
      <w:tabs>
        <w:tab w:val="center" w:pos="4153"/>
        <w:tab w:val="right" w:pos="8306"/>
      </w:tabs>
      <w:snapToGrid w:val="0"/>
      <w:jc w:val="left"/>
    </w:pPr>
    <w:rPr>
      <w:sz w:val="18"/>
      <w:szCs w:val="18"/>
    </w:rPr>
  </w:style>
  <w:style w:type="character" w:customStyle="1" w:styleId="a7">
    <w:name w:val="页脚 字符"/>
    <w:basedOn w:val="a0"/>
    <w:link w:val="a6"/>
    <w:uiPriority w:val="99"/>
    <w:rsid w:val="00725E14"/>
    <w:rPr>
      <w:sz w:val="18"/>
      <w:szCs w:val="18"/>
    </w:rPr>
  </w:style>
  <w:style w:type="character" w:styleId="a8">
    <w:name w:val="Strong"/>
    <w:basedOn w:val="a0"/>
    <w:uiPriority w:val="22"/>
    <w:qFormat/>
    <w:rsid w:val="00C044AC"/>
    <w:rPr>
      <w:b/>
      <w:bCs/>
    </w:rPr>
  </w:style>
  <w:style w:type="character" w:styleId="HTML">
    <w:name w:val="HTML Code"/>
    <w:basedOn w:val="a0"/>
    <w:uiPriority w:val="99"/>
    <w:semiHidden/>
    <w:unhideWhenUsed/>
    <w:rsid w:val="00C044AC"/>
    <w:rPr>
      <w:rFonts w:ascii="宋体" w:eastAsia="宋体" w:hAnsi="宋体" w:cs="宋体"/>
      <w:sz w:val="24"/>
      <w:szCs w:val="24"/>
    </w:rPr>
  </w:style>
  <w:style w:type="paragraph" w:styleId="HTML0">
    <w:name w:val="HTML Preformatted"/>
    <w:basedOn w:val="a"/>
    <w:link w:val="HTML1"/>
    <w:uiPriority w:val="99"/>
    <w:semiHidden/>
    <w:unhideWhenUsed/>
    <w:rsid w:val="00C0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044AC"/>
    <w:rPr>
      <w:rFonts w:ascii="宋体" w:eastAsia="宋体" w:hAnsi="宋体" w:cs="宋体"/>
      <w:kern w:val="0"/>
      <w:sz w:val="24"/>
      <w:szCs w:val="24"/>
    </w:rPr>
  </w:style>
  <w:style w:type="character" w:customStyle="1" w:styleId="react-syntax-highlighter-line-number">
    <w:name w:val="react-syntax-highlighter-line-number"/>
    <w:basedOn w:val="a0"/>
    <w:rsid w:val="00C04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883">
      <w:bodyDiv w:val="1"/>
      <w:marLeft w:val="0"/>
      <w:marRight w:val="0"/>
      <w:marTop w:val="0"/>
      <w:marBottom w:val="0"/>
      <w:divBdr>
        <w:top w:val="none" w:sz="0" w:space="0" w:color="auto"/>
        <w:left w:val="none" w:sz="0" w:space="0" w:color="auto"/>
        <w:bottom w:val="none" w:sz="0" w:space="0" w:color="auto"/>
        <w:right w:val="none" w:sz="0" w:space="0" w:color="auto"/>
      </w:divBdr>
    </w:div>
    <w:div w:id="593511318">
      <w:bodyDiv w:val="1"/>
      <w:marLeft w:val="0"/>
      <w:marRight w:val="0"/>
      <w:marTop w:val="0"/>
      <w:marBottom w:val="0"/>
      <w:divBdr>
        <w:top w:val="none" w:sz="0" w:space="0" w:color="auto"/>
        <w:left w:val="none" w:sz="0" w:space="0" w:color="auto"/>
        <w:bottom w:val="none" w:sz="0" w:space="0" w:color="auto"/>
        <w:right w:val="none" w:sz="0" w:space="0" w:color="auto"/>
      </w:divBdr>
    </w:div>
    <w:div w:id="614100539">
      <w:bodyDiv w:val="1"/>
      <w:marLeft w:val="0"/>
      <w:marRight w:val="0"/>
      <w:marTop w:val="0"/>
      <w:marBottom w:val="0"/>
      <w:divBdr>
        <w:top w:val="none" w:sz="0" w:space="0" w:color="auto"/>
        <w:left w:val="none" w:sz="0" w:space="0" w:color="auto"/>
        <w:bottom w:val="none" w:sz="0" w:space="0" w:color="auto"/>
        <w:right w:val="none" w:sz="0" w:space="0" w:color="auto"/>
      </w:divBdr>
      <w:divsChild>
        <w:div w:id="795023123">
          <w:marLeft w:val="0"/>
          <w:marRight w:val="0"/>
          <w:marTop w:val="0"/>
          <w:marBottom w:val="0"/>
          <w:divBdr>
            <w:top w:val="single" w:sz="2" w:space="0" w:color="E5E7EB"/>
            <w:left w:val="single" w:sz="2" w:space="0" w:color="E5E7EB"/>
            <w:bottom w:val="single" w:sz="2" w:space="0" w:color="E5E7EB"/>
            <w:right w:val="single" w:sz="2" w:space="0" w:color="E5E7EB"/>
          </w:divBdr>
          <w:divsChild>
            <w:div w:id="1793941599">
              <w:marLeft w:val="0"/>
              <w:marRight w:val="0"/>
              <w:marTop w:val="0"/>
              <w:marBottom w:val="0"/>
              <w:divBdr>
                <w:top w:val="single" w:sz="2" w:space="0" w:color="E5E7EB"/>
                <w:left w:val="single" w:sz="2" w:space="0" w:color="E5E7EB"/>
                <w:bottom w:val="single" w:sz="2" w:space="0" w:color="E5E7EB"/>
                <w:right w:val="single" w:sz="2" w:space="0" w:color="E5E7EB"/>
              </w:divBdr>
              <w:divsChild>
                <w:div w:id="1034116319">
                  <w:marLeft w:val="0"/>
                  <w:marRight w:val="0"/>
                  <w:marTop w:val="0"/>
                  <w:marBottom w:val="0"/>
                  <w:divBdr>
                    <w:top w:val="single" w:sz="2" w:space="0" w:color="E5E7EB"/>
                    <w:left w:val="single" w:sz="2" w:space="0" w:color="E5E7EB"/>
                    <w:bottom w:val="single" w:sz="2" w:space="0" w:color="E5E7EB"/>
                    <w:right w:val="single" w:sz="2" w:space="0" w:color="E5E7EB"/>
                  </w:divBdr>
                  <w:divsChild>
                    <w:div w:id="744884510">
                      <w:marLeft w:val="0"/>
                      <w:marRight w:val="0"/>
                      <w:marTop w:val="0"/>
                      <w:marBottom w:val="0"/>
                      <w:divBdr>
                        <w:top w:val="single" w:sz="2" w:space="0" w:color="E5E7EB"/>
                        <w:left w:val="single" w:sz="2" w:space="0" w:color="E5E7EB"/>
                        <w:bottom w:val="single" w:sz="2" w:space="0" w:color="E5E7EB"/>
                        <w:right w:val="single" w:sz="2" w:space="0" w:color="E5E7EB"/>
                      </w:divBdr>
                      <w:divsChild>
                        <w:div w:id="67338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4677254">
          <w:marLeft w:val="0"/>
          <w:marRight w:val="0"/>
          <w:marTop w:val="0"/>
          <w:marBottom w:val="0"/>
          <w:divBdr>
            <w:top w:val="single" w:sz="2" w:space="0" w:color="E5E7EB"/>
            <w:left w:val="single" w:sz="2" w:space="0" w:color="E5E7EB"/>
            <w:bottom w:val="single" w:sz="2" w:space="0" w:color="E5E7EB"/>
            <w:right w:val="single" w:sz="2" w:space="0" w:color="E5E7EB"/>
          </w:divBdr>
          <w:divsChild>
            <w:div w:id="1061488217">
              <w:marLeft w:val="0"/>
              <w:marRight w:val="0"/>
              <w:marTop w:val="0"/>
              <w:marBottom w:val="0"/>
              <w:divBdr>
                <w:top w:val="single" w:sz="2" w:space="0" w:color="E5E7EB"/>
                <w:left w:val="single" w:sz="2" w:space="0" w:color="E5E7EB"/>
                <w:bottom w:val="single" w:sz="2" w:space="0" w:color="E5E7EB"/>
                <w:right w:val="single" w:sz="2" w:space="0" w:color="E5E7EB"/>
              </w:divBdr>
              <w:divsChild>
                <w:div w:id="495728579">
                  <w:marLeft w:val="0"/>
                  <w:marRight w:val="0"/>
                  <w:marTop w:val="0"/>
                  <w:marBottom w:val="0"/>
                  <w:divBdr>
                    <w:top w:val="single" w:sz="2" w:space="0" w:color="E5E7EB"/>
                    <w:left w:val="single" w:sz="2" w:space="0" w:color="E5E7EB"/>
                    <w:bottom w:val="single" w:sz="2" w:space="0" w:color="E5E7EB"/>
                    <w:right w:val="single" w:sz="2" w:space="0" w:color="E5E7EB"/>
                  </w:divBdr>
                  <w:divsChild>
                    <w:div w:id="1941794004">
                      <w:marLeft w:val="0"/>
                      <w:marRight w:val="0"/>
                      <w:marTop w:val="0"/>
                      <w:marBottom w:val="0"/>
                      <w:divBdr>
                        <w:top w:val="single" w:sz="2" w:space="0" w:color="E5E7EB"/>
                        <w:left w:val="single" w:sz="2" w:space="0" w:color="E5E7EB"/>
                        <w:bottom w:val="single" w:sz="2" w:space="0" w:color="E5E7EB"/>
                        <w:right w:val="single" w:sz="2" w:space="0" w:color="E5E7EB"/>
                      </w:divBdr>
                      <w:divsChild>
                        <w:div w:id="1157458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1925287">
          <w:marLeft w:val="0"/>
          <w:marRight w:val="0"/>
          <w:marTop w:val="0"/>
          <w:marBottom w:val="0"/>
          <w:divBdr>
            <w:top w:val="single" w:sz="2" w:space="0" w:color="E5E7EB"/>
            <w:left w:val="single" w:sz="2" w:space="0" w:color="E5E7EB"/>
            <w:bottom w:val="single" w:sz="2" w:space="0" w:color="E5E7EB"/>
            <w:right w:val="single" w:sz="2" w:space="0" w:color="E5E7EB"/>
          </w:divBdr>
          <w:divsChild>
            <w:div w:id="307051675">
              <w:marLeft w:val="0"/>
              <w:marRight w:val="0"/>
              <w:marTop w:val="0"/>
              <w:marBottom w:val="0"/>
              <w:divBdr>
                <w:top w:val="single" w:sz="2" w:space="0" w:color="E5E7EB"/>
                <w:left w:val="single" w:sz="2" w:space="0" w:color="E5E7EB"/>
                <w:bottom w:val="single" w:sz="2" w:space="0" w:color="E5E7EB"/>
                <w:right w:val="single" w:sz="2" w:space="0" w:color="E5E7EB"/>
              </w:divBdr>
              <w:divsChild>
                <w:div w:id="473177160">
                  <w:marLeft w:val="0"/>
                  <w:marRight w:val="0"/>
                  <w:marTop w:val="0"/>
                  <w:marBottom w:val="0"/>
                  <w:divBdr>
                    <w:top w:val="single" w:sz="2" w:space="0" w:color="E5E7EB"/>
                    <w:left w:val="single" w:sz="2" w:space="0" w:color="E5E7EB"/>
                    <w:bottom w:val="single" w:sz="2" w:space="0" w:color="E5E7EB"/>
                    <w:right w:val="single" w:sz="2" w:space="0" w:color="E5E7EB"/>
                  </w:divBdr>
                  <w:divsChild>
                    <w:div w:id="206063458">
                      <w:marLeft w:val="0"/>
                      <w:marRight w:val="0"/>
                      <w:marTop w:val="0"/>
                      <w:marBottom w:val="0"/>
                      <w:divBdr>
                        <w:top w:val="single" w:sz="2" w:space="0" w:color="E5E7EB"/>
                        <w:left w:val="single" w:sz="2" w:space="0" w:color="E5E7EB"/>
                        <w:bottom w:val="single" w:sz="2" w:space="0" w:color="E5E7EB"/>
                        <w:right w:val="single" w:sz="2" w:space="0" w:color="E5E7EB"/>
                      </w:divBdr>
                      <w:divsChild>
                        <w:div w:id="978414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207366">
          <w:marLeft w:val="0"/>
          <w:marRight w:val="0"/>
          <w:marTop w:val="0"/>
          <w:marBottom w:val="0"/>
          <w:divBdr>
            <w:top w:val="single" w:sz="2" w:space="0" w:color="E5E7EB"/>
            <w:left w:val="single" w:sz="2" w:space="0" w:color="E5E7EB"/>
            <w:bottom w:val="single" w:sz="2" w:space="0" w:color="E5E7EB"/>
            <w:right w:val="single" w:sz="2" w:space="0" w:color="E5E7EB"/>
          </w:divBdr>
          <w:divsChild>
            <w:div w:id="262226935">
              <w:marLeft w:val="0"/>
              <w:marRight w:val="0"/>
              <w:marTop w:val="0"/>
              <w:marBottom w:val="0"/>
              <w:divBdr>
                <w:top w:val="single" w:sz="2" w:space="0" w:color="E5E7EB"/>
                <w:left w:val="single" w:sz="2" w:space="0" w:color="E5E7EB"/>
                <w:bottom w:val="single" w:sz="2" w:space="0" w:color="E5E7EB"/>
                <w:right w:val="single" w:sz="2" w:space="0" w:color="E5E7EB"/>
              </w:divBdr>
              <w:divsChild>
                <w:div w:id="1609702469">
                  <w:marLeft w:val="0"/>
                  <w:marRight w:val="0"/>
                  <w:marTop w:val="0"/>
                  <w:marBottom w:val="0"/>
                  <w:divBdr>
                    <w:top w:val="single" w:sz="2" w:space="0" w:color="E5E7EB"/>
                    <w:left w:val="single" w:sz="2" w:space="0" w:color="E5E7EB"/>
                    <w:bottom w:val="single" w:sz="2" w:space="0" w:color="E5E7EB"/>
                    <w:right w:val="single" w:sz="2" w:space="0" w:color="E5E7EB"/>
                  </w:divBdr>
                  <w:divsChild>
                    <w:div w:id="1254977443">
                      <w:marLeft w:val="0"/>
                      <w:marRight w:val="0"/>
                      <w:marTop w:val="0"/>
                      <w:marBottom w:val="0"/>
                      <w:divBdr>
                        <w:top w:val="single" w:sz="2" w:space="0" w:color="E5E7EB"/>
                        <w:left w:val="single" w:sz="2" w:space="0" w:color="E5E7EB"/>
                        <w:bottom w:val="single" w:sz="2" w:space="0" w:color="E5E7EB"/>
                        <w:right w:val="single" w:sz="2" w:space="0" w:color="E5E7EB"/>
                      </w:divBdr>
                      <w:divsChild>
                        <w:div w:id="151263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3234774">
          <w:marLeft w:val="0"/>
          <w:marRight w:val="0"/>
          <w:marTop w:val="0"/>
          <w:marBottom w:val="0"/>
          <w:divBdr>
            <w:top w:val="single" w:sz="2" w:space="0" w:color="E5E7EB"/>
            <w:left w:val="single" w:sz="2" w:space="0" w:color="E5E7EB"/>
            <w:bottom w:val="single" w:sz="2" w:space="0" w:color="E5E7EB"/>
            <w:right w:val="single" w:sz="2" w:space="0" w:color="E5E7EB"/>
          </w:divBdr>
          <w:divsChild>
            <w:div w:id="732117330">
              <w:marLeft w:val="0"/>
              <w:marRight w:val="0"/>
              <w:marTop w:val="0"/>
              <w:marBottom w:val="0"/>
              <w:divBdr>
                <w:top w:val="single" w:sz="2" w:space="0" w:color="E5E7EB"/>
                <w:left w:val="single" w:sz="2" w:space="0" w:color="E5E7EB"/>
                <w:bottom w:val="single" w:sz="2" w:space="0" w:color="E5E7EB"/>
                <w:right w:val="single" w:sz="2" w:space="0" w:color="E5E7EB"/>
              </w:divBdr>
              <w:divsChild>
                <w:div w:id="264920779">
                  <w:marLeft w:val="0"/>
                  <w:marRight w:val="0"/>
                  <w:marTop w:val="0"/>
                  <w:marBottom w:val="0"/>
                  <w:divBdr>
                    <w:top w:val="single" w:sz="2" w:space="0" w:color="E5E7EB"/>
                    <w:left w:val="single" w:sz="2" w:space="0" w:color="E5E7EB"/>
                    <w:bottom w:val="single" w:sz="2" w:space="0" w:color="E5E7EB"/>
                    <w:right w:val="single" w:sz="2" w:space="0" w:color="E5E7EB"/>
                  </w:divBdr>
                  <w:divsChild>
                    <w:div w:id="1589122547">
                      <w:marLeft w:val="0"/>
                      <w:marRight w:val="0"/>
                      <w:marTop w:val="0"/>
                      <w:marBottom w:val="0"/>
                      <w:divBdr>
                        <w:top w:val="single" w:sz="2" w:space="0" w:color="E5E7EB"/>
                        <w:left w:val="single" w:sz="2" w:space="0" w:color="E5E7EB"/>
                        <w:bottom w:val="single" w:sz="2" w:space="0" w:color="E5E7EB"/>
                        <w:right w:val="single" w:sz="2" w:space="0" w:color="E5E7EB"/>
                      </w:divBdr>
                      <w:divsChild>
                        <w:div w:id="16548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5563921">
          <w:marLeft w:val="0"/>
          <w:marRight w:val="0"/>
          <w:marTop w:val="0"/>
          <w:marBottom w:val="0"/>
          <w:divBdr>
            <w:top w:val="single" w:sz="2" w:space="0" w:color="E5E7EB"/>
            <w:left w:val="single" w:sz="2" w:space="0" w:color="E5E7EB"/>
            <w:bottom w:val="single" w:sz="2" w:space="0" w:color="E5E7EB"/>
            <w:right w:val="single" w:sz="2" w:space="0" w:color="E5E7EB"/>
          </w:divBdr>
          <w:divsChild>
            <w:div w:id="448397990">
              <w:marLeft w:val="0"/>
              <w:marRight w:val="0"/>
              <w:marTop w:val="0"/>
              <w:marBottom w:val="0"/>
              <w:divBdr>
                <w:top w:val="single" w:sz="2" w:space="0" w:color="E5E7EB"/>
                <w:left w:val="single" w:sz="2" w:space="0" w:color="E5E7EB"/>
                <w:bottom w:val="single" w:sz="2" w:space="0" w:color="E5E7EB"/>
                <w:right w:val="single" w:sz="2" w:space="0" w:color="E5E7EB"/>
              </w:divBdr>
              <w:divsChild>
                <w:div w:id="1801411287">
                  <w:marLeft w:val="0"/>
                  <w:marRight w:val="0"/>
                  <w:marTop w:val="0"/>
                  <w:marBottom w:val="0"/>
                  <w:divBdr>
                    <w:top w:val="single" w:sz="2" w:space="0" w:color="E5E7EB"/>
                    <w:left w:val="single" w:sz="2" w:space="0" w:color="E5E7EB"/>
                    <w:bottom w:val="single" w:sz="2" w:space="0" w:color="E5E7EB"/>
                    <w:right w:val="single" w:sz="2" w:space="0" w:color="E5E7EB"/>
                  </w:divBdr>
                  <w:divsChild>
                    <w:div w:id="518861527">
                      <w:marLeft w:val="0"/>
                      <w:marRight w:val="0"/>
                      <w:marTop w:val="0"/>
                      <w:marBottom w:val="0"/>
                      <w:divBdr>
                        <w:top w:val="single" w:sz="2" w:space="0" w:color="E5E7EB"/>
                        <w:left w:val="single" w:sz="2" w:space="0" w:color="E5E7EB"/>
                        <w:bottom w:val="single" w:sz="2" w:space="0" w:color="E5E7EB"/>
                        <w:right w:val="single" w:sz="2" w:space="0" w:color="E5E7EB"/>
                      </w:divBdr>
                      <w:divsChild>
                        <w:div w:id="72702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4587290">
          <w:marLeft w:val="0"/>
          <w:marRight w:val="0"/>
          <w:marTop w:val="0"/>
          <w:marBottom w:val="0"/>
          <w:divBdr>
            <w:top w:val="single" w:sz="2" w:space="0" w:color="E5E7EB"/>
            <w:left w:val="single" w:sz="2" w:space="0" w:color="E5E7EB"/>
            <w:bottom w:val="single" w:sz="2" w:space="0" w:color="E5E7EB"/>
            <w:right w:val="single" w:sz="2" w:space="0" w:color="E5E7EB"/>
          </w:divBdr>
          <w:divsChild>
            <w:div w:id="384766669">
              <w:marLeft w:val="0"/>
              <w:marRight w:val="0"/>
              <w:marTop w:val="0"/>
              <w:marBottom w:val="0"/>
              <w:divBdr>
                <w:top w:val="single" w:sz="2" w:space="0" w:color="E5E7EB"/>
                <w:left w:val="single" w:sz="2" w:space="0" w:color="E5E7EB"/>
                <w:bottom w:val="single" w:sz="2" w:space="0" w:color="E5E7EB"/>
                <w:right w:val="single" w:sz="2" w:space="0" w:color="E5E7EB"/>
              </w:divBdr>
              <w:divsChild>
                <w:div w:id="1188838355">
                  <w:marLeft w:val="0"/>
                  <w:marRight w:val="0"/>
                  <w:marTop w:val="0"/>
                  <w:marBottom w:val="0"/>
                  <w:divBdr>
                    <w:top w:val="single" w:sz="2" w:space="0" w:color="E5E7EB"/>
                    <w:left w:val="single" w:sz="2" w:space="0" w:color="E5E7EB"/>
                    <w:bottom w:val="single" w:sz="2" w:space="0" w:color="E5E7EB"/>
                    <w:right w:val="single" w:sz="2" w:space="0" w:color="E5E7EB"/>
                  </w:divBdr>
                  <w:divsChild>
                    <w:div w:id="1328630991">
                      <w:marLeft w:val="0"/>
                      <w:marRight w:val="0"/>
                      <w:marTop w:val="0"/>
                      <w:marBottom w:val="0"/>
                      <w:divBdr>
                        <w:top w:val="single" w:sz="2" w:space="0" w:color="E5E7EB"/>
                        <w:left w:val="single" w:sz="2" w:space="0" w:color="E5E7EB"/>
                        <w:bottom w:val="single" w:sz="2" w:space="0" w:color="E5E7EB"/>
                        <w:right w:val="single" w:sz="2" w:space="0" w:color="E5E7EB"/>
                      </w:divBdr>
                      <w:divsChild>
                        <w:div w:id="1603218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68799">
          <w:marLeft w:val="0"/>
          <w:marRight w:val="0"/>
          <w:marTop w:val="0"/>
          <w:marBottom w:val="0"/>
          <w:divBdr>
            <w:top w:val="single" w:sz="2" w:space="0" w:color="E5E7EB"/>
            <w:left w:val="single" w:sz="2" w:space="0" w:color="E5E7EB"/>
            <w:bottom w:val="single" w:sz="2" w:space="0" w:color="E5E7EB"/>
            <w:right w:val="single" w:sz="2" w:space="0" w:color="E5E7EB"/>
          </w:divBdr>
          <w:divsChild>
            <w:div w:id="1785347493">
              <w:marLeft w:val="0"/>
              <w:marRight w:val="0"/>
              <w:marTop w:val="0"/>
              <w:marBottom w:val="0"/>
              <w:divBdr>
                <w:top w:val="single" w:sz="2" w:space="0" w:color="E5E7EB"/>
                <w:left w:val="single" w:sz="2" w:space="0" w:color="E5E7EB"/>
                <w:bottom w:val="single" w:sz="2" w:space="0" w:color="E5E7EB"/>
                <w:right w:val="single" w:sz="2" w:space="0" w:color="E5E7EB"/>
              </w:divBdr>
              <w:divsChild>
                <w:div w:id="239022223">
                  <w:marLeft w:val="0"/>
                  <w:marRight w:val="0"/>
                  <w:marTop w:val="0"/>
                  <w:marBottom w:val="0"/>
                  <w:divBdr>
                    <w:top w:val="single" w:sz="2" w:space="0" w:color="E5E7EB"/>
                    <w:left w:val="single" w:sz="2" w:space="0" w:color="E5E7EB"/>
                    <w:bottom w:val="single" w:sz="2" w:space="0" w:color="E5E7EB"/>
                    <w:right w:val="single" w:sz="2" w:space="0" w:color="E5E7EB"/>
                  </w:divBdr>
                  <w:divsChild>
                    <w:div w:id="69816009">
                      <w:marLeft w:val="0"/>
                      <w:marRight w:val="0"/>
                      <w:marTop w:val="0"/>
                      <w:marBottom w:val="0"/>
                      <w:divBdr>
                        <w:top w:val="single" w:sz="2" w:space="0" w:color="E5E7EB"/>
                        <w:left w:val="single" w:sz="2" w:space="0" w:color="E5E7EB"/>
                        <w:bottom w:val="single" w:sz="2" w:space="0" w:color="E5E7EB"/>
                        <w:right w:val="single" w:sz="2" w:space="0" w:color="E5E7EB"/>
                      </w:divBdr>
                      <w:divsChild>
                        <w:div w:id="236398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6655611">
          <w:marLeft w:val="0"/>
          <w:marRight w:val="0"/>
          <w:marTop w:val="0"/>
          <w:marBottom w:val="0"/>
          <w:divBdr>
            <w:top w:val="single" w:sz="2" w:space="0" w:color="E5E7EB"/>
            <w:left w:val="single" w:sz="2" w:space="0" w:color="E5E7EB"/>
            <w:bottom w:val="single" w:sz="2" w:space="0" w:color="E5E7EB"/>
            <w:right w:val="single" w:sz="2" w:space="0" w:color="E5E7EB"/>
          </w:divBdr>
          <w:divsChild>
            <w:div w:id="1346247371">
              <w:marLeft w:val="0"/>
              <w:marRight w:val="0"/>
              <w:marTop w:val="0"/>
              <w:marBottom w:val="0"/>
              <w:divBdr>
                <w:top w:val="single" w:sz="2" w:space="0" w:color="E5E7EB"/>
                <w:left w:val="single" w:sz="2" w:space="0" w:color="E5E7EB"/>
                <w:bottom w:val="single" w:sz="2" w:space="0" w:color="E5E7EB"/>
                <w:right w:val="single" w:sz="2" w:space="0" w:color="E5E7EB"/>
              </w:divBdr>
              <w:divsChild>
                <w:div w:id="956907803">
                  <w:marLeft w:val="0"/>
                  <w:marRight w:val="0"/>
                  <w:marTop w:val="0"/>
                  <w:marBottom w:val="0"/>
                  <w:divBdr>
                    <w:top w:val="single" w:sz="2" w:space="0" w:color="E5E7EB"/>
                    <w:left w:val="single" w:sz="2" w:space="0" w:color="E5E7EB"/>
                    <w:bottom w:val="single" w:sz="2" w:space="0" w:color="E5E7EB"/>
                    <w:right w:val="single" w:sz="2" w:space="0" w:color="E5E7EB"/>
                  </w:divBdr>
                  <w:divsChild>
                    <w:div w:id="82999886">
                      <w:marLeft w:val="0"/>
                      <w:marRight w:val="0"/>
                      <w:marTop w:val="0"/>
                      <w:marBottom w:val="0"/>
                      <w:divBdr>
                        <w:top w:val="single" w:sz="2" w:space="0" w:color="E5E7EB"/>
                        <w:left w:val="single" w:sz="2" w:space="0" w:color="E5E7EB"/>
                        <w:bottom w:val="single" w:sz="2" w:space="0" w:color="E5E7EB"/>
                        <w:right w:val="single" w:sz="2" w:space="0" w:color="E5E7EB"/>
                      </w:divBdr>
                      <w:divsChild>
                        <w:div w:id="1615987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4488310">
          <w:marLeft w:val="0"/>
          <w:marRight w:val="0"/>
          <w:marTop w:val="0"/>
          <w:marBottom w:val="0"/>
          <w:divBdr>
            <w:top w:val="single" w:sz="2" w:space="0" w:color="E5E7EB"/>
            <w:left w:val="single" w:sz="2" w:space="0" w:color="E5E7EB"/>
            <w:bottom w:val="single" w:sz="2" w:space="0" w:color="E5E7EB"/>
            <w:right w:val="single" w:sz="2" w:space="0" w:color="E5E7EB"/>
          </w:divBdr>
          <w:divsChild>
            <w:div w:id="305086561">
              <w:marLeft w:val="0"/>
              <w:marRight w:val="0"/>
              <w:marTop w:val="0"/>
              <w:marBottom w:val="0"/>
              <w:divBdr>
                <w:top w:val="single" w:sz="2" w:space="0" w:color="E5E7EB"/>
                <w:left w:val="single" w:sz="2" w:space="0" w:color="E5E7EB"/>
                <w:bottom w:val="single" w:sz="2" w:space="0" w:color="E5E7EB"/>
                <w:right w:val="single" w:sz="2" w:space="0" w:color="E5E7EB"/>
              </w:divBdr>
              <w:divsChild>
                <w:div w:id="1972595276">
                  <w:marLeft w:val="0"/>
                  <w:marRight w:val="0"/>
                  <w:marTop w:val="0"/>
                  <w:marBottom w:val="0"/>
                  <w:divBdr>
                    <w:top w:val="single" w:sz="2" w:space="0" w:color="E5E7EB"/>
                    <w:left w:val="single" w:sz="2" w:space="0" w:color="E5E7EB"/>
                    <w:bottom w:val="single" w:sz="2" w:space="0" w:color="E5E7EB"/>
                    <w:right w:val="single" w:sz="2" w:space="0" w:color="E5E7EB"/>
                  </w:divBdr>
                  <w:divsChild>
                    <w:div w:id="359088125">
                      <w:marLeft w:val="0"/>
                      <w:marRight w:val="0"/>
                      <w:marTop w:val="0"/>
                      <w:marBottom w:val="0"/>
                      <w:divBdr>
                        <w:top w:val="single" w:sz="2" w:space="0" w:color="E5E7EB"/>
                        <w:left w:val="single" w:sz="2" w:space="0" w:color="E5E7EB"/>
                        <w:bottom w:val="single" w:sz="2" w:space="0" w:color="E5E7EB"/>
                        <w:right w:val="single" w:sz="2" w:space="0" w:color="E5E7EB"/>
                      </w:divBdr>
                      <w:divsChild>
                        <w:div w:id="1786998996">
                          <w:marLeft w:val="0"/>
                          <w:marRight w:val="0"/>
                          <w:marTop w:val="0"/>
                          <w:marBottom w:val="0"/>
                          <w:divBdr>
                            <w:top w:val="single" w:sz="2" w:space="0" w:color="E5E7EB"/>
                            <w:left w:val="single" w:sz="2" w:space="0" w:color="E5E7EB"/>
                            <w:bottom w:val="single" w:sz="2" w:space="0" w:color="E5E7EB"/>
                            <w:right w:val="single" w:sz="2" w:space="0" w:color="E5E7EB"/>
                          </w:divBdr>
                          <w:divsChild>
                            <w:div w:id="1212381902">
                              <w:marLeft w:val="0"/>
                              <w:marRight w:val="0"/>
                              <w:marTop w:val="0"/>
                              <w:marBottom w:val="0"/>
                              <w:divBdr>
                                <w:top w:val="single" w:sz="2" w:space="0" w:color="E5E7EB"/>
                                <w:left w:val="single" w:sz="2" w:space="0" w:color="E5E7EB"/>
                                <w:bottom w:val="single" w:sz="2" w:space="0" w:color="E5E7EB"/>
                                <w:right w:val="single" w:sz="2" w:space="0" w:color="E5E7EB"/>
                              </w:divBdr>
                              <w:divsChild>
                                <w:div w:id="1985893847">
                                  <w:marLeft w:val="0"/>
                                  <w:marRight w:val="0"/>
                                  <w:marTop w:val="0"/>
                                  <w:marBottom w:val="0"/>
                                  <w:divBdr>
                                    <w:top w:val="single" w:sz="2" w:space="5" w:color="E5E7EB"/>
                                    <w:left w:val="single" w:sz="2" w:space="2" w:color="E5E7EB"/>
                                    <w:bottom w:val="single" w:sz="2" w:space="5" w:color="E5E7EB"/>
                                    <w:right w:val="single" w:sz="2" w:space="2" w:color="E5E7EB"/>
                                  </w:divBdr>
                                  <w:divsChild>
                                    <w:div w:id="899631349">
                                      <w:marLeft w:val="0"/>
                                      <w:marRight w:val="0"/>
                                      <w:marTop w:val="0"/>
                                      <w:marBottom w:val="0"/>
                                      <w:divBdr>
                                        <w:top w:val="single" w:sz="2" w:space="8" w:color="E5E7EB"/>
                                        <w:left w:val="single" w:sz="2" w:space="15" w:color="E5E7EB"/>
                                        <w:bottom w:val="single" w:sz="2" w:space="8" w:color="E5E7EB"/>
                                        <w:right w:val="single" w:sz="2" w:space="30" w:color="E5E7EB"/>
                                      </w:divBdr>
                                    </w:div>
                                  </w:divsChild>
                                </w:div>
                              </w:divsChild>
                            </w:div>
                            <w:div w:id="1704207118">
                              <w:marLeft w:val="0"/>
                              <w:marRight w:val="0"/>
                              <w:marTop w:val="0"/>
                              <w:marBottom w:val="0"/>
                              <w:divBdr>
                                <w:top w:val="single" w:sz="2" w:space="0" w:color="E5E7EB"/>
                                <w:left w:val="single" w:sz="2" w:space="0" w:color="E5E7EB"/>
                                <w:bottom w:val="single" w:sz="2" w:space="0" w:color="E5E7EB"/>
                                <w:right w:val="single" w:sz="2" w:space="0" w:color="E5E7EB"/>
                              </w:divBdr>
                              <w:divsChild>
                                <w:div w:id="121075609">
                                  <w:marLeft w:val="0"/>
                                  <w:marRight w:val="0"/>
                                  <w:marTop w:val="0"/>
                                  <w:marBottom w:val="0"/>
                                  <w:divBdr>
                                    <w:top w:val="single" w:sz="2" w:space="5" w:color="E5E7EB"/>
                                    <w:left w:val="single" w:sz="2" w:space="2" w:color="E5E7EB"/>
                                    <w:bottom w:val="single" w:sz="2" w:space="5" w:color="E5E7EB"/>
                                    <w:right w:val="single" w:sz="2" w:space="2" w:color="E5E7EB"/>
                                  </w:divBdr>
                                  <w:divsChild>
                                    <w:div w:id="1512338016">
                                      <w:marLeft w:val="0"/>
                                      <w:marRight w:val="0"/>
                                      <w:marTop w:val="0"/>
                                      <w:marBottom w:val="0"/>
                                      <w:divBdr>
                                        <w:top w:val="single" w:sz="2" w:space="8" w:color="E5E7EB"/>
                                        <w:left w:val="single" w:sz="2" w:space="15" w:color="E5E7EB"/>
                                        <w:bottom w:val="single" w:sz="2" w:space="8" w:color="E5E7EB"/>
                                        <w:right w:val="single" w:sz="2" w:space="30" w:color="E5E7EB"/>
                                      </w:divBdr>
                                    </w:div>
                                  </w:divsChild>
                                </w:div>
                              </w:divsChild>
                            </w:div>
                          </w:divsChild>
                        </w:div>
                      </w:divsChild>
                    </w:div>
                  </w:divsChild>
                </w:div>
              </w:divsChild>
            </w:div>
          </w:divsChild>
        </w:div>
        <w:div w:id="778915459">
          <w:marLeft w:val="0"/>
          <w:marRight w:val="0"/>
          <w:marTop w:val="0"/>
          <w:marBottom w:val="0"/>
          <w:divBdr>
            <w:top w:val="single" w:sz="2" w:space="0" w:color="E5E7EB"/>
            <w:left w:val="single" w:sz="2" w:space="0" w:color="E5E7EB"/>
            <w:bottom w:val="single" w:sz="2" w:space="0" w:color="E5E7EB"/>
            <w:right w:val="single" w:sz="2" w:space="0" w:color="E5E7EB"/>
          </w:divBdr>
          <w:divsChild>
            <w:div w:id="2002391453">
              <w:marLeft w:val="0"/>
              <w:marRight w:val="0"/>
              <w:marTop w:val="0"/>
              <w:marBottom w:val="0"/>
              <w:divBdr>
                <w:top w:val="single" w:sz="2" w:space="0" w:color="E5E7EB"/>
                <w:left w:val="single" w:sz="2" w:space="0" w:color="E5E7EB"/>
                <w:bottom w:val="single" w:sz="2" w:space="0" w:color="E5E7EB"/>
                <w:right w:val="single" w:sz="2" w:space="0" w:color="E5E7EB"/>
              </w:divBdr>
              <w:divsChild>
                <w:div w:id="925766317">
                  <w:marLeft w:val="0"/>
                  <w:marRight w:val="0"/>
                  <w:marTop w:val="0"/>
                  <w:marBottom w:val="0"/>
                  <w:divBdr>
                    <w:top w:val="single" w:sz="2" w:space="0" w:color="E5E7EB"/>
                    <w:left w:val="single" w:sz="2" w:space="0" w:color="E5E7EB"/>
                    <w:bottom w:val="single" w:sz="2" w:space="0" w:color="E5E7EB"/>
                    <w:right w:val="single" w:sz="2" w:space="0" w:color="E5E7EB"/>
                  </w:divBdr>
                  <w:divsChild>
                    <w:div w:id="1498765186">
                      <w:marLeft w:val="0"/>
                      <w:marRight w:val="0"/>
                      <w:marTop w:val="0"/>
                      <w:marBottom w:val="0"/>
                      <w:divBdr>
                        <w:top w:val="single" w:sz="2" w:space="0" w:color="E5E7EB"/>
                        <w:left w:val="single" w:sz="2" w:space="0" w:color="E5E7EB"/>
                        <w:bottom w:val="single" w:sz="2" w:space="0" w:color="E5E7EB"/>
                        <w:right w:val="single" w:sz="2" w:space="0" w:color="E5E7EB"/>
                      </w:divBdr>
                      <w:divsChild>
                        <w:div w:id="1864125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0762352">
          <w:marLeft w:val="0"/>
          <w:marRight w:val="0"/>
          <w:marTop w:val="0"/>
          <w:marBottom w:val="0"/>
          <w:divBdr>
            <w:top w:val="single" w:sz="2" w:space="0" w:color="E5E7EB"/>
            <w:left w:val="single" w:sz="2" w:space="0" w:color="E5E7EB"/>
            <w:bottom w:val="single" w:sz="2" w:space="0" w:color="E5E7EB"/>
            <w:right w:val="single" w:sz="2" w:space="0" w:color="E5E7EB"/>
          </w:divBdr>
          <w:divsChild>
            <w:div w:id="1148981368">
              <w:marLeft w:val="0"/>
              <w:marRight w:val="0"/>
              <w:marTop w:val="0"/>
              <w:marBottom w:val="0"/>
              <w:divBdr>
                <w:top w:val="single" w:sz="2" w:space="0" w:color="E5E7EB"/>
                <w:left w:val="single" w:sz="2" w:space="0" w:color="E5E7EB"/>
                <w:bottom w:val="single" w:sz="2" w:space="0" w:color="E5E7EB"/>
                <w:right w:val="single" w:sz="2" w:space="0" w:color="E5E7EB"/>
              </w:divBdr>
              <w:divsChild>
                <w:div w:id="587614085">
                  <w:marLeft w:val="0"/>
                  <w:marRight w:val="0"/>
                  <w:marTop w:val="0"/>
                  <w:marBottom w:val="0"/>
                  <w:divBdr>
                    <w:top w:val="single" w:sz="2" w:space="0" w:color="E5E7EB"/>
                    <w:left w:val="single" w:sz="2" w:space="0" w:color="E5E7EB"/>
                    <w:bottom w:val="single" w:sz="2" w:space="0" w:color="E5E7EB"/>
                    <w:right w:val="single" w:sz="2" w:space="0" w:color="E5E7EB"/>
                  </w:divBdr>
                  <w:divsChild>
                    <w:div w:id="576937888">
                      <w:marLeft w:val="0"/>
                      <w:marRight w:val="0"/>
                      <w:marTop w:val="0"/>
                      <w:marBottom w:val="0"/>
                      <w:divBdr>
                        <w:top w:val="single" w:sz="2" w:space="0" w:color="E5E7EB"/>
                        <w:left w:val="single" w:sz="2" w:space="0" w:color="E5E7EB"/>
                        <w:bottom w:val="single" w:sz="2" w:space="0" w:color="E5E7EB"/>
                        <w:right w:val="single" w:sz="2" w:space="0" w:color="E5E7EB"/>
                      </w:divBdr>
                      <w:divsChild>
                        <w:div w:id="114631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3635403">
      <w:bodyDiv w:val="1"/>
      <w:marLeft w:val="0"/>
      <w:marRight w:val="0"/>
      <w:marTop w:val="0"/>
      <w:marBottom w:val="0"/>
      <w:divBdr>
        <w:top w:val="none" w:sz="0" w:space="0" w:color="auto"/>
        <w:left w:val="none" w:sz="0" w:space="0" w:color="auto"/>
        <w:bottom w:val="none" w:sz="0" w:space="0" w:color="auto"/>
        <w:right w:val="none" w:sz="0" w:space="0" w:color="auto"/>
      </w:divBdr>
    </w:div>
    <w:div w:id="984046340">
      <w:bodyDiv w:val="1"/>
      <w:marLeft w:val="0"/>
      <w:marRight w:val="0"/>
      <w:marTop w:val="0"/>
      <w:marBottom w:val="0"/>
      <w:divBdr>
        <w:top w:val="none" w:sz="0" w:space="0" w:color="auto"/>
        <w:left w:val="none" w:sz="0" w:space="0" w:color="auto"/>
        <w:bottom w:val="none" w:sz="0" w:space="0" w:color="auto"/>
        <w:right w:val="none" w:sz="0" w:space="0" w:color="auto"/>
      </w:divBdr>
    </w:div>
    <w:div w:id="14210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12</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刘英烈</dc:creator>
  <cp:keywords/>
  <dc:description/>
  <cp:lastModifiedBy>刘英烈</cp:lastModifiedBy>
  <cp:revision>6</cp:revision>
  <dcterms:created xsi:type="dcterms:W3CDTF">2023-12-07T07:53:00Z</dcterms:created>
  <dcterms:modified xsi:type="dcterms:W3CDTF">2023-12-08T12:31:00Z</dcterms:modified>
</cp:coreProperties>
</file>