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E333" w14:textId="238D959C" w:rsidR="00CD5F1F" w:rsidRDefault="00834DBB">
      <w:pPr>
        <w:rPr>
          <w:sz w:val="18"/>
          <w:szCs w:val="18"/>
        </w:rPr>
      </w:pPr>
      <w:r w:rsidRPr="005E4CD9">
        <w:rPr>
          <w:rFonts w:hint="eastAsia"/>
          <w:sz w:val="18"/>
          <w:szCs w:val="18"/>
        </w:rPr>
        <w:t>IT运维标准化服务</w:t>
      </w:r>
    </w:p>
    <w:p w14:paraId="09B1493B" w14:textId="363E3460" w:rsidR="00CC0FF2" w:rsidRDefault="00CC0FF2">
      <w:pPr>
        <w:rPr>
          <w:sz w:val="18"/>
          <w:szCs w:val="18"/>
        </w:rPr>
      </w:pPr>
    </w:p>
    <w:p w14:paraId="0B6C11BB" w14:textId="1D127053" w:rsidR="005C27A5" w:rsidRDefault="005C27A5">
      <w:pPr>
        <w:rPr>
          <w:sz w:val="18"/>
          <w:szCs w:val="18"/>
        </w:rPr>
      </w:pPr>
      <w:r>
        <w:rPr>
          <w:rFonts w:hint="eastAsia"/>
          <w:sz w:val="18"/>
          <w:szCs w:val="18"/>
        </w:rPr>
        <w:t>简介</w:t>
      </w:r>
    </w:p>
    <w:p w14:paraId="676BD07B" w14:textId="1A6F38C3" w:rsidR="00405DBA" w:rsidRDefault="00F4014F">
      <w:pPr>
        <w:rPr>
          <w:sz w:val="18"/>
          <w:szCs w:val="18"/>
        </w:rPr>
      </w:pPr>
      <w:r>
        <w:rPr>
          <w:rFonts w:hint="eastAsia"/>
          <w:sz w:val="18"/>
          <w:szCs w:val="18"/>
        </w:rPr>
        <w:t>术语</w:t>
      </w:r>
    </w:p>
    <w:p w14:paraId="289E606F" w14:textId="38251575" w:rsidR="005E079D" w:rsidRDefault="00405DBA" w:rsidP="0052035A">
      <w:pPr>
        <w:ind w:firstLine="420"/>
        <w:rPr>
          <w:sz w:val="18"/>
          <w:szCs w:val="18"/>
        </w:rPr>
      </w:pPr>
      <w:r>
        <w:rPr>
          <w:rFonts w:hint="eastAsia"/>
          <w:sz w:val="18"/>
          <w:szCs w:val="18"/>
        </w:rPr>
        <w:t>介绍专有名词定义</w:t>
      </w:r>
    </w:p>
    <w:p w14:paraId="01B4FFE6" w14:textId="1C0773BA" w:rsidR="007E0AD8" w:rsidRDefault="005547AC" w:rsidP="0052035A">
      <w:pPr>
        <w:ind w:firstLine="420"/>
        <w:rPr>
          <w:sz w:val="18"/>
          <w:szCs w:val="18"/>
        </w:rPr>
      </w:pPr>
      <w:r>
        <w:rPr>
          <w:rFonts w:hint="eastAsia"/>
          <w:sz w:val="18"/>
          <w:szCs w:val="18"/>
        </w:rPr>
        <w:t>持续集成：是在共享代码库上进行协作，将不同的代码变更合并到版本控制系统以及自动创建和测试构建的过程。</w:t>
      </w:r>
    </w:p>
    <w:p w14:paraId="64EF607D" w14:textId="09ECFC89" w:rsidR="005547AC" w:rsidRDefault="005547AC" w:rsidP="0052035A">
      <w:pPr>
        <w:ind w:firstLine="420"/>
        <w:rPr>
          <w:sz w:val="18"/>
          <w:szCs w:val="18"/>
        </w:rPr>
      </w:pPr>
      <w:r>
        <w:rPr>
          <w:rFonts w:hint="eastAsia"/>
          <w:sz w:val="18"/>
          <w:szCs w:val="18"/>
        </w:rPr>
        <w:t>持续交付：是在持续集成过程完成后自动将构建部署到非生产环境的过程。</w:t>
      </w:r>
    </w:p>
    <w:p w14:paraId="63A0BBA1" w14:textId="460D2588" w:rsidR="005547AC" w:rsidRDefault="005547AC" w:rsidP="0052035A">
      <w:pPr>
        <w:ind w:firstLine="420"/>
        <w:rPr>
          <w:rFonts w:hint="eastAsia"/>
          <w:sz w:val="18"/>
          <w:szCs w:val="18"/>
        </w:rPr>
      </w:pPr>
      <w:r>
        <w:rPr>
          <w:rFonts w:hint="eastAsia"/>
          <w:sz w:val="18"/>
          <w:szCs w:val="18"/>
        </w:rPr>
        <w:t>持续部署：在没有操作人员的干预下，通过部署到服务于真实用户的工作系统来完成闭环。</w:t>
      </w:r>
      <w:bookmarkStart w:id="0" w:name="_GoBack"/>
      <w:bookmarkEnd w:id="0"/>
    </w:p>
    <w:p w14:paraId="25E9B92F" w14:textId="7EADD339" w:rsidR="008647B3" w:rsidRDefault="008647B3" w:rsidP="0052035A">
      <w:pPr>
        <w:ind w:firstLine="420"/>
        <w:rPr>
          <w:rFonts w:hint="eastAsia"/>
          <w:sz w:val="18"/>
          <w:szCs w:val="18"/>
        </w:rPr>
      </w:pPr>
      <w:r>
        <w:rPr>
          <w:rFonts w:hint="eastAsia"/>
          <w:sz w:val="18"/>
          <w:szCs w:val="18"/>
        </w:rPr>
        <w:t>通常采用</w:t>
      </w:r>
      <w:r>
        <w:rPr>
          <w:sz w:val="18"/>
          <w:szCs w:val="18"/>
        </w:rPr>
        <w:t>3</w:t>
      </w:r>
      <w:r>
        <w:rPr>
          <w:rFonts w:hint="eastAsia"/>
          <w:sz w:val="18"/>
          <w:szCs w:val="18"/>
        </w:rPr>
        <w:t>种执行环境（包括应用运行所需的所有资源），依照重要程度一次递增的顺序列出这些环境。</w:t>
      </w:r>
      <w:r w:rsidR="007C2A81">
        <w:rPr>
          <w:rFonts w:hint="eastAsia"/>
          <w:sz w:val="18"/>
          <w:szCs w:val="18"/>
        </w:rPr>
        <w:t>保持环境平等，环境同步，与生产环境的匹配程度越接近，维持高可用性以及顺利交付软件的概率就越高。</w:t>
      </w:r>
    </w:p>
    <w:p w14:paraId="0FBE03F0" w14:textId="06131C89" w:rsidR="002C6FB4" w:rsidRDefault="002C6FB4" w:rsidP="0052035A">
      <w:pPr>
        <w:ind w:firstLine="420"/>
        <w:rPr>
          <w:rFonts w:hint="eastAsia"/>
          <w:sz w:val="18"/>
          <w:szCs w:val="18"/>
        </w:rPr>
      </w:pPr>
      <w:r>
        <w:rPr>
          <w:rFonts w:hint="eastAsia"/>
          <w:sz w:val="18"/>
          <w:szCs w:val="18"/>
        </w:rPr>
        <w:t>开发环境</w:t>
      </w:r>
      <w:r w:rsidR="00FC790E">
        <w:rPr>
          <w:rFonts w:hint="eastAsia"/>
          <w:sz w:val="18"/>
          <w:szCs w:val="18"/>
        </w:rPr>
        <w:t>（dev）</w:t>
      </w:r>
      <w:r>
        <w:rPr>
          <w:rFonts w:hint="eastAsia"/>
          <w:sz w:val="18"/>
          <w:szCs w:val="18"/>
        </w:rPr>
        <w:t>：</w:t>
      </w:r>
      <w:r w:rsidR="00F25304">
        <w:rPr>
          <w:rFonts w:hint="eastAsia"/>
          <w:sz w:val="18"/>
          <w:szCs w:val="18"/>
        </w:rPr>
        <w:t>用于集成来自多个开发人员的更新、测试基础设施改动，以及检查明显故障。</w:t>
      </w:r>
    </w:p>
    <w:p w14:paraId="39C5082E" w14:textId="003891B5" w:rsidR="00AD6A33" w:rsidRDefault="005E079D" w:rsidP="0052035A">
      <w:pPr>
        <w:ind w:firstLine="420"/>
        <w:rPr>
          <w:sz w:val="18"/>
          <w:szCs w:val="18"/>
        </w:rPr>
      </w:pPr>
      <w:r>
        <w:rPr>
          <w:rFonts w:hint="eastAsia"/>
          <w:sz w:val="18"/>
          <w:szCs w:val="18"/>
        </w:rPr>
        <w:t>测试环境：</w:t>
      </w:r>
    </w:p>
    <w:p w14:paraId="153A8F71" w14:textId="029DAEDC" w:rsidR="004E2BEB" w:rsidRDefault="004E2BEB" w:rsidP="0052035A">
      <w:pPr>
        <w:ind w:firstLine="420"/>
        <w:rPr>
          <w:rFonts w:hint="eastAsia"/>
          <w:sz w:val="18"/>
          <w:szCs w:val="18"/>
        </w:rPr>
      </w:pPr>
      <w:r>
        <w:rPr>
          <w:sz w:val="18"/>
          <w:szCs w:val="18"/>
        </w:rPr>
        <w:tab/>
      </w:r>
    </w:p>
    <w:p w14:paraId="234E2A9A" w14:textId="0BAD4C27" w:rsidR="0052035A" w:rsidRPr="005E079D" w:rsidRDefault="0052035A" w:rsidP="0052035A">
      <w:pPr>
        <w:ind w:firstLine="420"/>
        <w:rPr>
          <w:rFonts w:hint="eastAsia"/>
          <w:sz w:val="18"/>
          <w:szCs w:val="18"/>
        </w:rPr>
      </w:pPr>
      <w:proofErr w:type="gramStart"/>
      <w:r>
        <w:rPr>
          <w:rFonts w:hint="eastAsia"/>
          <w:sz w:val="18"/>
          <w:szCs w:val="18"/>
        </w:rPr>
        <w:t>预发布</w:t>
      </w:r>
      <w:proofErr w:type="gramEnd"/>
      <w:r w:rsidR="00F25304">
        <w:rPr>
          <w:rFonts w:hint="eastAsia"/>
          <w:sz w:val="18"/>
          <w:szCs w:val="18"/>
        </w:rPr>
        <w:t>/测试</w:t>
      </w:r>
      <w:r>
        <w:rPr>
          <w:rFonts w:hint="eastAsia"/>
          <w:sz w:val="18"/>
          <w:szCs w:val="18"/>
        </w:rPr>
        <w:t>环境</w:t>
      </w:r>
      <w:r w:rsidR="00FC790E">
        <w:rPr>
          <w:rFonts w:hint="eastAsia"/>
          <w:sz w:val="18"/>
          <w:szCs w:val="18"/>
        </w:rPr>
        <w:t>（stage）</w:t>
      </w:r>
      <w:r>
        <w:rPr>
          <w:rFonts w:hint="eastAsia"/>
          <w:sz w:val="18"/>
          <w:szCs w:val="18"/>
        </w:rPr>
        <w:t>：</w:t>
      </w:r>
      <w:r w:rsidR="00F25304">
        <w:rPr>
          <w:rFonts w:hint="eastAsia"/>
          <w:sz w:val="18"/>
          <w:szCs w:val="18"/>
        </w:rPr>
        <w:t>用于手动和自动化测试以及进一步审查变更和软件更新。</w:t>
      </w:r>
    </w:p>
    <w:p w14:paraId="2326E33A" w14:textId="5039503E" w:rsidR="00AB5EF0" w:rsidRDefault="00AB5EF0" w:rsidP="005A603E">
      <w:pPr>
        <w:ind w:firstLine="420"/>
        <w:rPr>
          <w:sz w:val="18"/>
          <w:szCs w:val="18"/>
        </w:rPr>
      </w:pPr>
      <w:r>
        <w:rPr>
          <w:rFonts w:hint="eastAsia"/>
          <w:sz w:val="18"/>
          <w:szCs w:val="18"/>
        </w:rPr>
        <w:t>生产环境</w:t>
      </w:r>
      <w:r w:rsidR="00F25304">
        <w:rPr>
          <w:rFonts w:hint="eastAsia"/>
          <w:sz w:val="18"/>
          <w:szCs w:val="18"/>
        </w:rPr>
        <w:t>（prod）</w:t>
      </w:r>
      <w:r>
        <w:rPr>
          <w:rFonts w:hint="eastAsia"/>
          <w:sz w:val="18"/>
          <w:szCs w:val="18"/>
        </w:rPr>
        <w:t>：</w:t>
      </w:r>
      <w:r w:rsidR="00F25304">
        <w:rPr>
          <w:rFonts w:hint="eastAsia"/>
          <w:sz w:val="18"/>
          <w:szCs w:val="18"/>
        </w:rPr>
        <w:t>用于为真实用户实现服务。生产环境通常包括广泛的措施以确保高性能和强健的安全性。生产中断是一种必须立即解决的紧急情况。</w:t>
      </w:r>
    </w:p>
    <w:p w14:paraId="0FE04427" w14:textId="177025FE" w:rsidR="00AB5EF0" w:rsidRDefault="007D7EE9" w:rsidP="005A603E">
      <w:pPr>
        <w:ind w:firstLine="420"/>
        <w:rPr>
          <w:sz w:val="18"/>
          <w:szCs w:val="18"/>
        </w:rPr>
      </w:pPr>
      <w:r>
        <w:rPr>
          <w:rFonts w:hint="eastAsia"/>
          <w:sz w:val="18"/>
          <w:szCs w:val="18"/>
        </w:rPr>
        <w:t>应用</w:t>
      </w:r>
      <w:r w:rsidR="0035750F">
        <w:rPr>
          <w:rFonts w:hint="eastAsia"/>
          <w:sz w:val="18"/>
          <w:szCs w:val="18"/>
        </w:rPr>
        <w:t>程序</w:t>
      </w:r>
      <w:r>
        <w:rPr>
          <w:rFonts w:hint="eastAsia"/>
          <w:sz w:val="18"/>
          <w:szCs w:val="18"/>
        </w:rPr>
        <w:t>：</w:t>
      </w:r>
    </w:p>
    <w:p w14:paraId="446E5259" w14:textId="499293C9" w:rsidR="00853DBC" w:rsidRDefault="00853DBC" w:rsidP="005A603E">
      <w:pPr>
        <w:ind w:firstLine="420"/>
        <w:rPr>
          <w:sz w:val="18"/>
          <w:szCs w:val="18"/>
        </w:rPr>
      </w:pPr>
      <w:r>
        <w:rPr>
          <w:rFonts w:hint="eastAsia"/>
          <w:sz w:val="18"/>
          <w:szCs w:val="18"/>
        </w:rPr>
        <w:t>数据库实例：</w:t>
      </w:r>
    </w:p>
    <w:p w14:paraId="173C59B8" w14:textId="2210CE16" w:rsidR="00853DBC" w:rsidRDefault="00853DBC" w:rsidP="005A603E">
      <w:pPr>
        <w:ind w:firstLine="420"/>
        <w:rPr>
          <w:rFonts w:hint="eastAsia"/>
          <w:sz w:val="18"/>
          <w:szCs w:val="18"/>
        </w:rPr>
      </w:pPr>
      <w:r>
        <w:rPr>
          <w:rFonts w:hint="eastAsia"/>
          <w:sz w:val="18"/>
          <w:szCs w:val="18"/>
        </w:rPr>
        <w:t>数据库：</w:t>
      </w:r>
    </w:p>
    <w:p w14:paraId="277E4BBF" w14:textId="7F4EF697" w:rsidR="007D7EE9" w:rsidRDefault="00FD3A64" w:rsidP="004619A1">
      <w:pPr>
        <w:rPr>
          <w:sz w:val="18"/>
          <w:szCs w:val="18"/>
        </w:rPr>
      </w:pPr>
      <w:r>
        <w:rPr>
          <w:rFonts w:hint="eastAsia"/>
          <w:sz w:val="18"/>
          <w:szCs w:val="18"/>
        </w:rPr>
        <w:t>约定：</w:t>
      </w:r>
    </w:p>
    <w:p w14:paraId="13570A60" w14:textId="68C72792" w:rsidR="00FD3A64" w:rsidRDefault="00FD3A64" w:rsidP="004619A1">
      <w:pPr>
        <w:rPr>
          <w:sz w:val="18"/>
          <w:szCs w:val="18"/>
        </w:rPr>
      </w:pPr>
      <w:r>
        <w:rPr>
          <w:sz w:val="18"/>
          <w:szCs w:val="18"/>
        </w:rPr>
        <w:tab/>
      </w:r>
      <w:r>
        <w:rPr>
          <w:rFonts w:hint="eastAsia"/>
          <w:sz w:val="18"/>
          <w:szCs w:val="18"/>
        </w:rPr>
        <w:t>应用程序运行用户：非root</w:t>
      </w:r>
      <w:r>
        <w:rPr>
          <w:sz w:val="18"/>
          <w:szCs w:val="18"/>
        </w:rPr>
        <w:t xml:space="preserve"> </w:t>
      </w:r>
      <w:r w:rsidR="006D5288">
        <w:rPr>
          <w:rFonts w:hint="eastAsia"/>
          <w:sz w:val="18"/>
          <w:szCs w:val="18"/>
        </w:rPr>
        <w:t>权限</w:t>
      </w:r>
      <w:r>
        <w:rPr>
          <w:rFonts w:hint="eastAsia"/>
          <w:sz w:val="18"/>
          <w:szCs w:val="18"/>
        </w:rPr>
        <w:t>用户</w:t>
      </w:r>
    </w:p>
    <w:p w14:paraId="0EE5AC91" w14:textId="23C184B4" w:rsidR="00FD3A64" w:rsidRDefault="00FD3A64" w:rsidP="004619A1">
      <w:pPr>
        <w:rPr>
          <w:sz w:val="18"/>
          <w:szCs w:val="18"/>
        </w:rPr>
      </w:pPr>
      <w:r>
        <w:rPr>
          <w:sz w:val="18"/>
          <w:szCs w:val="18"/>
        </w:rPr>
        <w:tab/>
      </w:r>
      <w:r>
        <w:rPr>
          <w:rFonts w:hint="eastAsia"/>
          <w:sz w:val="18"/>
          <w:szCs w:val="18"/>
        </w:rPr>
        <w:t>应用程序部署路径：</w:t>
      </w:r>
    </w:p>
    <w:p w14:paraId="520CB8D8" w14:textId="4A9017E5" w:rsidR="00D572B7" w:rsidRDefault="00D572B7" w:rsidP="004619A1">
      <w:pPr>
        <w:rPr>
          <w:rFonts w:hint="eastAsia"/>
          <w:sz w:val="18"/>
          <w:szCs w:val="18"/>
        </w:rPr>
      </w:pPr>
      <w:r>
        <w:rPr>
          <w:sz w:val="18"/>
          <w:szCs w:val="18"/>
        </w:rPr>
        <w:tab/>
      </w:r>
      <w:r>
        <w:rPr>
          <w:rFonts w:hint="eastAsia"/>
          <w:sz w:val="18"/>
          <w:szCs w:val="18"/>
        </w:rPr>
        <w:t>应用程序日志路径：</w:t>
      </w:r>
    </w:p>
    <w:p w14:paraId="67A3F484" w14:textId="02A8D72F" w:rsidR="00FD3A64" w:rsidRDefault="00FD3A64" w:rsidP="004619A1">
      <w:pPr>
        <w:rPr>
          <w:sz w:val="18"/>
          <w:szCs w:val="18"/>
        </w:rPr>
      </w:pPr>
      <w:r>
        <w:rPr>
          <w:sz w:val="18"/>
          <w:szCs w:val="18"/>
        </w:rPr>
        <w:tab/>
      </w:r>
      <w:r>
        <w:rPr>
          <w:rFonts w:hint="eastAsia"/>
          <w:sz w:val="18"/>
          <w:szCs w:val="18"/>
        </w:rPr>
        <w:t>操作系统版本：</w:t>
      </w:r>
    </w:p>
    <w:p w14:paraId="2253D1E9" w14:textId="6B172381" w:rsidR="00FD3A64" w:rsidRDefault="00FD3A64" w:rsidP="004619A1">
      <w:pPr>
        <w:rPr>
          <w:rFonts w:hint="eastAsia"/>
          <w:sz w:val="18"/>
          <w:szCs w:val="18"/>
        </w:rPr>
      </w:pPr>
      <w:r>
        <w:rPr>
          <w:sz w:val="18"/>
          <w:szCs w:val="18"/>
        </w:rPr>
        <w:tab/>
      </w:r>
      <w:r w:rsidR="00D977F3">
        <w:rPr>
          <w:rFonts w:hint="eastAsia"/>
          <w:sz w:val="18"/>
          <w:szCs w:val="18"/>
        </w:rPr>
        <w:t>数据备份目录：</w:t>
      </w:r>
    </w:p>
    <w:p w14:paraId="5B489713" w14:textId="16DD82BB" w:rsidR="005C27A5" w:rsidRDefault="000E5F51">
      <w:pPr>
        <w:rPr>
          <w:sz w:val="18"/>
          <w:szCs w:val="18"/>
        </w:rPr>
      </w:pPr>
      <w:r>
        <w:rPr>
          <w:rFonts w:hint="eastAsia"/>
          <w:sz w:val="18"/>
          <w:szCs w:val="18"/>
        </w:rPr>
        <w:t>服务</w:t>
      </w:r>
      <w:r w:rsidR="00405DBA">
        <w:rPr>
          <w:rFonts w:hint="eastAsia"/>
          <w:sz w:val="18"/>
          <w:szCs w:val="18"/>
        </w:rPr>
        <w:t>目标</w:t>
      </w:r>
    </w:p>
    <w:p w14:paraId="4AECEDF0" w14:textId="6776B674" w:rsidR="00405DBA" w:rsidRDefault="00405DBA" w:rsidP="005A603E">
      <w:pPr>
        <w:ind w:firstLine="420"/>
        <w:rPr>
          <w:sz w:val="18"/>
          <w:szCs w:val="18"/>
        </w:rPr>
      </w:pPr>
      <w:r>
        <w:rPr>
          <w:rFonts w:hint="eastAsia"/>
          <w:sz w:val="18"/>
          <w:szCs w:val="18"/>
        </w:rPr>
        <w:t>介绍服务保障的基本目标，如基本可用性</w:t>
      </w:r>
      <w:r w:rsidR="0090744E">
        <w:rPr>
          <w:rFonts w:hint="eastAsia"/>
          <w:sz w:val="18"/>
          <w:szCs w:val="18"/>
        </w:rPr>
        <w:t>（在</w:t>
      </w:r>
      <w:proofErr w:type="gramStart"/>
      <w:r w:rsidR="0090744E">
        <w:rPr>
          <w:rFonts w:hint="eastAsia"/>
          <w:sz w:val="18"/>
          <w:szCs w:val="18"/>
        </w:rPr>
        <w:t>某前提</w:t>
      </w:r>
      <w:proofErr w:type="gramEnd"/>
      <w:r w:rsidR="0090744E">
        <w:rPr>
          <w:rFonts w:hint="eastAsia"/>
          <w:sz w:val="18"/>
          <w:szCs w:val="18"/>
        </w:rPr>
        <w:t>基础上的可用性）</w:t>
      </w:r>
      <w:r>
        <w:rPr>
          <w:rFonts w:hint="eastAsia"/>
          <w:sz w:val="18"/>
          <w:szCs w:val="18"/>
        </w:rPr>
        <w:t>、响应时间、备份数据</w:t>
      </w:r>
    </w:p>
    <w:p w14:paraId="523446D3" w14:textId="7E70FE41" w:rsidR="00405DBA" w:rsidRDefault="00405DBA">
      <w:pPr>
        <w:rPr>
          <w:sz w:val="18"/>
          <w:szCs w:val="18"/>
        </w:rPr>
      </w:pPr>
      <w:r>
        <w:rPr>
          <w:rFonts w:hint="eastAsia"/>
          <w:sz w:val="18"/>
          <w:szCs w:val="18"/>
        </w:rPr>
        <w:t>服务范围</w:t>
      </w:r>
    </w:p>
    <w:p w14:paraId="4FD6FD4C" w14:textId="19564143" w:rsidR="00405DBA" w:rsidRDefault="00405DBA" w:rsidP="005A603E">
      <w:pPr>
        <w:ind w:firstLine="420"/>
        <w:rPr>
          <w:sz w:val="18"/>
          <w:szCs w:val="18"/>
        </w:rPr>
      </w:pPr>
      <w:r>
        <w:rPr>
          <w:rFonts w:hint="eastAsia"/>
          <w:sz w:val="18"/>
          <w:szCs w:val="18"/>
        </w:rPr>
        <w:t>介绍服务所涵盖的范围，如生产环境系统、数据库、应用服务</w:t>
      </w:r>
    </w:p>
    <w:p w14:paraId="33EF1F68" w14:textId="05C025DA" w:rsidR="00405DBA" w:rsidRDefault="00405DBA">
      <w:pPr>
        <w:rPr>
          <w:sz w:val="18"/>
          <w:szCs w:val="18"/>
        </w:rPr>
      </w:pPr>
      <w:r>
        <w:rPr>
          <w:rFonts w:hint="eastAsia"/>
          <w:sz w:val="18"/>
          <w:szCs w:val="18"/>
        </w:rPr>
        <w:t>运维团队</w:t>
      </w:r>
    </w:p>
    <w:p w14:paraId="3778DC7C" w14:textId="18873137" w:rsidR="00405DBA" w:rsidRDefault="00405DBA" w:rsidP="005A603E">
      <w:pPr>
        <w:ind w:firstLine="420"/>
        <w:rPr>
          <w:sz w:val="18"/>
          <w:szCs w:val="18"/>
        </w:rPr>
      </w:pPr>
      <w:r>
        <w:rPr>
          <w:rFonts w:hint="eastAsia"/>
          <w:sz w:val="18"/>
          <w:szCs w:val="18"/>
        </w:rPr>
        <w:t>介绍团队架构组成</w:t>
      </w:r>
      <w:r w:rsidR="00D551CD">
        <w:rPr>
          <w:rFonts w:hint="eastAsia"/>
          <w:sz w:val="18"/>
          <w:szCs w:val="18"/>
        </w:rPr>
        <w:t>、岗位</w:t>
      </w:r>
      <w:r>
        <w:rPr>
          <w:rFonts w:hint="eastAsia"/>
          <w:sz w:val="18"/>
          <w:szCs w:val="18"/>
        </w:rPr>
        <w:t>及对应岗位职责</w:t>
      </w:r>
    </w:p>
    <w:p w14:paraId="1577D72F" w14:textId="4C09A568" w:rsidR="00E174C2" w:rsidRDefault="00E174C2" w:rsidP="005A603E">
      <w:pPr>
        <w:ind w:firstLine="420"/>
        <w:rPr>
          <w:sz w:val="18"/>
          <w:szCs w:val="18"/>
        </w:rPr>
      </w:pPr>
      <w:r>
        <w:rPr>
          <w:rFonts w:hint="eastAsia"/>
          <w:sz w:val="18"/>
          <w:szCs w:val="18"/>
        </w:rPr>
        <w:t>网络运维</w:t>
      </w:r>
    </w:p>
    <w:p w14:paraId="291B61E5" w14:textId="015AF074" w:rsidR="00E174C2" w:rsidRDefault="00E174C2" w:rsidP="005A603E">
      <w:pPr>
        <w:ind w:firstLine="420"/>
        <w:rPr>
          <w:sz w:val="18"/>
          <w:szCs w:val="18"/>
        </w:rPr>
      </w:pPr>
      <w:r>
        <w:rPr>
          <w:rFonts w:hint="eastAsia"/>
          <w:sz w:val="18"/>
          <w:szCs w:val="18"/>
        </w:rPr>
        <w:t>系统运维</w:t>
      </w:r>
      <w:r w:rsidR="002F7C65">
        <w:rPr>
          <w:rFonts w:hint="eastAsia"/>
          <w:sz w:val="18"/>
          <w:szCs w:val="18"/>
        </w:rPr>
        <w:t>：实施部署，相关服务组件交付</w:t>
      </w:r>
    </w:p>
    <w:p w14:paraId="206C5BD4" w14:textId="4F1537FB" w:rsidR="00E174C2" w:rsidRDefault="00E174C2" w:rsidP="005A603E">
      <w:pPr>
        <w:ind w:firstLine="420"/>
        <w:rPr>
          <w:sz w:val="18"/>
          <w:szCs w:val="18"/>
        </w:rPr>
      </w:pPr>
      <w:r>
        <w:rPr>
          <w:rFonts w:hint="eastAsia"/>
          <w:sz w:val="18"/>
          <w:szCs w:val="18"/>
        </w:rPr>
        <w:t>应用运维</w:t>
      </w:r>
    </w:p>
    <w:p w14:paraId="7C1189B2" w14:textId="12C5B53A" w:rsidR="00E174C2" w:rsidRDefault="00E174C2" w:rsidP="005A603E">
      <w:pPr>
        <w:ind w:firstLine="420"/>
        <w:rPr>
          <w:sz w:val="18"/>
          <w:szCs w:val="18"/>
        </w:rPr>
      </w:pPr>
      <w:r>
        <w:rPr>
          <w:rFonts w:hint="eastAsia"/>
          <w:sz w:val="18"/>
          <w:szCs w:val="18"/>
        </w:rPr>
        <w:t>数据库运维</w:t>
      </w:r>
    </w:p>
    <w:p w14:paraId="45C61C41" w14:textId="28E8C605" w:rsidR="00E174C2" w:rsidRDefault="00E174C2" w:rsidP="005A603E">
      <w:pPr>
        <w:ind w:firstLine="420"/>
        <w:rPr>
          <w:sz w:val="18"/>
          <w:szCs w:val="18"/>
        </w:rPr>
      </w:pPr>
      <w:proofErr w:type="gramStart"/>
      <w:r>
        <w:rPr>
          <w:rFonts w:hint="eastAsia"/>
          <w:sz w:val="18"/>
          <w:szCs w:val="18"/>
        </w:rPr>
        <w:t>安全运</w:t>
      </w:r>
      <w:proofErr w:type="gramEnd"/>
      <w:r>
        <w:rPr>
          <w:rFonts w:hint="eastAsia"/>
          <w:sz w:val="18"/>
          <w:szCs w:val="18"/>
        </w:rPr>
        <w:t>维</w:t>
      </w:r>
    </w:p>
    <w:p w14:paraId="05016C89" w14:textId="67B1BC7D" w:rsidR="001D310B" w:rsidRDefault="001D310B" w:rsidP="005A603E">
      <w:pPr>
        <w:ind w:firstLine="420"/>
        <w:rPr>
          <w:sz w:val="18"/>
          <w:szCs w:val="18"/>
        </w:rPr>
      </w:pPr>
      <w:proofErr w:type="gramStart"/>
      <w:r>
        <w:rPr>
          <w:rFonts w:hint="eastAsia"/>
          <w:sz w:val="18"/>
          <w:szCs w:val="18"/>
        </w:rPr>
        <w:t>云运维</w:t>
      </w:r>
      <w:proofErr w:type="gramEnd"/>
    </w:p>
    <w:p w14:paraId="2898F0C3" w14:textId="6A7CF0F6" w:rsidR="001D310B" w:rsidRDefault="001D310B" w:rsidP="005A603E">
      <w:pPr>
        <w:ind w:firstLine="420"/>
        <w:rPr>
          <w:sz w:val="18"/>
          <w:szCs w:val="18"/>
        </w:rPr>
      </w:pPr>
      <w:proofErr w:type="gramStart"/>
      <w:r>
        <w:rPr>
          <w:rFonts w:hint="eastAsia"/>
          <w:sz w:val="18"/>
          <w:szCs w:val="18"/>
        </w:rPr>
        <w:t>虚拟化运维</w:t>
      </w:r>
      <w:proofErr w:type="gramEnd"/>
    </w:p>
    <w:p w14:paraId="56350327" w14:textId="35D77276" w:rsidR="001D310B" w:rsidRDefault="001D310B" w:rsidP="005A603E">
      <w:pPr>
        <w:ind w:firstLine="420"/>
        <w:rPr>
          <w:sz w:val="18"/>
          <w:szCs w:val="18"/>
        </w:rPr>
      </w:pPr>
      <w:r>
        <w:rPr>
          <w:rFonts w:hint="eastAsia"/>
          <w:sz w:val="18"/>
          <w:szCs w:val="18"/>
        </w:rPr>
        <w:t>DevOps</w:t>
      </w:r>
    </w:p>
    <w:p w14:paraId="750EB828" w14:textId="34E1D48E" w:rsidR="00405DBA" w:rsidRDefault="00405DBA">
      <w:pPr>
        <w:rPr>
          <w:sz w:val="18"/>
          <w:szCs w:val="18"/>
        </w:rPr>
      </w:pPr>
      <w:r>
        <w:rPr>
          <w:rFonts w:hint="eastAsia"/>
          <w:sz w:val="18"/>
          <w:szCs w:val="18"/>
        </w:rPr>
        <w:t>服务内容</w:t>
      </w:r>
    </w:p>
    <w:p w14:paraId="572B43F1" w14:textId="789446D1" w:rsidR="005C27A5" w:rsidRDefault="009D278D" w:rsidP="009D278D">
      <w:pPr>
        <w:rPr>
          <w:sz w:val="18"/>
          <w:szCs w:val="18"/>
        </w:rPr>
      </w:pPr>
      <w:r>
        <w:rPr>
          <w:rFonts w:hint="eastAsia"/>
          <w:sz w:val="18"/>
          <w:szCs w:val="18"/>
        </w:rPr>
        <w:tab/>
      </w:r>
      <w:r w:rsidR="00405DBA">
        <w:rPr>
          <w:rFonts w:hint="eastAsia"/>
          <w:sz w:val="18"/>
          <w:szCs w:val="18"/>
        </w:rPr>
        <w:t>介绍所包含的服务类别及对应的</w:t>
      </w:r>
      <w:r w:rsidR="0090744E">
        <w:rPr>
          <w:rFonts w:hint="eastAsia"/>
          <w:sz w:val="18"/>
          <w:szCs w:val="18"/>
        </w:rPr>
        <w:t>核心/关键</w:t>
      </w:r>
      <w:r w:rsidR="00D551CD">
        <w:rPr>
          <w:rFonts w:hint="eastAsia"/>
          <w:sz w:val="18"/>
          <w:szCs w:val="18"/>
        </w:rPr>
        <w:t xml:space="preserve"> </w:t>
      </w:r>
      <w:r w:rsidR="0090744E">
        <w:rPr>
          <w:rFonts w:hint="eastAsia"/>
          <w:sz w:val="18"/>
          <w:szCs w:val="18"/>
        </w:rPr>
        <w:t>项/指标，系统实施方案等</w:t>
      </w:r>
    </w:p>
    <w:p w14:paraId="05D53132" w14:textId="6B6DB9E8" w:rsidR="00D551CD" w:rsidRDefault="00D551CD" w:rsidP="009D278D">
      <w:pPr>
        <w:ind w:firstLine="420"/>
        <w:rPr>
          <w:sz w:val="18"/>
          <w:szCs w:val="18"/>
        </w:rPr>
      </w:pPr>
      <w:r>
        <w:rPr>
          <w:rFonts w:hint="eastAsia"/>
          <w:sz w:val="18"/>
          <w:szCs w:val="18"/>
        </w:rPr>
        <w:t>监控管理</w:t>
      </w:r>
    </w:p>
    <w:p w14:paraId="2F132038" w14:textId="021534CD" w:rsidR="00D551CD" w:rsidRDefault="00D551CD">
      <w:pPr>
        <w:rPr>
          <w:sz w:val="18"/>
          <w:szCs w:val="18"/>
        </w:rPr>
      </w:pPr>
      <w:r>
        <w:rPr>
          <w:sz w:val="18"/>
          <w:szCs w:val="18"/>
        </w:rPr>
        <w:lastRenderedPageBreak/>
        <w:tab/>
      </w:r>
      <w:r>
        <w:rPr>
          <w:sz w:val="18"/>
          <w:szCs w:val="18"/>
        </w:rPr>
        <w:tab/>
      </w:r>
      <w:r>
        <w:rPr>
          <w:rFonts w:hint="eastAsia"/>
          <w:sz w:val="18"/>
          <w:szCs w:val="18"/>
        </w:rPr>
        <w:t>监控策略</w:t>
      </w:r>
    </w:p>
    <w:p w14:paraId="0297586B" w14:textId="66339EEC" w:rsidR="008C3038" w:rsidRDefault="008C3038">
      <w:pPr>
        <w:rPr>
          <w:rFonts w:hint="eastAsia"/>
          <w:sz w:val="18"/>
          <w:szCs w:val="18"/>
        </w:rPr>
      </w:pPr>
      <w:r>
        <w:rPr>
          <w:sz w:val="18"/>
          <w:szCs w:val="18"/>
        </w:rPr>
        <w:tab/>
      </w:r>
      <w:r>
        <w:rPr>
          <w:sz w:val="18"/>
          <w:szCs w:val="18"/>
        </w:rPr>
        <w:tab/>
      </w:r>
      <w:r>
        <w:rPr>
          <w:rFonts w:hint="eastAsia"/>
          <w:sz w:val="18"/>
          <w:szCs w:val="18"/>
        </w:rPr>
        <w:t>网络监控</w:t>
      </w:r>
    </w:p>
    <w:p w14:paraId="62A682CD" w14:textId="175A7639" w:rsidR="00D551CD" w:rsidRDefault="00D551CD">
      <w:pPr>
        <w:rPr>
          <w:sz w:val="18"/>
          <w:szCs w:val="18"/>
        </w:rPr>
      </w:pPr>
      <w:r>
        <w:rPr>
          <w:sz w:val="18"/>
          <w:szCs w:val="18"/>
        </w:rPr>
        <w:tab/>
      </w:r>
      <w:r>
        <w:rPr>
          <w:sz w:val="18"/>
          <w:szCs w:val="18"/>
        </w:rPr>
        <w:tab/>
      </w:r>
      <w:r>
        <w:rPr>
          <w:rFonts w:hint="eastAsia"/>
          <w:sz w:val="18"/>
          <w:szCs w:val="18"/>
        </w:rPr>
        <w:t>系统监控</w:t>
      </w:r>
    </w:p>
    <w:p w14:paraId="04762674" w14:textId="1DE7E320" w:rsidR="00D551CD" w:rsidRDefault="00D551CD">
      <w:pPr>
        <w:rPr>
          <w:sz w:val="18"/>
          <w:szCs w:val="18"/>
        </w:rPr>
      </w:pPr>
      <w:r>
        <w:rPr>
          <w:sz w:val="18"/>
          <w:szCs w:val="18"/>
        </w:rPr>
        <w:tab/>
      </w:r>
      <w:r>
        <w:rPr>
          <w:sz w:val="18"/>
          <w:szCs w:val="18"/>
        </w:rPr>
        <w:tab/>
      </w:r>
      <w:r>
        <w:rPr>
          <w:rFonts w:hint="eastAsia"/>
          <w:sz w:val="18"/>
          <w:szCs w:val="18"/>
        </w:rPr>
        <w:t>应用监控</w:t>
      </w:r>
    </w:p>
    <w:p w14:paraId="64010C81" w14:textId="05F32A46" w:rsidR="00D551CD" w:rsidRDefault="00D551CD">
      <w:pPr>
        <w:rPr>
          <w:sz w:val="18"/>
          <w:szCs w:val="18"/>
        </w:rPr>
      </w:pPr>
      <w:r>
        <w:rPr>
          <w:sz w:val="18"/>
          <w:szCs w:val="18"/>
        </w:rPr>
        <w:tab/>
      </w:r>
      <w:r>
        <w:rPr>
          <w:rFonts w:hint="eastAsia"/>
          <w:sz w:val="18"/>
          <w:szCs w:val="18"/>
        </w:rPr>
        <w:t>日志管理</w:t>
      </w:r>
    </w:p>
    <w:p w14:paraId="5CA96112" w14:textId="01C8CE89" w:rsidR="00D551CD" w:rsidRDefault="00D551CD">
      <w:pPr>
        <w:rPr>
          <w:sz w:val="18"/>
          <w:szCs w:val="18"/>
        </w:rPr>
      </w:pPr>
      <w:r>
        <w:rPr>
          <w:sz w:val="18"/>
          <w:szCs w:val="18"/>
        </w:rPr>
        <w:tab/>
      </w:r>
      <w:r>
        <w:rPr>
          <w:sz w:val="18"/>
          <w:szCs w:val="18"/>
        </w:rPr>
        <w:tab/>
      </w:r>
      <w:r>
        <w:rPr>
          <w:rFonts w:hint="eastAsia"/>
          <w:sz w:val="18"/>
          <w:szCs w:val="18"/>
        </w:rPr>
        <w:t>系统日志</w:t>
      </w:r>
    </w:p>
    <w:p w14:paraId="0FA815BF" w14:textId="0BB90816" w:rsidR="00D551CD" w:rsidRDefault="00D551CD">
      <w:pPr>
        <w:rPr>
          <w:sz w:val="18"/>
          <w:szCs w:val="18"/>
        </w:rPr>
      </w:pPr>
      <w:r>
        <w:rPr>
          <w:sz w:val="18"/>
          <w:szCs w:val="18"/>
        </w:rPr>
        <w:tab/>
      </w:r>
      <w:r>
        <w:rPr>
          <w:sz w:val="18"/>
          <w:szCs w:val="18"/>
        </w:rPr>
        <w:tab/>
      </w:r>
      <w:r>
        <w:rPr>
          <w:rFonts w:hint="eastAsia"/>
          <w:sz w:val="18"/>
          <w:szCs w:val="18"/>
        </w:rPr>
        <w:t>应用日志</w:t>
      </w:r>
    </w:p>
    <w:p w14:paraId="6C639D8B" w14:textId="470E63EA" w:rsidR="00D551CD" w:rsidRDefault="00D551CD">
      <w:pPr>
        <w:rPr>
          <w:sz w:val="18"/>
          <w:szCs w:val="18"/>
        </w:rPr>
      </w:pPr>
      <w:r>
        <w:rPr>
          <w:sz w:val="18"/>
          <w:szCs w:val="18"/>
        </w:rPr>
        <w:tab/>
      </w:r>
      <w:r>
        <w:rPr>
          <w:rFonts w:hint="eastAsia"/>
          <w:sz w:val="18"/>
          <w:szCs w:val="18"/>
        </w:rPr>
        <w:t>系统管理</w:t>
      </w:r>
    </w:p>
    <w:p w14:paraId="0E1BF4CF" w14:textId="309C9797" w:rsidR="00725E14" w:rsidRPr="00725E14" w:rsidRDefault="00725E14">
      <w:pPr>
        <w:rPr>
          <w:sz w:val="18"/>
          <w:szCs w:val="18"/>
        </w:rPr>
      </w:pPr>
      <w:r>
        <w:rPr>
          <w:sz w:val="18"/>
          <w:szCs w:val="18"/>
        </w:rPr>
        <w:tab/>
      </w:r>
      <w:r>
        <w:rPr>
          <w:sz w:val="18"/>
          <w:szCs w:val="18"/>
        </w:rPr>
        <w:tab/>
      </w:r>
      <w:r>
        <w:rPr>
          <w:rFonts w:hint="eastAsia"/>
          <w:sz w:val="18"/>
          <w:szCs w:val="18"/>
        </w:rPr>
        <w:t>系统初始化策略</w:t>
      </w:r>
    </w:p>
    <w:p w14:paraId="0C3056B2" w14:textId="73ADCA16" w:rsidR="00D551CD" w:rsidRDefault="00D551CD">
      <w:pPr>
        <w:rPr>
          <w:sz w:val="18"/>
          <w:szCs w:val="18"/>
        </w:rPr>
      </w:pPr>
      <w:r>
        <w:rPr>
          <w:sz w:val="18"/>
          <w:szCs w:val="18"/>
        </w:rPr>
        <w:tab/>
      </w:r>
      <w:r>
        <w:rPr>
          <w:rFonts w:hint="eastAsia"/>
          <w:sz w:val="18"/>
          <w:szCs w:val="18"/>
        </w:rPr>
        <w:t>应用管理</w:t>
      </w:r>
    </w:p>
    <w:p w14:paraId="53F3EFDC" w14:textId="5E1D58DF" w:rsidR="00BF68DB" w:rsidRDefault="00BF68DB">
      <w:pPr>
        <w:rPr>
          <w:sz w:val="18"/>
          <w:szCs w:val="18"/>
        </w:rPr>
      </w:pPr>
      <w:r>
        <w:rPr>
          <w:sz w:val="18"/>
          <w:szCs w:val="18"/>
        </w:rPr>
        <w:tab/>
      </w:r>
      <w:r>
        <w:rPr>
          <w:sz w:val="18"/>
          <w:szCs w:val="18"/>
        </w:rPr>
        <w:tab/>
      </w:r>
      <w:r>
        <w:rPr>
          <w:rFonts w:hint="eastAsia"/>
          <w:sz w:val="18"/>
          <w:szCs w:val="18"/>
        </w:rPr>
        <w:t>应用运行环境</w:t>
      </w:r>
      <w:r w:rsidR="009B61C6">
        <w:rPr>
          <w:rFonts w:hint="eastAsia"/>
          <w:sz w:val="18"/>
          <w:szCs w:val="18"/>
        </w:rPr>
        <w:t>约定</w:t>
      </w:r>
    </w:p>
    <w:p w14:paraId="46D029C5" w14:textId="418DE1BA" w:rsidR="00D551CD" w:rsidRDefault="00D551CD">
      <w:pPr>
        <w:rPr>
          <w:sz w:val="18"/>
          <w:szCs w:val="18"/>
        </w:rPr>
      </w:pPr>
      <w:r>
        <w:rPr>
          <w:sz w:val="18"/>
          <w:szCs w:val="18"/>
        </w:rPr>
        <w:tab/>
      </w:r>
      <w:r>
        <w:rPr>
          <w:rFonts w:hint="eastAsia"/>
          <w:sz w:val="18"/>
          <w:szCs w:val="18"/>
        </w:rPr>
        <w:t>数据库管理</w:t>
      </w:r>
    </w:p>
    <w:p w14:paraId="7B1975A8" w14:textId="75648E0D" w:rsidR="00D551CD" w:rsidRDefault="00D551CD">
      <w:pPr>
        <w:rPr>
          <w:sz w:val="18"/>
          <w:szCs w:val="18"/>
        </w:rPr>
      </w:pPr>
      <w:r>
        <w:rPr>
          <w:sz w:val="18"/>
          <w:szCs w:val="18"/>
        </w:rPr>
        <w:tab/>
      </w:r>
      <w:r>
        <w:rPr>
          <w:rFonts w:hint="eastAsia"/>
          <w:sz w:val="18"/>
          <w:szCs w:val="18"/>
        </w:rPr>
        <w:t>数据备份与恢复</w:t>
      </w:r>
    </w:p>
    <w:p w14:paraId="2DAA78BE" w14:textId="6BC5FBC6" w:rsidR="00E174C2" w:rsidRDefault="00E174C2">
      <w:pPr>
        <w:rPr>
          <w:sz w:val="18"/>
          <w:szCs w:val="18"/>
        </w:rPr>
      </w:pPr>
      <w:r>
        <w:rPr>
          <w:sz w:val="18"/>
          <w:szCs w:val="18"/>
        </w:rPr>
        <w:tab/>
      </w:r>
      <w:r w:rsidRPr="00665019">
        <w:rPr>
          <w:sz w:val="18"/>
          <w:szCs w:val="18"/>
        </w:rPr>
        <w:t>容量规划和性能管理</w:t>
      </w:r>
    </w:p>
    <w:p w14:paraId="2558B957" w14:textId="61B0C7D1" w:rsidR="00E174C2" w:rsidRDefault="00E174C2">
      <w:pPr>
        <w:rPr>
          <w:sz w:val="18"/>
          <w:szCs w:val="18"/>
        </w:rPr>
      </w:pPr>
      <w:r>
        <w:rPr>
          <w:sz w:val="18"/>
          <w:szCs w:val="18"/>
        </w:rPr>
        <w:tab/>
      </w:r>
      <w:r>
        <w:rPr>
          <w:rFonts w:hint="eastAsia"/>
          <w:sz w:val="18"/>
          <w:szCs w:val="18"/>
        </w:rPr>
        <w:t>安全控制和漏洞管理</w:t>
      </w:r>
    </w:p>
    <w:p w14:paraId="616ED124" w14:textId="77777777" w:rsidR="00E371FE" w:rsidRDefault="00E371FE" w:rsidP="00E371FE">
      <w:pPr>
        <w:rPr>
          <w:sz w:val="18"/>
          <w:szCs w:val="18"/>
        </w:rPr>
      </w:pPr>
      <w:r>
        <w:rPr>
          <w:rFonts w:hint="eastAsia"/>
          <w:sz w:val="18"/>
          <w:szCs w:val="18"/>
        </w:rPr>
        <w:t>故障响应流程</w:t>
      </w:r>
    </w:p>
    <w:p w14:paraId="690C3828" w14:textId="07EDCC7C" w:rsidR="00E371FE" w:rsidRPr="005E4CD9" w:rsidRDefault="00E371FE" w:rsidP="00E371FE">
      <w:pPr>
        <w:rPr>
          <w:sz w:val="18"/>
          <w:szCs w:val="18"/>
        </w:rPr>
      </w:pPr>
      <w:r w:rsidRPr="005E4CD9">
        <w:rPr>
          <w:rFonts w:hint="eastAsia"/>
          <w:sz w:val="18"/>
          <w:szCs w:val="18"/>
        </w:rPr>
        <w:t>服务级别协议（SLA）</w:t>
      </w:r>
    </w:p>
    <w:p w14:paraId="14D3359E" w14:textId="77777777" w:rsidR="00E371FE" w:rsidRPr="005E4CD9" w:rsidRDefault="00E371FE" w:rsidP="00E371FE">
      <w:pPr>
        <w:rPr>
          <w:sz w:val="18"/>
          <w:szCs w:val="18"/>
        </w:rPr>
      </w:pPr>
      <w:r w:rsidRPr="005E4CD9">
        <w:rPr>
          <w:rFonts w:hint="eastAsia"/>
          <w:sz w:val="18"/>
          <w:szCs w:val="18"/>
        </w:rPr>
        <w:t>运维流程规范</w:t>
      </w:r>
    </w:p>
    <w:p w14:paraId="337D9ED0" w14:textId="48CA5C35" w:rsidR="00E371FE" w:rsidRDefault="00E371FE" w:rsidP="00E371FE">
      <w:pPr>
        <w:ind w:firstLine="420"/>
        <w:rPr>
          <w:sz w:val="18"/>
          <w:szCs w:val="18"/>
        </w:rPr>
      </w:pPr>
      <w:proofErr w:type="gramStart"/>
      <w:r w:rsidRPr="005E4CD9">
        <w:rPr>
          <w:sz w:val="18"/>
          <w:szCs w:val="18"/>
        </w:rPr>
        <w:t>明确</w:t>
      </w:r>
      <w:r>
        <w:rPr>
          <w:rFonts w:hint="eastAsia"/>
          <w:sz w:val="18"/>
          <w:szCs w:val="18"/>
        </w:rPr>
        <w:t>运维工作</w:t>
      </w:r>
      <w:proofErr w:type="gramEnd"/>
      <w:r w:rsidRPr="005E4CD9">
        <w:rPr>
          <w:sz w:val="18"/>
          <w:szCs w:val="18"/>
        </w:rPr>
        <w:t>的流程和步骤，确保标准的执行和一致性。包括以下流程规范：</w:t>
      </w:r>
    </w:p>
    <w:p w14:paraId="754253A5" w14:textId="77777777" w:rsidR="00E371FE" w:rsidRDefault="00E371FE" w:rsidP="00E371FE">
      <w:pPr>
        <w:rPr>
          <w:sz w:val="18"/>
          <w:szCs w:val="18"/>
        </w:rPr>
      </w:pPr>
      <w:r>
        <w:rPr>
          <w:rFonts w:hint="eastAsia"/>
          <w:sz w:val="18"/>
          <w:szCs w:val="18"/>
        </w:rPr>
        <w:t>改进与发展计划</w:t>
      </w:r>
    </w:p>
    <w:p w14:paraId="0C8FE917" w14:textId="77777777" w:rsidR="00E371FE" w:rsidRDefault="00E371FE" w:rsidP="00E371FE">
      <w:pPr>
        <w:rPr>
          <w:sz w:val="18"/>
          <w:szCs w:val="18"/>
        </w:rPr>
      </w:pPr>
      <w:r>
        <w:rPr>
          <w:rFonts w:hint="eastAsia"/>
          <w:sz w:val="18"/>
          <w:szCs w:val="18"/>
        </w:rPr>
        <w:t>沟通和协调</w:t>
      </w:r>
    </w:p>
    <w:p w14:paraId="70A2049B" w14:textId="12979D21" w:rsidR="00D551CD" w:rsidRPr="00E371FE" w:rsidRDefault="00D551CD">
      <w:pPr>
        <w:rPr>
          <w:sz w:val="18"/>
          <w:szCs w:val="18"/>
        </w:rPr>
      </w:pPr>
    </w:p>
    <w:p w14:paraId="5D73C757" w14:textId="20492C0F" w:rsidR="00D551CD" w:rsidRDefault="00D551CD">
      <w:pPr>
        <w:rPr>
          <w:sz w:val="18"/>
          <w:szCs w:val="18"/>
        </w:rPr>
      </w:pPr>
      <w:r>
        <w:rPr>
          <w:rFonts w:hint="eastAsia"/>
          <w:sz w:val="18"/>
          <w:szCs w:val="18"/>
        </w:rPr>
        <w:t>附件</w:t>
      </w:r>
    </w:p>
    <w:p w14:paraId="322C0328" w14:textId="5461D9D9" w:rsidR="00D551CD" w:rsidRDefault="00D551CD">
      <w:pPr>
        <w:rPr>
          <w:sz w:val="18"/>
          <w:szCs w:val="18"/>
        </w:rPr>
      </w:pPr>
      <w:r>
        <w:rPr>
          <w:sz w:val="18"/>
          <w:szCs w:val="18"/>
        </w:rPr>
        <w:tab/>
      </w:r>
      <w:r>
        <w:rPr>
          <w:rFonts w:hint="eastAsia"/>
          <w:sz w:val="18"/>
          <w:szCs w:val="18"/>
        </w:rPr>
        <w:t>工具链</w:t>
      </w:r>
    </w:p>
    <w:p w14:paraId="5D04EA64" w14:textId="483C6329" w:rsidR="00D551CD" w:rsidRDefault="00D551CD">
      <w:pPr>
        <w:rPr>
          <w:sz w:val="18"/>
          <w:szCs w:val="18"/>
        </w:rPr>
      </w:pPr>
      <w:r>
        <w:rPr>
          <w:sz w:val="18"/>
          <w:szCs w:val="18"/>
        </w:rPr>
        <w:tab/>
      </w:r>
      <w:r>
        <w:rPr>
          <w:rFonts w:hint="eastAsia"/>
          <w:sz w:val="18"/>
          <w:szCs w:val="18"/>
        </w:rPr>
        <w:t>监控指标、阈值</w:t>
      </w:r>
    </w:p>
    <w:p w14:paraId="45572FFE" w14:textId="44FA6DFD" w:rsidR="00D551CD" w:rsidRDefault="00D551CD">
      <w:pPr>
        <w:rPr>
          <w:sz w:val="18"/>
          <w:szCs w:val="18"/>
        </w:rPr>
      </w:pPr>
      <w:r>
        <w:rPr>
          <w:sz w:val="18"/>
          <w:szCs w:val="18"/>
        </w:rPr>
        <w:tab/>
      </w:r>
      <w:r>
        <w:rPr>
          <w:rFonts w:hint="eastAsia"/>
          <w:sz w:val="18"/>
          <w:szCs w:val="18"/>
        </w:rPr>
        <w:t>数据备份列表、存储位置、保留周期</w:t>
      </w:r>
    </w:p>
    <w:p w14:paraId="565A49DE" w14:textId="1F72F9A3" w:rsidR="00A71C3B" w:rsidRDefault="00A71C3B">
      <w:pPr>
        <w:rPr>
          <w:sz w:val="18"/>
          <w:szCs w:val="18"/>
        </w:rPr>
      </w:pPr>
      <w:r>
        <w:rPr>
          <w:sz w:val="18"/>
          <w:szCs w:val="18"/>
        </w:rPr>
        <w:tab/>
      </w:r>
      <w:r>
        <w:rPr>
          <w:rFonts w:hint="eastAsia"/>
          <w:sz w:val="18"/>
          <w:szCs w:val="18"/>
        </w:rPr>
        <w:t>可用性最低架构要求</w:t>
      </w:r>
    </w:p>
    <w:p w14:paraId="18DFB0AB" w14:textId="4D183ED4" w:rsidR="00BB6223" w:rsidRDefault="00BB6223">
      <w:pPr>
        <w:rPr>
          <w:sz w:val="18"/>
          <w:szCs w:val="18"/>
        </w:rPr>
      </w:pPr>
      <w:r>
        <w:rPr>
          <w:sz w:val="18"/>
          <w:szCs w:val="18"/>
        </w:rPr>
        <w:tab/>
      </w:r>
      <w:r>
        <w:rPr>
          <w:rFonts w:hint="eastAsia"/>
          <w:sz w:val="18"/>
          <w:szCs w:val="18"/>
        </w:rPr>
        <w:t>概念</w:t>
      </w:r>
    </w:p>
    <w:p w14:paraId="362F17D1" w14:textId="6D320BA9" w:rsidR="00BB6223" w:rsidRDefault="00BB6223">
      <w:pPr>
        <w:rPr>
          <w:sz w:val="18"/>
          <w:szCs w:val="18"/>
        </w:rPr>
      </w:pPr>
      <w:r>
        <w:rPr>
          <w:sz w:val="18"/>
          <w:szCs w:val="18"/>
        </w:rPr>
        <w:tab/>
      </w:r>
      <w:r>
        <w:rPr>
          <w:rFonts w:hint="eastAsia"/>
          <w:sz w:val="18"/>
          <w:szCs w:val="18"/>
        </w:rPr>
        <w:t>术语</w:t>
      </w:r>
    </w:p>
    <w:p w14:paraId="33F64F73" w14:textId="08C2AE6A" w:rsidR="00BB6223" w:rsidRDefault="00BB6223">
      <w:pPr>
        <w:rPr>
          <w:rFonts w:hint="eastAsia"/>
          <w:sz w:val="18"/>
          <w:szCs w:val="18"/>
        </w:rPr>
      </w:pPr>
      <w:r>
        <w:rPr>
          <w:sz w:val="18"/>
          <w:szCs w:val="18"/>
        </w:rPr>
        <w:tab/>
      </w:r>
      <w:r>
        <w:rPr>
          <w:rFonts w:hint="eastAsia"/>
          <w:sz w:val="18"/>
          <w:szCs w:val="18"/>
        </w:rPr>
        <w:t>工具</w:t>
      </w:r>
    </w:p>
    <w:p w14:paraId="1D453069" w14:textId="7B992166" w:rsidR="00CC0FF2" w:rsidRDefault="00CC0FF2">
      <w:pPr>
        <w:rPr>
          <w:sz w:val="18"/>
          <w:szCs w:val="18"/>
        </w:rPr>
      </w:pPr>
    </w:p>
    <w:p w14:paraId="3CA34DE6" w14:textId="77777777" w:rsidR="00D551CD" w:rsidRPr="0090744E" w:rsidRDefault="00D551CD">
      <w:pPr>
        <w:rPr>
          <w:sz w:val="18"/>
          <w:szCs w:val="18"/>
        </w:rPr>
      </w:pPr>
    </w:p>
    <w:p w14:paraId="0E87537C" w14:textId="77777777" w:rsidR="00CC0FF2" w:rsidRPr="00CC0FF2" w:rsidRDefault="00CC0FF2">
      <w:pPr>
        <w:rPr>
          <w:sz w:val="18"/>
          <w:szCs w:val="18"/>
        </w:rPr>
      </w:pPr>
    </w:p>
    <w:p w14:paraId="67191205" w14:textId="50DA4A1C" w:rsidR="007F2D4C" w:rsidRDefault="007F2D4C">
      <w:pPr>
        <w:rPr>
          <w:sz w:val="18"/>
          <w:szCs w:val="18"/>
        </w:rPr>
      </w:pPr>
      <w:r>
        <w:rPr>
          <w:sz w:val="18"/>
          <w:szCs w:val="18"/>
        </w:rPr>
        <w:br/>
      </w:r>
    </w:p>
    <w:p w14:paraId="6159F727" w14:textId="77777777" w:rsidR="007F2D4C" w:rsidRDefault="007F2D4C">
      <w:pPr>
        <w:widowControl/>
        <w:jc w:val="left"/>
        <w:rPr>
          <w:sz w:val="18"/>
          <w:szCs w:val="18"/>
        </w:rPr>
      </w:pPr>
      <w:r>
        <w:rPr>
          <w:sz w:val="18"/>
          <w:szCs w:val="18"/>
        </w:rPr>
        <w:br w:type="page"/>
      </w:r>
    </w:p>
    <w:p w14:paraId="1E056AAE" w14:textId="77777777" w:rsidR="00834DBB" w:rsidRDefault="00834DBB">
      <w:pPr>
        <w:rPr>
          <w:sz w:val="18"/>
          <w:szCs w:val="18"/>
        </w:rPr>
      </w:pPr>
    </w:p>
    <w:p w14:paraId="2D9CFC00" w14:textId="77777777" w:rsidR="00DB4EAC" w:rsidRPr="00665019" w:rsidRDefault="00DB4EAC" w:rsidP="00DB4EAC">
      <w:pPr>
        <w:rPr>
          <w:sz w:val="18"/>
          <w:szCs w:val="18"/>
        </w:rPr>
      </w:pPr>
      <w:r w:rsidRPr="00665019">
        <w:rPr>
          <w:sz w:val="18"/>
          <w:szCs w:val="18"/>
        </w:rPr>
        <w:t>IT系统运维是一个广泛的领域，可以根据不同的角度和职责进行细分。以下是一些常见的IT系统运维细分领域：</w:t>
      </w:r>
    </w:p>
    <w:p w14:paraId="7A7C5700" w14:textId="77777777" w:rsidR="00DB4EAC" w:rsidRPr="00665019" w:rsidRDefault="00DB4EAC" w:rsidP="00DB4EAC">
      <w:pPr>
        <w:rPr>
          <w:sz w:val="18"/>
          <w:szCs w:val="18"/>
        </w:rPr>
      </w:pPr>
      <w:r w:rsidRPr="00665019">
        <w:rPr>
          <w:sz w:val="18"/>
          <w:szCs w:val="18"/>
        </w:rPr>
        <w:t>网络运维：负责网络设备的配置、管理和故障排除，确保网络的正常运行和安全性。</w:t>
      </w:r>
    </w:p>
    <w:p w14:paraId="0F229463" w14:textId="77777777" w:rsidR="00DB4EAC" w:rsidRPr="00665019" w:rsidRDefault="00DB4EAC" w:rsidP="00DB4EAC">
      <w:pPr>
        <w:rPr>
          <w:sz w:val="18"/>
          <w:szCs w:val="18"/>
        </w:rPr>
      </w:pPr>
      <w:r w:rsidRPr="00665019">
        <w:rPr>
          <w:sz w:val="18"/>
          <w:szCs w:val="18"/>
        </w:rPr>
        <w:t>服务器运维：管理和维护服务器硬件和操作系统，包括安装、配置、更新和监控服务器，处理故障和性能问题。</w:t>
      </w:r>
    </w:p>
    <w:p w14:paraId="3CA35755" w14:textId="77777777" w:rsidR="00DB4EAC" w:rsidRPr="00665019" w:rsidRDefault="00DB4EAC" w:rsidP="00DB4EAC">
      <w:pPr>
        <w:rPr>
          <w:sz w:val="18"/>
          <w:szCs w:val="18"/>
        </w:rPr>
      </w:pPr>
      <w:r w:rsidRPr="00665019">
        <w:rPr>
          <w:sz w:val="18"/>
          <w:szCs w:val="18"/>
        </w:rPr>
        <w:t>数据库运维：负责管理和维护数据库系统，包括安装、配置、备份和恢复数据，性能调优和故障排除等。</w:t>
      </w:r>
    </w:p>
    <w:p w14:paraId="615A28A6" w14:textId="77777777" w:rsidR="00DB4EAC" w:rsidRPr="00665019" w:rsidRDefault="00DB4EAC" w:rsidP="00DB4EAC">
      <w:pPr>
        <w:rPr>
          <w:sz w:val="18"/>
          <w:szCs w:val="18"/>
        </w:rPr>
      </w:pPr>
      <w:r w:rsidRPr="00665019">
        <w:rPr>
          <w:sz w:val="18"/>
          <w:szCs w:val="18"/>
        </w:rPr>
        <w:t>应用程序运维：管理和维护企业应用程序，包括安装、配置、升级和监控应用程序，处理故障和性能问题。</w:t>
      </w:r>
    </w:p>
    <w:p w14:paraId="5AD6612A" w14:textId="77777777" w:rsidR="00DB4EAC" w:rsidRPr="00665019" w:rsidRDefault="00DB4EAC" w:rsidP="00DB4EAC">
      <w:pPr>
        <w:rPr>
          <w:sz w:val="18"/>
          <w:szCs w:val="18"/>
        </w:rPr>
      </w:pPr>
      <w:proofErr w:type="gramStart"/>
      <w:r w:rsidRPr="00665019">
        <w:rPr>
          <w:sz w:val="18"/>
          <w:szCs w:val="18"/>
        </w:rPr>
        <w:t>安全运</w:t>
      </w:r>
      <w:proofErr w:type="gramEnd"/>
      <w:r w:rsidRPr="00665019">
        <w:rPr>
          <w:sz w:val="18"/>
          <w:szCs w:val="18"/>
        </w:rPr>
        <w:t>维：负责系统和数据的安全性，包括安全策略制定、漏洞管理、入侵检测和响应、安全事件处理等。</w:t>
      </w:r>
    </w:p>
    <w:p w14:paraId="6D5A6192" w14:textId="77777777" w:rsidR="00DB4EAC" w:rsidRPr="00665019" w:rsidRDefault="00DB4EAC" w:rsidP="00DB4EAC">
      <w:pPr>
        <w:rPr>
          <w:sz w:val="18"/>
          <w:szCs w:val="18"/>
        </w:rPr>
      </w:pPr>
      <w:r w:rsidRPr="00665019">
        <w:rPr>
          <w:sz w:val="18"/>
          <w:szCs w:val="18"/>
        </w:rPr>
        <w:t>数据中心运维：管理和维护数据中心设施，包括服务器机架、电力供应、空调系统、网络设备等的运行和维护。</w:t>
      </w:r>
    </w:p>
    <w:p w14:paraId="3F5E0BA9" w14:textId="77777777" w:rsidR="00DB4EAC" w:rsidRPr="00665019" w:rsidRDefault="00DB4EAC" w:rsidP="00DB4EAC">
      <w:pPr>
        <w:rPr>
          <w:sz w:val="18"/>
          <w:szCs w:val="18"/>
        </w:rPr>
      </w:pPr>
      <w:r w:rsidRPr="00665019">
        <w:rPr>
          <w:sz w:val="18"/>
          <w:szCs w:val="18"/>
        </w:rPr>
        <w:t>监控和警报管理：设置和管理监控系统，监测系统性能和可用性，并配置警报以便及时响应和解决问题。</w:t>
      </w:r>
    </w:p>
    <w:p w14:paraId="15F22259" w14:textId="77777777" w:rsidR="00DB4EAC" w:rsidRPr="00665019" w:rsidRDefault="00DB4EAC" w:rsidP="00DB4EAC">
      <w:pPr>
        <w:rPr>
          <w:sz w:val="18"/>
          <w:szCs w:val="18"/>
        </w:rPr>
      </w:pPr>
      <w:r w:rsidRPr="00665019">
        <w:rPr>
          <w:sz w:val="18"/>
          <w:szCs w:val="18"/>
        </w:rPr>
        <w:t>自动化和脚本开发：开发和维护自动化脚本和工具，以简化日常运维任务，提高效率和一致性。</w:t>
      </w:r>
    </w:p>
    <w:p w14:paraId="051C5C8B" w14:textId="77777777" w:rsidR="00DB4EAC" w:rsidRPr="00665019" w:rsidRDefault="00DB4EAC" w:rsidP="00DB4EAC">
      <w:pPr>
        <w:rPr>
          <w:sz w:val="18"/>
          <w:szCs w:val="18"/>
        </w:rPr>
      </w:pPr>
      <w:r w:rsidRPr="00665019">
        <w:rPr>
          <w:sz w:val="18"/>
          <w:szCs w:val="18"/>
        </w:rPr>
        <w:t>容量规划和性能管理：监测和分析系统资源使用情况，进行容量规划，优化性能和调整配置。</w:t>
      </w:r>
    </w:p>
    <w:p w14:paraId="2C16FA6B" w14:textId="77777777" w:rsidR="00DB4EAC" w:rsidRPr="00665019" w:rsidRDefault="00DB4EAC" w:rsidP="00DB4EAC">
      <w:pPr>
        <w:rPr>
          <w:sz w:val="18"/>
          <w:szCs w:val="18"/>
        </w:rPr>
      </w:pPr>
      <w:r w:rsidRPr="00665019">
        <w:rPr>
          <w:sz w:val="18"/>
          <w:szCs w:val="18"/>
        </w:rPr>
        <w:t>故障排除和问题解决：快速响应和解决系统故障和问题，进行根本原因分析，并采取措施防止再次发生。</w:t>
      </w:r>
    </w:p>
    <w:p w14:paraId="08919E03" w14:textId="77777777" w:rsidR="00DB4EAC" w:rsidRPr="00665019" w:rsidRDefault="00DB4EAC" w:rsidP="00DB4EAC">
      <w:pPr>
        <w:rPr>
          <w:sz w:val="18"/>
          <w:szCs w:val="18"/>
        </w:rPr>
      </w:pPr>
      <w:r w:rsidRPr="00665019">
        <w:rPr>
          <w:sz w:val="18"/>
          <w:szCs w:val="18"/>
        </w:rPr>
        <w:t>这些细分领域通常会有不同的专业人员负责，但在一些小型组织中，一个人可能需要承担多个角色。此外，随着技术的不断发展，IT系统运维也在不断演变和扩展。因此，这些细分领域可能会根据组织的需求和技术发展而有所变化和调整。</w:t>
      </w:r>
    </w:p>
    <w:p w14:paraId="13796C9D" w14:textId="77777777" w:rsidR="00DB4EAC" w:rsidRPr="00665019" w:rsidRDefault="00DB4EAC">
      <w:pPr>
        <w:rPr>
          <w:sz w:val="18"/>
          <w:szCs w:val="18"/>
        </w:rPr>
      </w:pPr>
    </w:p>
    <w:p w14:paraId="586699F4" w14:textId="732D0638" w:rsidR="00834DBB" w:rsidRPr="00665019" w:rsidRDefault="00834DBB">
      <w:pPr>
        <w:rPr>
          <w:sz w:val="18"/>
          <w:szCs w:val="18"/>
        </w:rPr>
      </w:pPr>
    </w:p>
    <w:p w14:paraId="117C6ABB" w14:textId="77777777" w:rsidR="00DB4EAC" w:rsidRPr="00665019" w:rsidRDefault="00DB4EAC" w:rsidP="00DB4EAC">
      <w:pPr>
        <w:rPr>
          <w:sz w:val="18"/>
          <w:szCs w:val="18"/>
        </w:rPr>
      </w:pPr>
      <w:r w:rsidRPr="00665019">
        <w:rPr>
          <w:sz w:val="18"/>
          <w:szCs w:val="18"/>
        </w:rPr>
        <w:t>1. 引言</w:t>
      </w:r>
    </w:p>
    <w:p w14:paraId="6D174D2A" w14:textId="77777777" w:rsidR="00DB4EAC" w:rsidRPr="00665019" w:rsidRDefault="00DB4EAC" w:rsidP="00DB4EAC">
      <w:pPr>
        <w:rPr>
          <w:sz w:val="18"/>
          <w:szCs w:val="18"/>
        </w:rPr>
      </w:pPr>
      <w:r w:rsidRPr="00665019">
        <w:rPr>
          <w:sz w:val="18"/>
          <w:szCs w:val="18"/>
        </w:rPr>
        <w:t>本文档旨在定义和说明组织的运维标准化服务方案，以确保系统和服务的稳定性、可用性和安全性。该方案适用于所有运维团队成员，并与利益相关方达成一致。</w:t>
      </w:r>
    </w:p>
    <w:p w14:paraId="31F83E2B" w14:textId="77777777" w:rsidR="00DB4EAC" w:rsidRPr="00665019" w:rsidRDefault="00DB4EAC" w:rsidP="00DB4EAC">
      <w:pPr>
        <w:rPr>
          <w:sz w:val="18"/>
          <w:szCs w:val="18"/>
        </w:rPr>
      </w:pPr>
      <w:r w:rsidRPr="00665019">
        <w:rPr>
          <w:sz w:val="18"/>
          <w:szCs w:val="18"/>
        </w:rPr>
        <w:t>2. 服务范围</w:t>
      </w:r>
    </w:p>
    <w:p w14:paraId="1B75BF7B" w14:textId="77777777" w:rsidR="00DB4EAC" w:rsidRPr="00665019" w:rsidRDefault="00DB4EAC" w:rsidP="00DB4EAC">
      <w:pPr>
        <w:rPr>
          <w:sz w:val="18"/>
          <w:szCs w:val="18"/>
        </w:rPr>
      </w:pPr>
      <w:r w:rsidRPr="00665019">
        <w:rPr>
          <w:sz w:val="18"/>
          <w:szCs w:val="18"/>
        </w:rPr>
        <w:t>本方案涵盖</w:t>
      </w:r>
      <w:proofErr w:type="gramStart"/>
      <w:r w:rsidRPr="00665019">
        <w:rPr>
          <w:sz w:val="18"/>
          <w:szCs w:val="18"/>
        </w:rPr>
        <w:t>以下运</w:t>
      </w:r>
      <w:proofErr w:type="gramEnd"/>
      <w:r w:rsidRPr="00665019">
        <w:rPr>
          <w:sz w:val="18"/>
          <w:szCs w:val="18"/>
        </w:rPr>
        <w:t>维标准化服务：</w:t>
      </w:r>
    </w:p>
    <w:p w14:paraId="0F3F8C95" w14:textId="77777777" w:rsidR="00DB4EAC" w:rsidRPr="00665019" w:rsidRDefault="00DB4EAC" w:rsidP="00DB4EAC">
      <w:pPr>
        <w:rPr>
          <w:sz w:val="18"/>
          <w:szCs w:val="18"/>
        </w:rPr>
      </w:pPr>
      <w:r w:rsidRPr="00665019">
        <w:rPr>
          <w:sz w:val="18"/>
          <w:szCs w:val="18"/>
        </w:rPr>
        <w:t>系统监控</w:t>
      </w:r>
    </w:p>
    <w:p w14:paraId="1400DAC4" w14:textId="77777777" w:rsidR="00DB4EAC" w:rsidRPr="00665019" w:rsidRDefault="00DB4EAC" w:rsidP="00DB4EAC">
      <w:pPr>
        <w:rPr>
          <w:sz w:val="18"/>
          <w:szCs w:val="18"/>
        </w:rPr>
      </w:pPr>
      <w:r w:rsidRPr="00665019">
        <w:rPr>
          <w:sz w:val="18"/>
          <w:szCs w:val="18"/>
        </w:rPr>
        <w:t>故障管理</w:t>
      </w:r>
    </w:p>
    <w:p w14:paraId="7FD5523D" w14:textId="77777777" w:rsidR="00DB4EAC" w:rsidRPr="00665019" w:rsidRDefault="00DB4EAC" w:rsidP="00DB4EAC">
      <w:pPr>
        <w:rPr>
          <w:sz w:val="18"/>
          <w:szCs w:val="18"/>
        </w:rPr>
      </w:pPr>
      <w:r w:rsidRPr="00665019">
        <w:rPr>
          <w:sz w:val="18"/>
          <w:szCs w:val="18"/>
        </w:rPr>
        <w:t>变更管理</w:t>
      </w:r>
    </w:p>
    <w:p w14:paraId="35C0E17A" w14:textId="77777777" w:rsidR="00DB4EAC" w:rsidRPr="00665019" w:rsidRDefault="00DB4EAC" w:rsidP="00DB4EAC">
      <w:pPr>
        <w:rPr>
          <w:sz w:val="18"/>
          <w:szCs w:val="18"/>
        </w:rPr>
      </w:pPr>
      <w:r w:rsidRPr="00665019">
        <w:rPr>
          <w:sz w:val="18"/>
          <w:szCs w:val="18"/>
        </w:rPr>
        <w:t>安全管理</w:t>
      </w:r>
    </w:p>
    <w:p w14:paraId="4396CDC7" w14:textId="77777777" w:rsidR="00DB4EAC" w:rsidRPr="00665019" w:rsidRDefault="00DB4EAC" w:rsidP="00DB4EAC">
      <w:pPr>
        <w:rPr>
          <w:sz w:val="18"/>
          <w:szCs w:val="18"/>
        </w:rPr>
      </w:pPr>
      <w:r w:rsidRPr="00665019">
        <w:rPr>
          <w:sz w:val="18"/>
          <w:szCs w:val="18"/>
        </w:rPr>
        <w:t>容量规划和性能管理</w:t>
      </w:r>
    </w:p>
    <w:p w14:paraId="0B611793" w14:textId="77777777" w:rsidR="00DB4EAC" w:rsidRPr="00665019" w:rsidRDefault="00DB4EAC" w:rsidP="00DB4EAC">
      <w:pPr>
        <w:rPr>
          <w:sz w:val="18"/>
          <w:szCs w:val="18"/>
        </w:rPr>
      </w:pPr>
      <w:r w:rsidRPr="00665019">
        <w:rPr>
          <w:sz w:val="18"/>
          <w:szCs w:val="18"/>
        </w:rPr>
        <w:t>数据备份和恢复</w:t>
      </w:r>
    </w:p>
    <w:p w14:paraId="26D2126F" w14:textId="77777777" w:rsidR="00DB4EAC" w:rsidRPr="00665019" w:rsidRDefault="00DB4EAC" w:rsidP="00DB4EAC">
      <w:pPr>
        <w:rPr>
          <w:sz w:val="18"/>
          <w:szCs w:val="18"/>
        </w:rPr>
      </w:pPr>
      <w:r w:rsidRPr="00665019">
        <w:rPr>
          <w:sz w:val="18"/>
          <w:szCs w:val="18"/>
        </w:rPr>
        <w:t>问题管理</w:t>
      </w:r>
    </w:p>
    <w:p w14:paraId="6419F05B" w14:textId="77777777" w:rsidR="00DB4EAC" w:rsidRPr="00665019" w:rsidRDefault="00DB4EAC" w:rsidP="00DB4EAC">
      <w:pPr>
        <w:rPr>
          <w:sz w:val="18"/>
          <w:szCs w:val="18"/>
        </w:rPr>
      </w:pPr>
      <w:r w:rsidRPr="00665019">
        <w:rPr>
          <w:sz w:val="18"/>
          <w:szCs w:val="18"/>
        </w:rPr>
        <w:t>文档管理</w:t>
      </w:r>
    </w:p>
    <w:p w14:paraId="5226D090" w14:textId="77777777" w:rsidR="00DB4EAC" w:rsidRPr="00665019" w:rsidRDefault="00DB4EAC" w:rsidP="00DB4EAC">
      <w:pPr>
        <w:rPr>
          <w:sz w:val="18"/>
          <w:szCs w:val="18"/>
        </w:rPr>
      </w:pPr>
      <w:r w:rsidRPr="00665019">
        <w:rPr>
          <w:sz w:val="18"/>
          <w:szCs w:val="18"/>
        </w:rPr>
        <w:t>值班和紧急支持</w:t>
      </w:r>
    </w:p>
    <w:p w14:paraId="361C07AB" w14:textId="77777777" w:rsidR="00DB4EAC" w:rsidRPr="00665019" w:rsidRDefault="00DB4EAC" w:rsidP="00DB4EAC">
      <w:pPr>
        <w:rPr>
          <w:sz w:val="18"/>
          <w:szCs w:val="18"/>
        </w:rPr>
      </w:pPr>
      <w:r w:rsidRPr="00665019">
        <w:rPr>
          <w:sz w:val="18"/>
          <w:szCs w:val="18"/>
        </w:rPr>
        <w:t>持续改进</w:t>
      </w:r>
    </w:p>
    <w:p w14:paraId="23257D67" w14:textId="65909FEA" w:rsidR="00834DBB" w:rsidRDefault="00834DBB">
      <w:pPr>
        <w:rPr>
          <w:sz w:val="18"/>
          <w:szCs w:val="18"/>
        </w:rPr>
      </w:pPr>
    </w:p>
    <w:p w14:paraId="7853B0D7" w14:textId="12FACE46" w:rsidR="004A4936" w:rsidRDefault="004A4936">
      <w:pPr>
        <w:rPr>
          <w:sz w:val="18"/>
          <w:szCs w:val="18"/>
        </w:rPr>
      </w:pPr>
      <w:r>
        <w:rPr>
          <w:rFonts w:hint="eastAsia"/>
          <w:sz w:val="18"/>
          <w:szCs w:val="18"/>
        </w:rPr>
        <w:t>服务目标</w:t>
      </w:r>
    </w:p>
    <w:p w14:paraId="3AC8046F" w14:textId="77777777" w:rsidR="004A4936" w:rsidRPr="005E4CD9" w:rsidRDefault="004A4936">
      <w:pPr>
        <w:rPr>
          <w:sz w:val="18"/>
          <w:szCs w:val="18"/>
        </w:rPr>
      </w:pPr>
    </w:p>
    <w:p w14:paraId="2D72FC1A" w14:textId="45960367" w:rsidR="00834DBB" w:rsidRPr="005E4CD9" w:rsidRDefault="00834DBB">
      <w:pPr>
        <w:rPr>
          <w:sz w:val="18"/>
          <w:szCs w:val="18"/>
        </w:rPr>
      </w:pPr>
      <w:r w:rsidRPr="005E4CD9">
        <w:rPr>
          <w:rFonts w:hint="eastAsia"/>
          <w:sz w:val="18"/>
          <w:szCs w:val="18"/>
        </w:rPr>
        <w:t>服务范围</w:t>
      </w:r>
    </w:p>
    <w:p w14:paraId="270D6CB2" w14:textId="721E19DF" w:rsidR="00834DBB" w:rsidRDefault="00834DBB">
      <w:pPr>
        <w:rPr>
          <w:sz w:val="18"/>
          <w:szCs w:val="18"/>
        </w:rPr>
      </w:pPr>
    </w:p>
    <w:p w14:paraId="07D36FCF" w14:textId="5C2B8F47" w:rsidR="00DB4EAC" w:rsidRDefault="00DB4EAC">
      <w:pPr>
        <w:rPr>
          <w:sz w:val="18"/>
          <w:szCs w:val="18"/>
        </w:rPr>
      </w:pPr>
      <w:r>
        <w:rPr>
          <w:rFonts w:hint="eastAsia"/>
          <w:sz w:val="18"/>
          <w:szCs w:val="18"/>
        </w:rPr>
        <w:t>运维团队</w:t>
      </w:r>
    </w:p>
    <w:p w14:paraId="0E248B62" w14:textId="6A32D3A3" w:rsidR="00DB4EAC" w:rsidRDefault="00DB4EAC">
      <w:pPr>
        <w:rPr>
          <w:sz w:val="18"/>
          <w:szCs w:val="18"/>
        </w:rPr>
      </w:pPr>
      <w:r>
        <w:rPr>
          <w:rFonts w:hint="eastAsia"/>
          <w:sz w:val="18"/>
          <w:szCs w:val="18"/>
        </w:rPr>
        <w:t>自动化工具和脚本</w:t>
      </w:r>
    </w:p>
    <w:p w14:paraId="100CDB84" w14:textId="1AAB0342" w:rsidR="00DB4EAC" w:rsidRDefault="00DB4EAC">
      <w:pPr>
        <w:rPr>
          <w:sz w:val="18"/>
          <w:szCs w:val="18"/>
        </w:rPr>
      </w:pPr>
      <w:r>
        <w:rPr>
          <w:rFonts w:hint="eastAsia"/>
          <w:sz w:val="18"/>
          <w:szCs w:val="18"/>
        </w:rPr>
        <w:t>监控和报警系统</w:t>
      </w:r>
    </w:p>
    <w:p w14:paraId="2DA8AEAE" w14:textId="77777777" w:rsidR="00DB4EAC" w:rsidRDefault="00DB4EAC">
      <w:pPr>
        <w:rPr>
          <w:sz w:val="18"/>
          <w:szCs w:val="18"/>
        </w:rPr>
      </w:pPr>
    </w:p>
    <w:p w14:paraId="6A98EEED" w14:textId="11508624" w:rsidR="00DB4EAC" w:rsidRDefault="00DB4EAC">
      <w:pPr>
        <w:rPr>
          <w:sz w:val="18"/>
          <w:szCs w:val="18"/>
        </w:rPr>
      </w:pPr>
      <w:r>
        <w:rPr>
          <w:rFonts w:hint="eastAsia"/>
          <w:sz w:val="18"/>
          <w:szCs w:val="18"/>
        </w:rPr>
        <w:lastRenderedPageBreak/>
        <w:t>监控策略</w:t>
      </w:r>
    </w:p>
    <w:p w14:paraId="5936BF22" w14:textId="4A45347C" w:rsidR="00DB4EAC" w:rsidRDefault="00DB4EAC">
      <w:pPr>
        <w:rPr>
          <w:sz w:val="18"/>
          <w:szCs w:val="18"/>
        </w:rPr>
      </w:pPr>
      <w:r>
        <w:rPr>
          <w:rFonts w:hint="eastAsia"/>
          <w:sz w:val="18"/>
          <w:szCs w:val="18"/>
        </w:rPr>
        <w:t>故障响应流程</w:t>
      </w:r>
    </w:p>
    <w:p w14:paraId="5BFB4CAA" w14:textId="66959923" w:rsidR="00DB4EAC" w:rsidRDefault="00DB4EAC">
      <w:pPr>
        <w:rPr>
          <w:sz w:val="18"/>
          <w:szCs w:val="18"/>
        </w:rPr>
      </w:pPr>
      <w:r>
        <w:rPr>
          <w:rFonts w:hint="eastAsia"/>
          <w:sz w:val="18"/>
          <w:szCs w:val="18"/>
        </w:rPr>
        <w:t>系统优化</w:t>
      </w:r>
    </w:p>
    <w:p w14:paraId="1420BD11" w14:textId="1ECDE735" w:rsidR="00DB4EAC" w:rsidRDefault="00DB4EAC">
      <w:pPr>
        <w:rPr>
          <w:sz w:val="18"/>
          <w:szCs w:val="18"/>
        </w:rPr>
      </w:pPr>
      <w:r>
        <w:rPr>
          <w:rFonts w:hint="eastAsia"/>
          <w:sz w:val="18"/>
          <w:szCs w:val="18"/>
        </w:rPr>
        <w:t>容量规划与性能管理</w:t>
      </w:r>
    </w:p>
    <w:p w14:paraId="50C603AA" w14:textId="1ED02F3C" w:rsidR="00DB4EAC" w:rsidRDefault="00DB4EAC">
      <w:pPr>
        <w:rPr>
          <w:sz w:val="18"/>
          <w:szCs w:val="18"/>
        </w:rPr>
      </w:pPr>
      <w:r>
        <w:rPr>
          <w:rFonts w:hint="eastAsia"/>
          <w:sz w:val="18"/>
          <w:szCs w:val="18"/>
        </w:rPr>
        <w:t>数据备份与恢复</w:t>
      </w:r>
    </w:p>
    <w:p w14:paraId="33B0DC07" w14:textId="1D0FBDF2" w:rsidR="00DB4EAC" w:rsidRDefault="00DB4EAC">
      <w:pPr>
        <w:rPr>
          <w:sz w:val="18"/>
          <w:szCs w:val="18"/>
        </w:rPr>
      </w:pPr>
      <w:r>
        <w:rPr>
          <w:rFonts w:hint="eastAsia"/>
          <w:sz w:val="18"/>
          <w:szCs w:val="18"/>
        </w:rPr>
        <w:t>安全控制和漏洞管理</w:t>
      </w:r>
    </w:p>
    <w:p w14:paraId="7FF6AD6C" w14:textId="049516BA" w:rsidR="00DB4EAC" w:rsidRDefault="00DB4EAC">
      <w:pPr>
        <w:rPr>
          <w:sz w:val="18"/>
          <w:szCs w:val="18"/>
        </w:rPr>
      </w:pPr>
      <w:r>
        <w:rPr>
          <w:rFonts w:hint="eastAsia"/>
          <w:sz w:val="18"/>
          <w:szCs w:val="18"/>
        </w:rPr>
        <w:t>问题管理</w:t>
      </w:r>
    </w:p>
    <w:p w14:paraId="63776079" w14:textId="490EB8D2" w:rsidR="00DB4EAC" w:rsidRDefault="00DB4EAC">
      <w:pPr>
        <w:rPr>
          <w:sz w:val="18"/>
          <w:szCs w:val="18"/>
        </w:rPr>
      </w:pPr>
      <w:r>
        <w:rPr>
          <w:rFonts w:hint="eastAsia"/>
          <w:sz w:val="18"/>
          <w:szCs w:val="18"/>
        </w:rPr>
        <w:t>文档与报告</w:t>
      </w:r>
    </w:p>
    <w:p w14:paraId="54D53CC9" w14:textId="77777777" w:rsidR="00DB4EAC" w:rsidRPr="005E4CD9" w:rsidRDefault="00DB4EAC">
      <w:pPr>
        <w:rPr>
          <w:sz w:val="18"/>
          <w:szCs w:val="18"/>
        </w:rPr>
      </w:pPr>
    </w:p>
    <w:p w14:paraId="7C4C848A" w14:textId="65B8D550" w:rsidR="00834DBB" w:rsidRPr="005E4CD9" w:rsidRDefault="00834DBB">
      <w:pPr>
        <w:rPr>
          <w:sz w:val="18"/>
          <w:szCs w:val="18"/>
        </w:rPr>
      </w:pPr>
      <w:r w:rsidRPr="005E4CD9">
        <w:rPr>
          <w:rFonts w:hint="eastAsia"/>
          <w:sz w:val="18"/>
          <w:szCs w:val="18"/>
        </w:rPr>
        <w:t>服务级别协议（SLA）</w:t>
      </w:r>
    </w:p>
    <w:p w14:paraId="7EDC50C6" w14:textId="6513BFA7" w:rsidR="00834DBB" w:rsidRPr="005E4CD9" w:rsidRDefault="00834DBB">
      <w:pPr>
        <w:rPr>
          <w:sz w:val="18"/>
          <w:szCs w:val="18"/>
        </w:rPr>
      </w:pPr>
    </w:p>
    <w:p w14:paraId="41AC5018" w14:textId="6E0C4E61" w:rsidR="00834DBB" w:rsidRPr="005E4CD9" w:rsidRDefault="00834DBB">
      <w:pPr>
        <w:rPr>
          <w:sz w:val="18"/>
          <w:szCs w:val="18"/>
        </w:rPr>
      </w:pPr>
      <w:r w:rsidRPr="005E4CD9">
        <w:rPr>
          <w:rFonts w:hint="eastAsia"/>
          <w:sz w:val="18"/>
          <w:szCs w:val="18"/>
        </w:rPr>
        <w:t>运维流程规范</w:t>
      </w:r>
    </w:p>
    <w:p w14:paraId="6927DD57" w14:textId="1389C576" w:rsidR="00834DBB" w:rsidRDefault="00834DBB" w:rsidP="00834DBB">
      <w:pPr>
        <w:rPr>
          <w:sz w:val="18"/>
          <w:szCs w:val="18"/>
        </w:rPr>
      </w:pPr>
      <w:proofErr w:type="gramStart"/>
      <w:r w:rsidRPr="005E4CD9">
        <w:rPr>
          <w:sz w:val="18"/>
          <w:szCs w:val="18"/>
        </w:rPr>
        <w:t>明确</w:t>
      </w:r>
      <w:r w:rsidR="005E4CD9">
        <w:rPr>
          <w:rFonts w:hint="eastAsia"/>
          <w:sz w:val="18"/>
          <w:szCs w:val="18"/>
        </w:rPr>
        <w:t>运维工作</w:t>
      </w:r>
      <w:proofErr w:type="gramEnd"/>
      <w:r w:rsidRPr="005E4CD9">
        <w:rPr>
          <w:sz w:val="18"/>
          <w:szCs w:val="18"/>
        </w:rPr>
        <w:t>的流程和步骤，确保标准的执行和一致性。包括以下流程规范：</w:t>
      </w:r>
    </w:p>
    <w:p w14:paraId="2768FC90" w14:textId="01ADD8BD" w:rsidR="00DB4EAC" w:rsidRDefault="00DB4EAC" w:rsidP="00834DBB">
      <w:pPr>
        <w:rPr>
          <w:sz w:val="18"/>
          <w:szCs w:val="18"/>
        </w:rPr>
      </w:pPr>
    </w:p>
    <w:p w14:paraId="05607586" w14:textId="3AEDF5C6" w:rsidR="00DB4EAC" w:rsidRDefault="00DB4EAC" w:rsidP="00834DBB">
      <w:pPr>
        <w:rPr>
          <w:sz w:val="18"/>
          <w:szCs w:val="18"/>
        </w:rPr>
      </w:pPr>
      <w:r>
        <w:rPr>
          <w:rFonts w:hint="eastAsia"/>
          <w:sz w:val="18"/>
          <w:szCs w:val="18"/>
        </w:rPr>
        <w:t>改进与发展计划</w:t>
      </w:r>
    </w:p>
    <w:p w14:paraId="55FA7370" w14:textId="2DED1F37" w:rsidR="00DB4EAC" w:rsidRDefault="00DB4EAC" w:rsidP="00834DBB">
      <w:pPr>
        <w:rPr>
          <w:sz w:val="18"/>
          <w:szCs w:val="18"/>
        </w:rPr>
      </w:pPr>
      <w:r>
        <w:rPr>
          <w:rFonts w:hint="eastAsia"/>
          <w:sz w:val="18"/>
          <w:szCs w:val="18"/>
        </w:rPr>
        <w:t>沟通和协调</w:t>
      </w:r>
    </w:p>
    <w:p w14:paraId="7CD35C64" w14:textId="538C593F" w:rsidR="00CC2132" w:rsidRDefault="00CC2132" w:rsidP="00834DBB">
      <w:pPr>
        <w:rPr>
          <w:sz w:val="18"/>
          <w:szCs w:val="18"/>
        </w:rPr>
      </w:pPr>
    </w:p>
    <w:p w14:paraId="4A489589" w14:textId="5D9D85D4" w:rsidR="00CC2132" w:rsidRDefault="00CC2132" w:rsidP="00834DBB">
      <w:pPr>
        <w:rPr>
          <w:sz w:val="18"/>
          <w:szCs w:val="18"/>
        </w:rPr>
      </w:pPr>
    </w:p>
    <w:p w14:paraId="7F2406C7" w14:textId="24250EA9" w:rsidR="00CC2132" w:rsidRDefault="00CC2132" w:rsidP="00834DBB">
      <w:pPr>
        <w:rPr>
          <w:sz w:val="18"/>
          <w:szCs w:val="18"/>
        </w:rPr>
      </w:pPr>
    </w:p>
    <w:p w14:paraId="3CB0215E" w14:textId="4BFCE0EC" w:rsidR="00CC2132" w:rsidRDefault="00CC2132" w:rsidP="00834DBB">
      <w:pPr>
        <w:rPr>
          <w:sz w:val="18"/>
          <w:szCs w:val="18"/>
        </w:rPr>
      </w:pPr>
    </w:p>
    <w:p w14:paraId="3F4DAC67" w14:textId="21DBD020" w:rsidR="00CC2132" w:rsidRDefault="00CC2132" w:rsidP="00834DBB">
      <w:pPr>
        <w:rPr>
          <w:sz w:val="18"/>
          <w:szCs w:val="18"/>
        </w:rPr>
      </w:pPr>
    </w:p>
    <w:p w14:paraId="08CC13E6" w14:textId="182421D8" w:rsidR="00CC2132" w:rsidRDefault="00CC2132" w:rsidP="00834DBB">
      <w:pPr>
        <w:rPr>
          <w:sz w:val="18"/>
          <w:szCs w:val="18"/>
        </w:rPr>
      </w:pPr>
    </w:p>
    <w:p w14:paraId="3D33134A" w14:textId="6B77E415" w:rsidR="00CC2132" w:rsidRDefault="00CC2132" w:rsidP="00834DBB">
      <w:pPr>
        <w:rPr>
          <w:sz w:val="18"/>
          <w:szCs w:val="18"/>
        </w:rPr>
      </w:pPr>
    </w:p>
    <w:p w14:paraId="7175F08A" w14:textId="5499C229" w:rsidR="00CC2132" w:rsidRDefault="00CC2132" w:rsidP="00834DBB">
      <w:pPr>
        <w:rPr>
          <w:sz w:val="18"/>
          <w:szCs w:val="18"/>
        </w:rPr>
      </w:pPr>
    </w:p>
    <w:p w14:paraId="29BA8B9E" w14:textId="748AF560" w:rsidR="00CC2132" w:rsidRDefault="00CC2132" w:rsidP="00834DBB">
      <w:pPr>
        <w:rPr>
          <w:sz w:val="18"/>
          <w:szCs w:val="18"/>
        </w:rPr>
      </w:pPr>
    </w:p>
    <w:p w14:paraId="4E241958"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引言</w:t>
      </w:r>
    </w:p>
    <w:p w14:paraId="59ED1178"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目的和背景</w:t>
      </w:r>
    </w:p>
    <w:p w14:paraId="76C413E3"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方案的范围和适用对象</w:t>
      </w:r>
    </w:p>
    <w:p w14:paraId="5B3BEFDD"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定义术语和缩略语</w:t>
      </w:r>
    </w:p>
    <w:p w14:paraId="256DC9A1"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服务范围</w:t>
      </w:r>
    </w:p>
    <w:p w14:paraId="7FDCDEE1"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详细列出涵盖的运维标准化服务项目和内容</w:t>
      </w:r>
    </w:p>
    <w:p w14:paraId="575F632F"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服务级别协议（</w:t>
      </w:r>
      <w:r w:rsidRPr="00CC2132">
        <w:rPr>
          <w:rFonts w:ascii="Segoe UI" w:eastAsia="宋体" w:hAnsi="Segoe UI" w:cs="Segoe UI"/>
          <w:color w:val="222222"/>
          <w:kern w:val="0"/>
          <w:sz w:val="23"/>
          <w:szCs w:val="23"/>
        </w:rPr>
        <w:t>SLA</w:t>
      </w:r>
      <w:r w:rsidRPr="00CC2132">
        <w:rPr>
          <w:rFonts w:ascii="Segoe UI" w:eastAsia="宋体" w:hAnsi="Segoe UI" w:cs="Segoe UI"/>
          <w:color w:val="222222"/>
          <w:kern w:val="0"/>
          <w:sz w:val="23"/>
          <w:szCs w:val="23"/>
        </w:rPr>
        <w:t>）</w:t>
      </w:r>
    </w:p>
    <w:p w14:paraId="016CEF40"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定义关键指标，如可用性、响应时间、故障修复时间等</w:t>
      </w:r>
    </w:p>
    <w:p w14:paraId="4B231050"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与利益相关方达成一致，确保符合</w:t>
      </w:r>
      <w:r w:rsidRPr="00CC2132">
        <w:rPr>
          <w:rFonts w:ascii="Segoe UI" w:eastAsia="宋体" w:hAnsi="Segoe UI" w:cs="Segoe UI"/>
          <w:color w:val="222222"/>
          <w:kern w:val="0"/>
          <w:sz w:val="23"/>
          <w:szCs w:val="23"/>
        </w:rPr>
        <w:t>SLA</w:t>
      </w:r>
      <w:r w:rsidRPr="00CC2132">
        <w:rPr>
          <w:rFonts w:ascii="Segoe UI" w:eastAsia="宋体" w:hAnsi="Segoe UI" w:cs="Segoe UI"/>
          <w:color w:val="222222"/>
          <w:kern w:val="0"/>
          <w:sz w:val="23"/>
          <w:szCs w:val="23"/>
        </w:rPr>
        <w:t>要求</w:t>
      </w:r>
    </w:p>
    <w:p w14:paraId="1B35B165"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运维流程规范</w:t>
      </w:r>
    </w:p>
    <w:p w14:paraId="75E336F2"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故障管理流程</w:t>
      </w:r>
    </w:p>
    <w:p w14:paraId="28BFD827"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变更管理流程</w:t>
      </w:r>
    </w:p>
    <w:p w14:paraId="62D41BEB"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安全管理流程</w:t>
      </w:r>
    </w:p>
    <w:p w14:paraId="7E3FF8B5"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lastRenderedPageBreak/>
        <w:t>容量规划和性能管理流程</w:t>
      </w:r>
    </w:p>
    <w:p w14:paraId="77353EFF"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数据备份和恢复流程</w:t>
      </w:r>
    </w:p>
    <w:p w14:paraId="50BEB798"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问题管理流程</w:t>
      </w:r>
    </w:p>
    <w:p w14:paraId="3F961EE8"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文档管理流程</w:t>
      </w:r>
    </w:p>
    <w:p w14:paraId="7D2C7834"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值班和紧急支持流程</w:t>
      </w:r>
    </w:p>
    <w:p w14:paraId="2E0C5F7F"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自动化工具和脚本</w:t>
      </w:r>
    </w:p>
    <w:p w14:paraId="2BB867AD"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介绍使用的自动化工具和脚本</w:t>
      </w:r>
    </w:p>
    <w:p w14:paraId="5C6E17D6"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描述如何应用它们来简化运维任务</w:t>
      </w:r>
    </w:p>
    <w:p w14:paraId="06954B3B"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监控和警报系统</w:t>
      </w:r>
    </w:p>
    <w:p w14:paraId="2873CBC9"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选择和配置监控工具</w:t>
      </w:r>
    </w:p>
    <w:p w14:paraId="7D5D9E14"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定义监控指标和警报规则</w:t>
      </w:r>
    </w:p>
    <w:p w14:paraId="0B867116"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描述如何响应和解决监控警报</w:t>
      </w:r>
    </w:p>
    <w:p w14:paraId="3FAD0A5F"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变更管理</w:t>
      </w:r>
    </w:p>
    <w:p w14:paraId="6C73ACE2"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变更评估和批准流程</w:t>
      </w:r>
    </w:p>
    <w:p w14:paraId="2CBC5A28"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变更实施</w:t>
      </w:r>
      <w:proofErr w:type="gramStart"/>
      <w:r w:rsidRPr="00CC2132">
        <w:rPr>
          <w:rFonts w:ascii="Segoe UI" w:eastAsia="宋体" w:hAnsi="Segoe UI" w:cs="Segoe UI"/>
          <w:color w:val="222222"/>
          <w:kern w:val="0"/>
          <w:sz w:val="23"/>
          <w:szCs w:val="23"/>
        </w:rPr>
        <w:t>和回滚策略</w:t>
      </w:r>
      <w:proofErr w:type="gramEnd"/>
    </w:p>
    <w:p w14:paraId="50DB7457"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变更记录和审计要求</w:t>
      </w:r>
    </w:p>
    <w:p w14:paraId="0E0B1635"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安全控制和漏洞管理</w:t>
      </w:r>
    </w:p>
    <w:p w14:paraId="5A5FB89C"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访问控制措施</w:t>
      </w:r>
    </w:p>
    <w:p w14:paraId="253A0BD8"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漏洞管理流程</w:t>
      </w:r>
    </w:p>
    <w:p w14:paraId="3EE528C6"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安全审计和合</w:t>
      </w:r>
      <w:proofErr w:type="gramStart"/>
      <w:r w:rsidRPr="00CC2132">
        <w:rPr>
          <w:rFonts w:ascii="Segoe UI" w:eastAsia="宋体" w:hAnsi="Segoe UI" w:cs="Segoe UI"/>
          <w:color w:val="222222"/>
          <w:kern w:val="0"/>
          <w:sz w:val="23"/>
          <w:szCs w:val="23"/>
        </w:rPr>
        <w:t>规</w:t>
      </w:r>
      <w:proofErr w:type="gramEnd"/>
      <w:r w:rsidRPr="00CC2132">
        <w:rPr>
          <w:rFonts w:ascii="Segoe UI" w:eastAsia="宋体" w:hAnsi="Segoe UI" w:cs="Segoe UI"/>
          <w:color w:val="222222"/>
          <w:kern w:val="0"/>
          <w:sz w:val="23"/>
          <w:szCs w:val="23"/>
        </w:rPr>
        <w:t>性要求</w:t>
      </w:r>
    </w:p>
    <w:p w14:paraId="7859FC75"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容量规划和性能管理</w:t>
      </w:r>
    </w:p>
    <w:p w14:paraId="2F370E1D"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容量规划方法和工具</w:t>
      </w:r>
    </w:p>
    <w:p w14:paraId="6E2540E1"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性能监测和调优策略</w:t>
      </w:r>
    </w:p>
    <w:p w14:paraId="2636E97B"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定期评估和规划扩展需求</w:t>
      </w:r>
    </w:p>
    <w:p w14:paraId="23A7E356"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数据备份和恢复</w:t>
      </w:r>
    </w:p>
    <w:p w14:paraId="7AC910F0"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备份策略和周期</w:t>
      </w:r>
    </w:p>
    <w:p w14:paraId="0E9BB7F5"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恢复测试和验证步骤</w:t>
      </w:r>
    </w:p>
    <w:p w14:paraId="06ECF3B8"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灾难恢复计划和流程</w:t>
      </w:r>
    </w:p>
    <w:p w14:paraId="4B4E98C8"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问题管理</w:t>
      </w:r>
    </w:p>
    <w:p w14:paraId="214820AD"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问题记录和跟踪系统</w:t>
      </w:r>
    </w:p>
    <w:p w14:paraId="671A5587"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优先级和紧急程度的定义</w:t>
      </w:r>
    </w:p>
    <w:p w14:paraId="784FFD39"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问题解决和持续改进措施</w:t>
      </w:r>
    </w:p>
    <w:p w14:paraId="2FB2641A"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文档管理</w:t>
      </w:r>
    </w:p>
    <w:p w14:paraId="69B6FE9A"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文档化要求和标准</w:t>
      </w:r>
    </w:p>
    <w:p w14:paraId="2C524CE3"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操作手册、故障排除指南、配置文档等的创建和维护</w:t>
      </w:r>
    </w:p>
    <w:p w14:paraId="6C5C6C5D"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lastRenderedPageBreak/>
        <w:t>值班和紧急支持</w:t>
      </w:r>
    </w:p>
    <w:p w14:paraId="30B62C10"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值班制度和轮班安排</w:t>
      </w:r>
    </w:p>
    <w:p w14:paraId="57C53A74"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紧急支持响应时间和流程</w:t>
      </w:r>
    </w:p>
    <w:p w14:paraId="44604969"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紧急情况的处理和通知流程</w:t>
      </w:r>
    </w:p>
    <w:p w14:paraId="3CED0FBF"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持续改进</w:t>
      </w:r>
    </w:p>
    <w:p w14:paraId="6D81DA9D"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监测和评估运维服务的效果</w:t>
      </w:r>
    </w:p>
    <w:p w14:paraId="29ACBD23"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定期审查和改进运维流程和策略</w:t>
      </w:r>
    </w:p>
    <w:p w14:paraId="62E0A42E"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培训和知识共享计划</w:t>
      </w:r>
    </w:p>
    <w:p w14:paraId="5F0768F4" w14:textId="77777777" w:rsidR="00CC2132" w:rsidRPr="00CC2132" w:rsidRDefault="00CC2132" w:rsidP="00CC2132">
      <w:pPr>
        <w:widowControl/>
        <w:numPr>
          <w:ilvl w:val="0"/>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沟通和协调</w:t>
      </w:r>
    </w:p>
    <w:p w14:paraId="3A52363A"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与利益相关方的沟通计划</w:t>
      </w:r>
    </w:p>
    <w:p w14:paraId="7EF723E3"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协调运维团队与其他团队的合作</w:t>
      </w:r>
    </w:p>
    <w:p w14:paraId="6A28ACFB" w14:textId="77777777" w:rsidR="00CC2132" w:rsidRPr="00CC2132" w:rsidRDefault="00CC2132" w:rsidP="00CC2132">
      <w:pPr>
        <w:widowControl/>
        <w:numPr>
          <w:ilvl w:val="1"/>
          <w:numId w:val="3"/>
        </w:numPr>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定期会议和报告的安排</w:t>
      </w:r>
    </w:p>
    <w:p w14:paraId="3580FA37" w14:textId="77777777" w:rsidR="00CC2132" w:rsidRPr="00CC2132" w:rsidRDefault="00CC2132" w:rsidP="00CC2132">
      <w:pPr>
        <w:widowControl/>
        <w:pBdr>
          <w:top w:val="single" w:sz="2" w:space="0" w:color="E5E7EB"/>
          <w:left w:val="single" w:sz="2" w:space="0" w:color="E5E7EB"/>
          <w:bottom w:val="single" w:sz="2" w:space="0" w:color="E5E7EB"/>
          <w:right w:val="single" w:sz="2" w:space="0" w:color="E5E7EB"/>
        </w:pBdr>
        <w:shd w:val="clear" w:color="auto" w:fill="F5F5F5"/>
        <w:spacing w:before="100" w:beforeAutospacing="1" w:after="100" w:afterAutospacing="1"/>
        <w:jc w:val="left"/>
        <w:rPr>
          <w:rFonts w:ascii="Segoe UI" w:eastAsia="宋体" w:hAnsi="Segoe UI" w:cs="Segoe UI"/>
          <w:color w:val="222222"/>
          <w:kern w:val="0"/>
          <w:sz w:val="23"/>
          <w:szCs w:val="23"/>
        </w:rPr>
      </w:pPr>
      <w:r w:rsidRPr="00CC2132">
        <w:rPr>
          <w:rFonts w:ascii="Segoe UI" w:eastAsia="宋体" w:hAnsi="Segoe UI" w:cs="Segoe UI"/>
          <w:color w:val="222222"/>
          <w:kern w:val="0"/>
          <w:sz w:val="23"/>
          <w:szCs w:val="23"/>
        </w:rPr>
        <w:t>请注意，以上只是一个大纲，您可以根据实际需求和组织情况进行定制和扩展。运维标准化服务方案文档应该清晰、详细地描述每个服务项目和相应的细节内容，以确保运维团队能够遵循一致的标准和流程进行工作，从而提供稳定、安全和高效的运维服务。</w:t>
      </w:r>
    </w:p>
    <w:p w14:paraId="11F460EF" w14:textId="77777777" w:rsidR="00CC2132" w:rsidRPr="00CC2132" w:rsidRDefault="00CC2132" w:rsidP="00834DBB">
      <w:pPr>
        <w:rPr>
          <w:sz w:val="18"/>
          <w:szCs w:val="18"/>
        </w:rPr>
      </w:pPr>
    </w:p>
    <w:sectPr w:rsidR="00CC2132" w:rsidRPr="00CC21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B24E9" w14:textId="77777777" w:rsidR="00E56F36" w:rsidRDefault="00E56F36" w:rsidP="00725E14">
      <w:r>
        <w:separator/>
      </w:r>
    </w:p>
  </w:endnote>
  <w:endnote w:type="continuationSeparator" w:id="0">
    <w:p w14:paraId="43F80F75" w14:textId="77777777" w:rsidR="00E56F36" w:rsidRDefault="00E56F36" w:rsidP="00725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18CE3" w14:textId="77777777" w:rsidR="00E56F36" w:rsidRDefault="00E56F36" w:rsidP="00725E14">
      <w:r>
        <w:separator/>
      </w:r>
    </w:p>
  </w:footnote>
  <w:footnote w:type="continuationSeparator" w:id="0">
    <w:p w14:paraId="5FCA0357" w14:textId="77777777" w:rsidR="00E56F36" w:rsidRDefault="00E56F36" w:rsidP="00725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7609C"/>
    <w:multiLevelType w:val="multilevel"/>
    <w:tmpl w:val="F9DE7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053D2"/>
    <w:multiLevelType w:val="multilevel"/>
    <w:tmpl w:val="C618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5F7686"/>
    <w:multiLevelType w:val="multilevel"/>
    <w:tmpl w:val="6B180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A"/>
    <w:rsid w:val="000E5F51"/>
    <w:rsid w:val="00173BEA"/>
    <w:rsid w:val="00186B74"/>
    <w:rsid w:val="001D310B"/>
    <w:rsid w:val="002C6FB4"/>
    <w:rsid w:val="002F7C65"/>
    <w:rsid w:val="003533EE"/>
    <w:rsid w:val="0035750F"/>
    <w:rsid w:val="00405DBA"/>
    <w:rsid w:val="0045042E"/>
    <w:rsid w:val="004619A1"/>
    <w:rsid w:val="004A4936"/>
    <w:rsid w:val="004D0104"/>
    <w:rsid w:val="004E2BEB"/>
    <w:rsid w:val="0052035A"/>
    <w:rsid w:val="005547AC"/>
    <w:rsid w:val="005A603E"/>
    <w:rsid w:val="005C27A5"/>
    <w:rsid w:val="005E079D"/>
    <w:rsid w:val="005E4CD9"/>
    <w:rsid w:val="00665019"/>
    <w:rsid w:val="006D5288"/>
    <w:rsid w:val="00725E14"/>
    <w:rsid w:val="007C2A81"/>
    <w:rsid w:val="007D7EE9"/>
    <w:rsid w:val="007E0AD8"/>
    <w:rsid w:val="007F2D4C"/>
    <w:rsid w:val="00834DBB"/>
    <w:rsid w:val="00853DBC"/>
    <w:rsid w:val="008647B3"/>
    <w:rsid w:val="008C3038"/>
    <w:rsid w:val="0090744E"/>
    <w:rsid w:val="009161DA"/>
    <w:rsid w:val="00987C39"/>
    <w:rsid w:val="009B61C6"/>
    <w:rsid w:val="009C1420"/>
    <w:rsid w:val="009D278D"/>
    <w:rsid w:val="00A71C3B"/>
    <w:rsid w:val="00AB5EF0"/>
    <w:rsid w:val="00AD6A33"/>
    <w:rsid w:val="00AE1893"/>
    <w:rsid w:val="00B77C08"/>
    <w:rsid w:val="00BB6223"/>
    <w:rsid w:val="00BF68DB"/>
    <w:rsid w:val="00C07CB7"/>
    <w:rsid w:val="00C87194"/>
    <w:rsid w:val="00CC0FF2"/>
    <w:rsid w:val="00CC2132"/>
    <w:rsid w:val="00CD5F1F"/>
    <w:rsid w:val="00D44BC9"/>
    <w:rsid w:val="00D551CD"/>
    <w:rsid w:val="00D572B7"/>
    <w:rsid w:val="00D977F3"/>
    <w:rsid w:val="00DB4EAC"/>
    <w:rsid w:val="00E174C2"/>
    <w:rsid w:val="00E371FE"/>
    <w:rsid w:val="00E514F6"/>
    <w:rsid w:val="00E56F36"/>
    <w:rsid w:val="00E63633"/>
    <w:rsid w:val="00F25304"/>
    <w:rsid w:val="00F4014F"/>
    <w:rsid w:val="00FC790E"/>
    <w:rsid w:val="00FD3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15E3F"/>
  <w15:chartTrackingRefBased/>
  <w15:docId w15:val="{73E8A721-7595-45BA-8868-BF3F34B4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B4EA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B4EAC"/>
    <w:rPr>
      <w:rFonts w:ascii="宋体" w:eastAsia="宋体" w:hAnsi="宋体" w:cs="宋体"/>
      <w:b/>
      <w:bCs/>
      <w:kern w:val="0"/>
      <w:sz w:val="36"/>
      <w:szCs w:val="36"/>
    </w:rPr>
  </w:style>
  <w:style w:type="paragraph" w:styleId="a3">
    <w:name w:val="Normal (Web)"/>
    <w:basedOn w:val="a"/>
    <w:uiPriority w:val="99"/>
    <w:semiHidden/>
    <w:unhideWhenUsed/>
    <w:rsid w:val="00DB4EA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725E1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25E14"/>
    <w:rPr>
      <w:sz w:val="18"/>
      <w:szCs w:val="18"/>
    </w:rPr>
  </w:style>
  <w:style w:type="paragraph" w:styleId="a6">
    <w:name w:val="footer"/>
    <w:basedOn w:val="a"/>
    <w:link w:val="a7"/>
    <w:uiPriority w:val="99"/>
    <w:unhideWhenUsed/>
    <w:rsid w:val="00725E14"/>
    <w:pPr>
      <w:tabs>
        <w:tab w:val="center" w:pos="4153"/>
        <w:tab w:val="right" w:pos="8306"/>
      </w:tabs>
      <w:snapToGrid w:val="0"/>
      <w:jc w:val="left"/>
    </w:pPr>
    <w:rPr>
      <w:sz w:val="18"/>
      <w:szCs w:val="18"/>
    </w:rPr>
  </w:style>
  <w:style w:type="character" w:customStyle="1" w:styleId="a7">
    <w:name w:val="页脚 字符"/>
    <w:basedOn w:val="a0"/>
    <w:link w:val="a6"/>
    <w:uiPriority w:val="99"/>
    <w:rsid w:val="00725E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8883">
      <w:bodyDiv w:val="1"/>
      <w:marLeft w:val="0"/>
      <w:marRight w:val="0"/>
      <w:marTop w:val="0"/>
      <w:marBottom w:val="0"/>
      <w:divBdr>
        <w:top w:val="none" w:sz="0" w:space="0" w:color="auto"/>
        <w:left w:val="none" w:sz="0" w:space="0" w:color="auto"/>
        <w:bottom w:val="none" w:sz="0" w:space="0" w:color="auto"/>
        <w:right w:val="none" w:sz="0" w:space="0" w:color="auto"/>
      </w:divBdr>
    </w:div>
    <w:div w:id="593511318">
      <w:bodyDiv w:val="1"/>
      <w:marLeft w:val="0"/>
      <w:marRight w:val="0"/>
      <w:marTop w:val="0"/>
      <w:marBottom w:val="0"/>
      <w:divBdr>
        <w:top w:val="none" w:sz="0" w:space="0" w:color="auto"/>
        <w:left w:val="none" w:sz="0" w:space="0" w:color="auto"/>
        <w:bottom w:val="none" w:sz="0" w:space="0" w:color="auto"/>
        <w:right w:val="none" w:sz="0" w:space="0" w:color="auto"/>
      </w:divBdr>
    </w:div>
    <w:div w:id="984046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6</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刘英烈</dc:creator>
  <cp:keywords/>
  <dc:description/>
  <cp:lastModifiedBy>刘英烈</cp:lastModifiedBy>
  <cp:revision>55</cp:revision>
  <dcterms:created xsi:type="dcterms:W3CDTF">2023-11-24T03:31:00Z</dcterms:created>
  <dcterms:modified xsi:type="dcterms:W3CDTF">2023-12-05T07:00:00Z</dcterms:modified>
</cp:coreProperties>
</file>