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089" w:type="dxa"/>
        <w:tblLayout w:type="fixed"/>
        <w:tblLook w:val="04A0" w:firstRow="1" w:lastRow="0" w:firstColumn="1" w:lastColumn="0" w:noHBand="0" w:noVBand="1"/>
      </w:tblPr>
      <w:tblGrid>
        <w:gridCol w:w="570"/>
        <w:gridCol w:w="1823"/>
        <w:gridCol w:w="1965"/>
        <w:gridCol w:w="1157"/>
        <w:gridCol w:w="1652"/>
        <w:gridCol w:w="1426"/>
        <w:gridCol w:w="1208"/>
        <w:gridCol w:w="3288"/>
      </w:tblGrid>
      <w:tr w:rsidR="00481054" w:rsidTr="03D90447" w14:paraId="2B082DD4" w14:textId="77777777">
        <w:tc>
          <w:tcPr>
            <w:tcW w:w="570" w:type="dxa"/>
            <w:tcMar/>
          </w:tcPr>
          <w:p w:rsidRPr="00DD6091" w:rsidR="00CD781C" w:rsidRDefault="00CD781C" w14:paraId="33E4DAD4" w14:textId="77777777">
            <w:pPr>
              <w:rPr>
                <w:b/>
                <w:bCs/>
                <w:i/>
                <w:iCs/>
              </w:rPr>
            </w:pPr>
          </w:p>
        </w:tc>
        <w:tc>
          <w:tcPr>
            <w:tcW w:w="1823" w:type="dxa"/>
            <w:tcMar/>
          </w:tcPr>
          <w:p w:rsidRPr="00DD6091" w:rsidR="00CD781C" w:rsidRDefault="00CD781C" w14:paraId="43F8B2CB" w14:textId="030A0EC2">
            <w:pPr>
              <w:rPr>
                <w:b/>
                <w:bCs/>
                <w:i/>
                <w:iCs/>
              </w:rPr>
            </w:pPr>
            <w:r w:rsidRPr="00DD6091">
              <w:rPr>
                <w:b/>
                <w:bCs/>
                <w:i/>
                <w:iCs/>
              </w:rPr>
              <w:t>Methods</w:t>
            </w:r>
          </w:p>
        </w:tc>
        <w:tc>
          <w:tcPr>
            <w:tcW w:w="1965" w:type="dxa"/>
            <w:tcMar/>
          </w:tcPr>
          <w:p w:rsidRPr="00DD6091" w:rsidR="00CD781C" w:rsidRDefault="00CD781C" w14:paraId="1173622C" w14:textId="5446128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Types of changes detected</w:t>
            </w:r>
          </w:p>
        </w:tc>
        <w:tc>
          <w:tcPr>
            <w:tcW w:w="1157" w:type="dxa"/>
            <w:tcMar/>
          </w:tcPr>
          <w:p w:rsidRPr="00DD6091" w:rsidR="00CD781C" w:rsidRDefault="00CD781C" w14:paraId="36EFFD00" w14:textId="52012849">
            <w:pPr>
              <w:rPr>
                <w:b/>
                <w:bCs/>
                <w:i/>
                <w:iCs/>
              </w:rPr>
            </w:pPr>
            <w:r w:rsidRPr="00DD6091">
              <w:rPr>
                <w:b/>
                <w:bCs/>
                <w:i/>
                <w:iCs/>
              </w:rPr>
              <w:t>Type of Data</w:t>
            </w:r>
          </w:p>
        </w:tc>
        <w:tc>
          <w:tcPr>
            <w:tcW w:w="1652" w:type="dxa"/>
            <w:tcMar/>
          </w:tcPr>
          <w:p w:rsidRPr="00DD6091" w:rsidR="00CD781C" w:rsidRDefault="00CD781C" w14:paraId="3C7DD903" w14:textId="1E07513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Satellites</w:t>
            </w:r>
            <w:r w:rsidR="00140B5F">
              <w:rPr>
                <w:b/>
                <w:bCs/>
                <w:i/>
                <w:iCs/>
              </w:rPr>
              <w:t xml:space="preserve"> and temporal scale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1426" w:type="dxa"/>
            <w:tcMar/>
          </w:tcPr>
          <w:p w:rsidRPr="00DD6091" w:rsidR="00CD781C" w:rsidRDefault="00CD781C" w14:paraId="5958B21E" w14:textId="6CA4BAF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Types of </w:t>
            </w:r>
            <w:r w:rsidR="00740F84">
              <w:rPr>
                <w:b/>
                <w:bCs/>
                <w:i/>
                <w:iCs/>
              </w:rPr>
              <w:t>change</w:t>
            </w:r>
          </w:p>
        </w:tc>
        <w:tc>
          <w:tcPr>
            <w:tcW w:w="1208" w:type="dxa"/>
            <w:tcMar/>
          </w:tcPr>
          <w:p w:rsidRPr="00DD6091" w:rsidR="00CD781C" w:rsidRDefault="00CD781C" w14:paraId="2FC9A804" w14:textId="0D74EA99">
            <w:pPr>
              <w:rPr>
                <w:b/>
                <w:bCs/>
                <w:i/>
                <w:iCs/>
              </w:rPr>
            </w:pPr>
            <w:r w:rsidRPr="00DD6091">
              <w:rPr>
                <w:b/>
                <w:bCs/>
                <w:i/>
                <w:iCs/>
              </w:rPr>
              <w:t>Software Environment</w:t>
            </w:r>
          </w:p>
        </w:tc>
        <w:tc>
          <w:tcPr>
            <w:tcW w:w="3288" w:type="dxa"/>
            <w:tcMar/>
          </w:tcPr>
          <w:p w:rsidRPr="00DD6091" w:rsidR="00CD781C" w:rsidRDefault="00CD781C" w14:paraId="663F7213" w14:textId="0D705C94">
            <w:pPr>
              <w:rPr>
                <w:b/>
                <w:bCs/>
                <w:i/>
                <w:iCs/>
              </w:rPr>
            </w:pPr>
            <w:r w:rsidRPr="00DD6091">
              <w:rPr>
                <w:b/>
                <w:bCs/>
                <w:i/>
                <w:iCs/>
              </w:rPr>
              <w:t>Key Reference</w:t>
            </w:r>
          </w:p>
        </w:tc>
      </w:tr>
      <w:tr w:rsidR="00481054" w:rsidTr="03D90447" w14:paraId="597AF955" w14:textId="77777777">
        <w:trPr>
          <w:trHeight w:val="1070"/>
        </w:trPr>
        <w:tc>
          <w:tcPr>
            <w:tcW w:w="570" w:type="dxa"/>
            <w:tcMar/>
          </w:tcPr>
          <w:p w:rsidR="00CD781C" w:rsidRDefault="00CD781C" w14:paraId="73D44618" w14:textId="0E7163BD">
            <w:r w:rsidRPr="000E5F59">
              <w:rPr>
                <w:highlight w:val="yellow"/>
              </w:rPr>
              <w:t>1</w:t>
            </w:r>
          </w:p>
        </w:tc>
        <w:tc>
          <w:tcPr>
            <w:tcW w:w="1823" w:type="dxa"/>
            <w:tcMar/>
          </w:tcPr>
          <w:p w:rsidR="00CD781C" w:rsidRDefault="00CD781C" w14:paraId="73D2D935" w14:textId="643A66E4">
            <w:r w:rsidRPr="007A4A16">
              <w:t xml:space="preserve">Continuous Change Detection and Classification (CCDC) algorithm </w:t>
            </w:r>
          </w:p>
        </w:tc>
        <w:tc>
          <w:tcPr>
            <w:tcW w:w="1965" w:type="dxa"/>
            <w:tcMar/>
          </w:tcPr>
          <w:p w:rsidR="00484B97" w:rsidP="00484B97" w:rsidRDefault="00484B97" w14:paraId="4556B800" w14:textId="77777777">
            <w:r>
              <w:t>+ Land cover trends</w:t>
            </w:r>
          </w:p>
          <w:p w:rsidRPr="00400E2D" w:rsidR="00484B97" w:rsidP="00484B97" w:rsidRDefault="00484B97" w14:paraId="2ADDAF11" w14:textId="77777777">
            <w:r>
              <w:t>+ Discrete events</w:t>
            </w:r>
          </w:p>
          <w:p w:rsidRPr="00484B97" w:rsidR="00484B97" w:rsidP="00484B97" w:rsidRDefault="00484B97" w14:paraId="1591FB91" w14:textId="48D6CE1F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r w:rsidRPr="00484B97">
              <w:rPr>
                <w:color w:val="FF0000"/>
              </w:rPr>
              <w:t>Abrupt change</w:t>
            </w:r>
          </w:p>
          <w:p w:rsidRPr="00481054" w:rsidR="00484B97" w:rsidP="00484B97" w:rsidRDefault="00484B97" w14:paraId="1C6C9BBB" w14:textId="77777777">
            <w:r w:rsidRPr="00481054">
              <w:t>+ Gradual change</w:t>
            </w:r>
          </w:p>
          <w:p w:rsidRPr="00481054" w:rsidR="00484B97" w:rsidP="00484B97" w:rsidRDefault="00484B97" w14:paraId="0D9F154D" w14:textId="4BB415D4">
            <w:r w:rsidRPr="00481054">
              <w:t>+</w:t>
            </w:r>
            <w:r>
              <w:t>-</w:t>
            </w:r>
            <w:r w:rsidRPr="00481054">
              <w:t>disturbances</w:t>
            </w:r>
          </w:p>
          <w:p w:rsidR="00CD781C" w:rsidP="00484B97" w:rsidRDefault="00484B97" w14:paraId="4FDB6A0A" w14:textId="5B8DD182">
            <w:r>
              <w:t xml:space="preserve">+ Seasonal variations </w:t>
            </w:r>
          </w:p>
        </w:tc>
        <w:tc>
          <w:tcPr>
            <w:tcW w:w="1157" w:type="dxa"/>
            <w:tcMar/>
          </w:tcPr>
          <w:p w:rsidR="00CD781C" w:rsidP="00CD781C" w:rsidRDefault="00CD781C" w14:paraId="0218AECF" w14:textId="0264D55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+ </w:t>
            </w:r>
            <w:r w:rsidRPr="00CD781C">
              <w:rPr>
                <w:i/>
                <w:iCs/>
              </w:rPr>
              <w:t>Indices signal</w:t>
            </w:r>
          </w:p>
          <w:p w:rsidRPr="00CD781C" w:rsidR="00CD781C" w:rsidP="00CD781C" w:rsidRDefault="00CD781C" w14:paraId="7AE3B31F" w14:textId="26EA37A1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+ </w:t>
            </w:r>
            <w:r w:rsidRPr="00CD781C">
              <w:rPr>
                <w:i/>
                <w:iCs/>
              </w:rPr>
              <w:t>Reflectance bands</w:t>
            </w:r>
          </w:p>
        </w:tc>
        <w:tc>
          <w:tcPr>
            <w:tcW w:w="1652" w:type="dxa"/>
            <w:tcMar/>
          </w:tcPr>
          <w:p w:rsidR="00CD781C" w:rsidRDefault="00140B5F" w14:paraId="7513ECFB" w14:textId="77777777">
            <w:r>
              <w:rPr>
                <w:i/>
                <w:iCs/>
              </w:rPr>
              <w:t>+</w:t>
            </w:r>
            <w:r w:rsidR="00CD781C">
              <w:t>All imagery</w:t>
            </w:r>
          </w:p>
          <w:p w:rsidR="00140B5F" w:rsidRDefault="00140B5F" w14:paraId="39094559" w14:textId="73ED7576">
            <w:r>
              <w:rPr>
                <w:i/>
                <w:iCs/>
              </w:rPr>
              <w:t xml:space="preserve">+ </w:t>
            </w:r>
            <w:r w:rsidR="007E6853">
              <w:rPr>
                <w:i/>
                <w:iCs/>
              </w:rPr>
              <w:t xml:space="preserve">Temporal scale: </w:t>
            </w:r>
            <w:r>
              <w:rPr>
                <w:i/>
                <w:iCs/>
              </w:rPr>
              <w:t>Monthly</w:t>
            </w:r>
          </w:p>
        </w:tc>
        <w:tc>
          <w:tcPr>
            <w:tcW w:w="1426" w:type="dxa"/>
            <w:tcMar/>
          </w:tcPr>
          <w:p w:rsidR="00CD781C" w:rsidRDefault="00481054" w14:paraId="068F7980" w14:textId="77777777">
            <w:pPr>
              <w:rPr>
                <w:i/>
                <w:iCs/>
              </w:rPr>
            </w:pPr>
            <w:r>
              <w:rPr>
                <w:i/>
                <w:iCs/>
              </w:rPr>
              <w:t>Near-real time</w:t>
            </w:r>
          </w:p>
          <w:p w:rsidR="00DA0FB5" w:rsidRDefault="00DA0FB5" w14:paraId="08C3C20B" w14:textId="77777777">
            <w:pPr>
              <w:rPr>
                <w:i/>
                <w:iCs/>
              </w:rPr>
            </w:pPr>
          </w:p>
          <w:p w:rsidRPr="00140B5F" w:rsidR="00DA0FB5" w:rsidRDefault="00DA0FB5" w14:paraId="7548CAAC" w14:textId="6266311A">
            <w:pPr>
              <w:rPr>
                <w:i/>
                <w:iCs/>
              </w:rPr>
            </w:pPr>
            <w:r>
              <w:rPr>
                <w:i/>
                <w:iCs/>
              </w:rPr>
              <w:t>All land cover</w:t>
            </w:r>
          </w:p>
        </w:tc>
        <w:tc>
          <w:tcPr>
            <w:tcW w:w="1208" w:type="dxa"/>
            <w:tcMar/>
          </w:tcPr>
          <w:p w:rsidRPr="00140B5F" w:rsidR="00CD781C" w:rsidRDefault="00CD781C" w14:paraId="2BEC1459" w14:textId="3AB60E21">
            <w:pPr>
              <w:rPr>
                <w:i/>
                <w:iCs/>
              </w:rPr>
            </w:pPr>
            <w:r w:rsidRPr="00140B5F">
              <w:rPr>
                <w:i/>
                <w:iCs/>
              </w:rPr>
              <w:t>GEE</w:t>
            </w:r>
          </w:p>
          <w:p w:rsidR="00CD781C" w:rsidRDefault="00CD781C" w14:paraId="0C5BA99F" w14:textId="06F2C6BA">
            <w:r w:rsidRPr="00140B5F">
              <w:rPr>
                <w:i/>
                <w:iCs/>
              </w:rPr>
              <w:t>R</w:t>
            </w:r>
            <w:r w:rsidR="00140B5F">
              <w:rPr>
                <w:i/>
                <w:iCs/>
              </w:rPr>
              <w:t>-</w:t>
            </w:r>
            <w:r w:rsidRPr="00140B5F">
              <w:rPr>
                <w:i/>
                <w:iCs/>
              </w:rPr>
              <w:t>statistic</w:t>
            </w:r>
          </w:p>
        </w:tc>
        <w:tc>
          <w:tcPr>
            <w:tcW w:w="3288" w:type="dxa"/>
            <w:tcMar/>
          </w:tcPr>
          <w:p w:rsidR="00CD781C" w:rsidRDefault="000503B1" w14:paraId="51868C72" w14:textId="77777777">
            <w:hyperlink w:tgtFrame="_blank" w:tooltip="Persistent link using digital object identifier" w:history="1" r:id="rId5">
              <w:r w:rsidRPr="00B77C3B" w:rsidR="00CD781C">
                <w:rPr>
                  <w:rStyle w:val="Hyperlink"/>
                </w:rPr>
                <w:t>doi.org/10.1016/j.rse.2014.01.011</w:t>
              </w:r>
            </w:hyperlink>
          </w:p>
          <w:p w:rsidR="00CD781C" w:rsidRDefault="00CD781C" w14:paraId="32A0F1B3" w14:textId="77777777">
            <w:r>
              <w:t>(Zhu and Woodcock, 2014)</w:t>
            </w:r>
          </w:p>
          <w:p w:rsidR="000D7F4E" w:rsidRDefault="000D7F4E" w14:paraId="3908BDC2" w14:textId="77777777"/>
          <w:p w:rsidR="000D7F4E" w:rsidRDefault="000D7F4E" w14:paraId="70149DDB" w14:textId="77777777"/>
          <w:p w:rsidRPr="000D7F4E" w:rsidR="000D7F4E" w:rsidRDefault="000D7F4E" w14:paraId="3386E7E5" w14:textId="3EAF28DB">
            <w:pPr>
              <w:rPr>
                <w:i/>
                <w:iCs/>
                <w:sz w:val="16"/>
                <w:szCs w:val="16"/>
              </w:rPr>
            </w:pPr>
            <w:r w:rsidRPr="000D7F4E">
              <w:rPr>
                <w:i/>
                <w:iCs/>
                <w:sz w:val="16"/>
                <w:szCs w:val="16"/>
              </w:rPr>
              <w:t>low producer's accuracy for identifying forest disturbance with relatively small change magnitude</w:t>
            </w:r>
          </w:p>
        </w:tc>
      </w:tr>
      <w:tr w:rsidR="00484B97" w:rsidTr="03D90447" w14:paraId="48EF213E" w14:textId="77777777">
        <w:tc>
          <w:tcPr>
            <w:tcW w:w="570" w:type="dxa"/>
            <w:tcMar/>
          </w:tcPr>
          <w:p w:rsidRPr="000E5F59" w:rsidR="00484B97" w:rsidP="00484B97" w:rsidRDefault="00484B97" w14:paraId="46324ABF" w14:textId="2F0C04EE">
            <w:pPr>
              <w:rPr>
                <w:highlight w:val="yellow"/>
              </w:rPr>
            </w:pPr>
            <w:r w:rsidRPr="000E5F59">
              <w:rPr>
                <w:highlight w:val="yellow"/>
              </w:rPr>
              <w:t>2</w:t>
            </w:r>
          </w:p>
        </w:tc>
        <w:tc>
          <w:tcPr>
            <w:tcW w:w="1823" w:type="dxa"/>
            <w:tcMar/>
          </w:tcPr>
          <w:p w:rsidR="00484B97" w:rsidP="00484B97" w:rsidRDefault="00484B97" w14:paraId="5DBC141C" w14:textId="3BFB0F83">
            <w:r w:rsidRPr="007A4A16">
              <w:t>Continuous monitoring of land disturbance (COLD) (Zhu et al., 2020)</w:t>
            </w:r>
          </w:p>
        </w:tc>
        <w:tc>
          <w:tcPr>
            <w:tcW w:w="1965" w:type="dxa"/>
            <w:tcMar/>
          </w:tcPr>
          <w:p w:rsidR="00484B97" w:rsidP="00484B97" w:rsidRDefault="00484B97" w14:paraId="36EA1D03" w14:textId="77777777">
            <w:r>
              <w:t>+ Land cover trends</w:t>
            </w:r>
          </w:p>
          <w:p w:rsidRPr="00484B97" w:rsidR="00484B97" w:rsidP="00484B97" w:rsidRDefault="00484B97" w14:paraId="4E67CC43" w14:textId="77777777">
            <w:r>
              <w:t xml:space="preserve">+ Discrete </w:t>
            </w:r>
            <w:r w:rsidRPr="00484B97">
              <w:t>events</w:t>
            </w:r>
          </w:p>
          <w:p w:rsidRPr="00484B97" w:rsidR="00484B97" w:rsidP="00484B97" w:rsidRDefault="00484B97" w14:paraId="7F140DD0" w14:textId="74042687">
            <w:r w:rsidRPr="00484B97">
              <w:t>+Abrupt change</w:t>
            </w:r>
          </w:p>
          <w:p w:rsidRPr="00484B97" w:rsidR="00484B97" w:rsidP="00484B97" w:rsidRDefault="00484B97" w14:paraId="3F62DED9" w14:textId="77777777">
            <w:r w:rsidRPr="00484B97">
              <w:t>+ Gradual change</w:t>
            </w:r>
          </w:p>
          <w:p w:rsidRPr="00484B97" w:rsidR="00484B97" w:rsidP="00484B97" w:rsidRDefault="00484B97" w14:paraId="4F0BEF17" w14:textId="77777777">
            <w:r w:rsidRPr="00484B97">
              <w:t>+-disturbances</w:t>
            </w:r>
          </w:p>
          <w:p w:rsidR="00484B97" w:rsidP="00484B97" w:rsidRDefault="00484B97" w14:paraId="55AF12AA" w14:textId="17E03168">
            <w:r>
              <w:t xml:space="preserve">+ Seasonal variations </w:t>
            </w:r>
          </w:p>
        </w:tc>
        <w:tc>
          <w:tcPr>
            <w:tcW w:w="1157" w:type="dxa"/>
            <w:tcMar/>
          </w:tcPr>
          <w:p w:rsidR="00484B97" w:rsidP="00484B97" w:rsidRDefault="00484B97" w14:paraId="0ED4136A" w14:textId="41F66C1E">
            <w:pPr>
              <w:rPr>
                <w:i/>
                <w:iCs/>
              </w:rPr>
            </w:pPr>
            <w:r>
              <w:rPr>
                <w:i/>
                <w:iCs/>
              </w:rPr>
              <w:t>+</w:t>
            </w:r>
            <w:r w:rsidR="00AC6959">
              <w:rPr>
                <w:i/>
                <w:iCs/>
              </w:rPr>
              <w:t>-</w:t>
            </w:r>
            <w:r>
              <w:rPr>
                <w:i/>
                <w:iCs/>
              </w:rPr>
              <w:t xml:space="preserve"> </w:t>
            </w:r>
            <w:r w:rsidRPr="00CD781C">
              <w:rPr>
                <w:i/>
                <w:iCs/>
              </w:rPr>
              <w:t>Indices signal</w:t>
            </w:r>
            <w:r w:rsidR="00AC6959">
              <w:rPr>
                <w:i/>
                <w:iCs/>
              </w:rPr>
              <w:t xml:space="preserve"> </w:t>
            </w:r>
            <w:r w:rsidRPr="00AC6959" w:rsidR="00AC6959">
              <w:rPr>
                <w:i/>
                <w:iCs/>
                <w:color w:val="FF0000"/>
                <w:sz w:val="18"/>
                <w:szCs w:val="18"/>
              </w:rPr>
              <w:t>(less helpful)</w:t>
            </w:r>
          </w:p>
          <w:p w:rsidR="00484B97" w:rsidP="00484B97" w:rsidRDefault="00484B97" w14:paraId="135C5509" w14:textId="78F9788F">
            <w:r>
              <w:rPr>
                <w:i/>
                <w:iCs/>
              </w:rPr>
              <w:t xml:space="preserve">+ </w:t>
            </w:r>
            <w:r w:rsidRPr="00CD781C">
              <w:rPr>
                <w:i/>
                <w:iCs/>
              </w:rPr>
              <w:t>Reflectance bands</w:t>
            </w:r>
          </w:p>
        </w:tc>
        <w:tc>
          <w:tcPr>
            <w:tcW w:w="1652" w:type="dxa"/>
            <w:tcMar/>
          </w:tcPr>
          <w:p w:rsidR="00484B97" w:rsidP="00484B97" w:rsidRDefault="00AC6959" w14:paraId="159308DA" w14:textId="77ACAB82">
            <w:r>
              <w:rPr>
                <w:i/>
                <w:iCs/>
              </w:rPr>
              <w:t xml:space="preserve"> </w:t>
            </w:r>
            <w:r w:rsidR="00484B97">
              <w:rPr>
                <w:i/>
                <w:iCs/>
              </w:rPr>
              <w:t>+</w:t>
            </w:r>
            <w:r>
              <w:rPr>
                <w:i/>
                <w:iCs/>
              </w:rPr>
              <w:t xml:space="preserve"> </w:t>
            </w:r>
            <w:r>
              <w:t>Landsat</w:t>
            </w:r>
          </w:p>
          <w:p w:rsidR="00A84C49" w:rsidP="00A84C49" w:rsidRDefault="00A84C49" w14:paraId="4A17CC82" w14:textId="77777777">
            <w:r>
              <w:rPr>
                <w:i/>
                <w:iCs/>
              </w:rPr>
              <w:t>+</w:t>
            </w:r>
            <w:r>
              <w:t>All imagery</w:t>
            </w:r>
          </w:p>
          <w:p w:rsidR="00484B97" w:rsidP="00484B97" w:rsidRDefault="00484B97" w14:paraId="6F5CC445" w14:textId="192D5224">
            <w:r>
              <w:rPr>
                <w:i/>
                <w:iCs/>
              </w:rPr>
              <w:t>+ Temporal scale: Monthly</w:t>
            </w:r>
          </w:p>
        </w:tc>
        <w:tc>
          <w:tcPr>
            <w:tcW w:w="1426" w:type="dxa"/>
            <w:tcMar/>
          </w:tcPr>
          <w:p w:rsidR="00484B97" w:rsidP="00484B97" w:rsidRDefault="00484B97" w14:paraId="6A01838D" w14:textId="77777777">
            <w:pPr>
              <w:rPr>
                <w:i/>
                <w:iCs/>
              </w:rPr>
            </w:pPr>
            <w:r>
              <w:rPr>
                <w:i/>
                <w:iCs/>
              </w:rPr>
              <w:t>Near-real time</w:t>
            </w:r>
          </w:p>
          <w:p w:rsidR="00484B97" w:rsidP="00484B97" w:rsidRDefault="00484B97" w14:paraId="57209F06" w14:textId="77777777">
            <w:pPr>
              <w:rPr>
                <w:i/>
                <w:iCs/>
              </w:rPr>
            </w:pPr>
          </w:p>
          <w:p w:rsidR="00484B97" w:rsidP="00484B97" w:rsidRDefault="00484B97" w14:paraId="40F59030" w14:textId="19818B1D">
            <w:r>
              <w:rPr>
                <w:i/>
                <w:iCs/>
              </w:rPr>
              <w:t>All land cover</w:t>
            </w:r>
          </w:p>
        </w:tc>
        <w:tc>
          <w:tcPr>
            <w:tcW w:w="1208" w:type="dxa"/>
            <w:tcMar/>
          </w:tcPr>
          <w:p w:rsidRPr="00140B5F" w:rsidR="00484B97" w:rsidP="00484B97" w:rsidRDefault="00484B97" w14:paraId="59AEC8FD" w14:textId="34A36352">
            <w:pPr>
              <w:rPr>
                <w:i/>
                <w:iCs/>
              </w:rPr>
            </w:pPr>
          </w:p>
          <w:p w:rsidR="00484B97" w:rsidP="00484B97" w:rsidRDefault="00484B97" w14:paraId="5836EC18" w14:textId="21618899">
            <w:r w:rsidRPr="00140B5F">
              <w:rPr>
                <w:i/>
                <w:iCs/>
              </w:rPr>
              <w:t>R</w:t>
            </w:r>
            <w:r>
              <w:rPr>
                <w:i/>
                <w:iCs/>
              </w:rPr>
              <w:t>-</w:t>
            </w:r>
            <w:r w:rsidRPr="00140B5F">
              <w:rPr>
                <w:i/>
                <w:iCs/>
              </w:rPr>
              <w:t>statistic</w:t>
            </w:r>
          </w:p>
        </w:tc>
        <w:tc>
          <w:tcPr>
            <w:tcW w:w="3288" w:type="dxa"/>
            <w:tcMar/>
          </w:tcPr>
          <w:p w:rsidR="000D7F4E" w:rsidP="00484B97" w:rsidRDefault="000503B1" w14:paraId="28995032" w14:textId="584D8269">
            <w:hyperlink w:tgtFrame="_blank" w:tooltip="Persistent link using digital object identifier" w:history="1" r:id="rId6">
              <w:r w:rsidRPr="000D7F4E" w:rsidR="000D7F4E">
                <w:rPr>
                  <w:rStyle w:val="Hyperlink"/>
                </w:rPr>
                <w:t>https://doi.org/10.1016/j.rse.2019.03.009</w:t>
              </w:r>
            </w:hyperlink>
            <w:r w:rsidR="000D7F4E">
              <w:t xml:space="preserve"> </w:t>
            </w:r>
          </w:p>
          <w:p w:rsidR="00484B97" w:rsidP="00484B97" w:rsidRDefault="00484B97" w14:paraId="302D581B" w14:textId="7A87035F">
            <w:r w:rsidRPr="00484B97">
              <w:t>(Zhu et al., 2020)</w:t>
            </w:r>
          </w:p>
          <w:p w:rsidR="000D7F4E" w:rsidP="00484B97" w:rsidRDefault="000D7F4E" w14:paraId="67ED1A12" w14:textId="77777777"/>
          <w:p w:rsidR="000D7F4E" w:rsidP="00484B97" w:rsidRDefault="000D7F4E" w14:paraId="1AE17C67" w14:textId="77777777">
            <w:pPr>
              <w:rPr>
                <w:i/>
                <w:iCs/>
                <w:sz w:val="16"/>
                <w:szCs w:val="16"/>
              </w:rPr>
            </w:pPr>
          </w:p>
          <w:p w:rsidR="000D7F4E" w:rsidP="00484B97" w:rsidRDefault="000D7F4E" w14:paraId="3BC17991" w14:textId="284477A1">
            <w:pPr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A </w:t>
            </w:r>
            <w:r w:rsidRPr="000D7F4E">
              <w:rPr>
                <w:i/>
                <w:iCs/>
                <w:sz w:val="16"/>
                <w:szCs w:val="16"/>
              </w:rPr>
              <w:t>modified version of CCDC that uses spectral unmixing to target changes due to forest disturbance (identify low-magnitude forest disturbances)</w:t>
            </w:r>
          </w:p>
          <w:p w:rsidR="000D7F4E" w:rsidP="00484B97" w:rsidRDefault="000D7F4E" w14:paraId="16400861" w14:textId="77777777">
            <w:pPr>
              <w:rPr>
                <w:i/>
                <w:iCs/>
                <w:sz w:val="16"/>
                <w:szCs w:val="16"/>
              </w:rPr>
            </w:pPr>
          </w:p>
          <w:p w:rsidRPr="000D7F4E" w:rsidR="000D7F4E" w:rsidP="00484B97" w:rsidRDefault="000D7F4E" w14:paraId="4E0C4CE7" w14:textId="7DD2A64A">
            <w:pPr>
              <w:rPr>
                <w:i/>
                <w:iCs/>
                <w:sz w:val="16"/>
                <w:szCs w:val="16"/>
              </w:rPr>
            </w:pPr>
            <w:r w:rsidRPr="000D7F4E">
              <w:rPr>
                <w:i/>
                <w:iCs/>
                <w:sz w:val="16"/>
                <w:szCs w:val="16"/>
              </w:rPr>
              <w:t xml:space="preserve">works well for places that are relatively stable, but </w:t>
            </w:r>
            <w:r>
              <w:rPr>
                <w:i/>
                <w:iCs/>
                <w:sz w:val="16"/>
                <w:szCs w:val="16"/>
              </w:rPr>
              <w:t>may be</w:t>
            </w:r>
            <w:r w:rsidRPr="000D7F4E">
              <w:rPr>
                <w:i/>
                <w:iCs/>
                <w:sz w:val="16"/>
                <w:szCs w:val="16"/>
              </w:rPr>
              <w:t xml:space="preserve"> ineffective for places that are frequently </w:t>
            </w:r>
            <w:proofErr w:type="gramStart"/>
            <w:r w:rsidRPr="000D7F4E">
              <w:rPr>
                <w:i/>
                <w:iCs/>
                <w:sz w:val="16"/>
                <w:szCs w:val="16"/>
              </w:rPr>
              <w:t>disturbed(</w:t>
            </w:r>
            <w:proofErr w:type="gramEnd"/>
            <w:r w:rsidRPr="000D7F4E">
              <w:rPr>
                <w:i/>
                <w:iCs/>
                <w:sz w:val="16"/>
                <w:szCs w:val="16"/>
              </w:rPr>
              <w:t>e.g., agriculture and urban areas)</w:t>
            </w:r>
          </w:p>
        </w:tc>
      </w:tr>
      <w:tr w:rsidR="00A84C49" w:rsidTr="03D90447" w14:paraId="0CF6C2C5" w14:textId="77777777">
        <w:tc>
          <w:tcPr>
            <w:tcW w:w="570" w:type="dxa"/>
            <w:tcMar/>
          </w:tcPr>
          <w:p w:rsidRPr="000E5F59" w:rsidR="00A84C49" w:rsidP="00A84C49" w:rsidRDefault="00A84C49" w14:paraId="13E48123" w14:textId="7B25EBEF">
            <w:pPr>
              <w:rPr>
                <w:highlight w:val="yellow"/>
              </w:rPr>
            </w:pPr>
            <w:r w:rsidRPr="000E5F59">
              <w:rPr>
                <w:highlight w:val="yellow"/>
              </w:rPr>
              <w:t>3</w:t>
            </w:r>
          </w:p>
        </w:tc>
        <w:tc>
          <w:tcPr>
            <w:tcW w:w="1823" w:type="dxa"/>
            <w:tcMar/>
          </w:tcPr>
          <w:p w:rsidR="00A84C49" w:rsidP="00A84C49" w:rsidRDefault="00A84C49" w14:paraId="18DB33DF" w14:textId="2F2D36FD">
            <w:r w:rsidRPr="002600D4">
              <w:t>Continuous Degradation Detection (CODED) algorithm (Bullock et al., 2020)</w:t>
            </w:r>
          </w:p>
        </w:tc>
        <w:tc>
          <w:tcPr>
            <w:tcW w:w="1965" w:type="dxa"/>
            <w:tcMar/>
          </w:tcPr>
          <w:p w:rsidR="00A84C49" w:rsidP="00A84C49" w:rsidRDefault="00A84C49" w14:paraId="6F6C18A5" w14:textId="77777777">
            <w:r>
              <w:t>+ Land cover trends</w:t>
            </w:r>
          </w:p>
          <w:p w:rsidRPr="00484B97" w:rsidR="00A84C49" w:rsidP="00A84C49" w:rsidRDefault="00A84C49" w14:paraId="20FA62DC" w14:textId="77777777">
            <w:r>
              <w:t xml:space="preserve">+ Discrete </w:t>
            </w:r>
            <w:r w:rsidRPr="00484B97">
              <w:t>events</w:t>
            </w:r>
          </w:p>
          <w:p w:rsidRPr="00484B97" w:rsidR="00A84C49" w:rsidP="00A84C49" w:rsidRDefault="00A84C49" w14:paraId="40AF6192" w14:textId="77777777">
            <w:r w:rsidRPr="00484B97">
              <w:t>+Abrupt change</w:t>
            </w:r>
          </w:p>
          <w:p w:rsidRPr="00484B97" w:rsidR="00A84C49" w:rsidP="00A84C49" w:rsidRDefault="00A84C49" w14:paraId="233EFB1A" w14:textId="77777777">
            <w:r w:rsidRPr="00484B97">
              <w:t>+ Gradual change</w:t>
            </w:r>
          </w:p>
          <w:p w:rsidRPr="00484B97" w:rsidR="00A84C49" w:rsidP="00A84C49" w:rsidRDefault="00A84C49" w14:paraId="4233DED9" w14:textId="77777777">
            <w:r w:rsidRPr="00484B97">
              <w:t>+-disturbances</w:t>
            </w:r>
          </w:p>
          <w:p w:rsidR="00A84C49" w:rsidP="00A84C49" w:rsidRDefault="00A84C49" w14:paraId="1EE733D3" w14:textId="5AF912D5">
            <w:r>
              <w:t xml:space="preserve">+ Seasonal variations </w:t>
            </w:r>
          </w:p>
        </w:tc>
        <w:tc>
          <w:tcPr>
            <w:tcW w:w="1157" w:type="dxa"/>
            <w:tcMar/>
          </w:tcPr>
          <w:p w:rsidR="00A84C49" w:rsidP="00A84C49" w:rsidRDefault="00A84C49" w14:paraId="205453B7" w14:textId="3D9E313B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+- </w:t>
            </w:r>
            <w:r w:rsidRPr="00CD781C">
              <w:rPr>
                <w:i/>
                <w:iCs/>
              </w:rPr>
              <w:t>Indices signal</w:t>
            </w:r>
            <w:r>
              <w:rPr>
                <w:i/>
                <w:iCs/>
              </w:rPr>
              <w:t xml:space="preserve"> </w:t>
            </w:r>
          </w:p>
          <w:p w:rsidR="00A84C49" w:rsidP="00A84C49" w:rsidRDefault="00A84C49" w14:paraId="2C61BE84" w14:textId="5E1C6141">
            <w:r>
              <w:rPr>
                <w:i/>
                <w:iCs/>
              </w:rPr>
              <w:t xml:space="preserve">+ </w:t>
            </w:r>
            <w:r w:rsidRPr="00CD781C">
              <w:rPr>
                <w:i/>
                <w:iCs/>
              </w:rPr>
              <w:t>Reflectance bands</w:t>
            </w:r>
          </w:p>
        </w:tc>
        <w:tc>
          <w:tcPr>
            <w:tcW w:w="1652" w:type="dxa"/>
            <w:tcMar/>
          </w:tcPr>
          <w:p w:rsidR="00A84C49" w:rsidP="00A84C49" w:rsidRDefault="00A84C49" w14:paraId="01CBE949" w14:textId="77777777">
            <w:r>
              <w:rPr>
                <w:i/>
                <w:iCs/>
              </w:rPr>
              <w:t xml:space="preserve"> + </w:t>
            </w:r>
            <w:r>
              <w:t>Landsat</w:t>
            </w:r>
          </w:p>
          <w:p w:rsidR="00A84C49" w:rsidP="00A84C49" w:rsidRDefault="00A84C49" w14:paraId="06C153DD" w14:textId="77777777">
            <w:r>
              <w:rPr>
                <w:i/>
                <w:iCs/>
              </w:rPr>
              <w:t>+</w:t>
            </w:r>
            <w:r>
              <w:t>All imagery</w:t>
            </w:r>
          </w:p>
          <w:p w:rsidR="00A84C49" w:rsidP="00A84C49" w:rsidRDefault="00A84C49" w14:paraId="0FA72307" w14:textId="41BAFD8F">
            <w:r>
              <w:rPr>
                <w:i/>
                <w:iCs/>
              </w:rPr>
              <w:t>+ Temporal scale: Monthly</w:t>
            </w:r>
          </w:p>
        </w:tc>
        <w:tc>
          <w:tcPr>
            <w:tcW w:w="1426" w:type="dxa"/>
            <w:tcMar/>
          </w:tcPr>
          <w:p w:rsidR="00A84C49" w:rsidP="00A84C49" w:rsidRDefault="00A84C49" w14:paraId="5577D831" w14:textId="77777777">
            <w:pPr>
              <w:rPr>
                <w:i/>
                <w:iCs/>
                <w:color w:val="ED7D31" w:themeColor="accent2"/>
              </w:rPr>
            </w:pPr>
            <w:r w:rsidRPr="00AF659C">
              <w:rPr>
                <w:i/>
                <w:iCs/>
                <w:color w:val="ED7D31" w:themeColor="accent2"/>
              </w:rPr>
              <w:t>Near-real time</w:t>
            </w:r>
          </w:p>
          <w:p w:rsidR="00AF659C" w:rsidP="00A84C49" w:rsidRDefault="00AF659C" w14:paraId="2F5D1E39" w14:textId="77777777">
            <w:pPr>
              <w:rPr>
                <w:i/>
                <w:iCs/>
                <w:color w:val="ED7D31" w:themeColor="accent2"/>
              </w:rPr>
            </w:pPr>
          </w:p>
          <w:p w:rsidR="00AF659C" w:rsidP="00A84C49" w:rsidRDefault="00AF659C" w14:paraId="26536DA6" w14:textId="225D4A8C">
            <w:r w:rsidRPr="00AF659C">
              <w:rPr>
                <w:i/>
                <w:iCs/>
              </w:rPr>
              <w:t>All land cover</w:t>
            </w:r>
          </w:p>
        </w:tc>
        <w:tc>
          <w:tcPr>
            <w:tcW w:w="1208" w:type="dxa"/>
            <w:tcMar/>
          </w:tcPr>
          <w:p w:rsidRPr="00140B5F" w:rsidR="00A84C49" w:rsidP="00A84C49" w:rsidRDefault="00A84C49" w14:paraId="0136C491" w14:textId="77777777">
            <w:pPr>
              <w:rPr>
                <w:i/>
                <w:iCs/>
              </w:rPr>
            </w:pPr>
            <w:r w:rsidRPr="00140B5F">
              <w:rPr>
                <w:i/>
                <w:iCs/>
              </w:rPr>
              <w:t>GEE</w:t>
            </w:r>
          </w:p>
          <w:p w:rsidR="00A84C49" w:rsidP="00A84C49" w:rsidRDefault="00A84C49" w14:paraId="3CD692E3" w14:textId="2D1FAEF7">
            <w:r w:rsidRPr="00140B5F">
              <w:rPr>
                <w:i/>
                <w:iCs/>
              </w:rPr>
              <w:t>R</w:t>
            </w:r>
            <w:r>
              <w:rPr>
                <w:i/>
                <w:iCs/>
              </w:rPr>
              <w:t>-</w:t>
            </w:r>
            <w:r w:rsidRPr="00140B5F">
              <w:rPr>
                <w:i/>
                <w:iCs/>
              </w:rPr>
              <w:t>statistic</w:t>
            </w:r>
          </w:p>
        </w:tc>
        <w:tc>
          <w:tcPr>
            <w:tcW w:w="3288" w:type="dxa"/>
            <w:tcMar/>
          </w:tcPr>
          <w:p w:rsidR="00A84C49" w:rsidP="00A84C49" w:rsidRDefault="00A84C49" w14:paraId="56ECA679" w14:textId="77777777">
            <w:pPr>
              <w:rPr>
                <w:i/>
                <w:iCs/>
                <w:sz w:val="16"/>
                <w:szCs w:val="16"/>
              </w:rPr>
            </w:pPr>
          </w:p>
          <w:p w:rsidRPr="00A84C49" w:rsidR="00A84C49" w:rsidP="00A84C49" w:rsidRDefault="000503B1" w14:paraId="5FEB1EB1" w14:textId="0754F532">
            <w:pPr>
              <w:rPr>
                <w:i/>
                <w:iCs/>
              </w:rPr>
            </w:pPr>
            <w:hyperlink w:tgtFrame="_blank" w:tooltip="Persistent link using digital object identifier" w:history="1" r:id="rId7">
              <w:r w:rsidRPr="00A84C49" w:rsidR="00A84C49">
                <w:rPr>
                  <w:rStyle w:val="Hyperlink"/>
                  <w:i/>
                  <w:iCs/>
                </w:rPr>
                <w:t>https://doi.org/10.1016/j.rse.2018.11.011</w:t>
              </w:r>
            </w:hyperlink>
          </w:p>
          <w:p w:rsidRPr="00A84C49" w:rsidR="00A84C49" w:rsidP="00A84C49" w:rsidRDefault="00A84C49" w14:paraId="614F2108" w14:textId="33B30DA5">
            <w:pPr>
              <w:rPr>
                <w:i/>
                <w:iCs/>
              </w:rPr>
            </w:pPr>
            <w:r w:rsidRPr="00A84C49">
              <w:rPr>
                <w:i/>
                <w:iCs/>
              </w:rPr>
              <w:t>(Bullock et al., 2020)</w:t>
            </w:r>
          </w:p>
          <w:p w:rsidR="00A84C49" w:rsidP="00A84C49" w:rsidRDefault="00A84C49" w14:paraId="0B86305B" w14:textId="77777777">
            <w:pPr>
              <w:rPr>
                <w:i/>
                <w:iCs/>
                <w:sz w:val="16"/>
                <w:szCs w:val="16"/>
              </w:rPr>
            </w:pPr>
          </w:p>
          <w:p w:rsidRPr="000D7F4E" w:rsidR="00A84C49" w:rsidP="00A84C49" w:rsidRDefault="00A84C49" w14:paraId="0ECDEC81" w14:textId="5E2640BF">
            <w:pPr>
              <w:rPr>
                <w:i/>
                <w:iCs/>
                <w:sz w:val="16"/>
                <w:szCs w:val="16"/>
              </w:rPr>
            </w:pPr>
            <w:r w:rsidRPr="000D7F4E">
              <w:rPr>
                <w:i/>
                <w:iCs/>
                <w:sz w:val="16"/>
                <w:szCs w:val="16"/>
              </w:rPr>
              <w:t xml:space="preserve">cause a higher omission rate in areas with low data availability but can be solved by </w:t>
            </w:r>
            <w:r>
              <w:rPr>
                <w:i/>
                <w:iCs/>
                <w:sz w:val="16"/>
                <w:szCs w:val="16"/>
              </w:rPr>
              <w:t>incorporating</w:t>
            </w:r>
            <w:r w:rsidRPr="000D7F4E">
              <w:rPr>
                <w:i/>
                <w:iCs/>
                <w:sz w:val="16"/>
                <w:szCs w:val="16"/>
              </w:rPr>
              <w:t xml:space="preserve"> other data </w:t>
            </w:r>
            <w:proofErr w:type="spellStart"/>
            <w:r w:rsidRPr="000D7F4E">
              <w:rPr>
                <w:i/>
                <w:iCs/>
                <w:sz w:val="16"/>
                <w:szCs w:val="16"/>
              </w:rPr>
              <w:t>e.g</w:t>
            </w:r>
            <w:proofErr w:type="spellEnd"/>
            <w:r w:rsidRPr="000D7F4E">
              <w:rPr>
                <w:i/>
                <w:iCs/>
                <w:sz w:val="16"/>
                <w:szCs w:val="16"/>
              </w:rPr>
              <w:t xml:space="preserve"> Sentinel</w:t>
            </w:r>
          </w:p>
        </w:tc>
      </w:tr>
      <w:tr w:rsidR="00A84C49" w:rsidTr="03D90447" w14:paraId="2FBE2084" w14:textId="77777777">
        <w:tc>
          <w:tcPr>
            <w:tcW w:w="570" w:type="dxa"/>
            <w:tcMar/>
          </w:tcPr>
          <w:p w:rsidR="00A84C49" w:rsidP="00A84C49" w:rsidRDefault="00A84C49" w14:paraId="29DB0B9B" w14:textId="78D928FB">
            <w:r w:rsidRPr="00FD1E79">
              <w:rPr>
                <w:highlight w:val="yellow"/>
              </w:rPr>
              <w:t>4</w:t>
            </w:r>
          </w:p>
        </w:tc>
        <w:tc>
          <w:tcPr>
            <w:tcW w:w="1823" w:type="dxa"/>
            <w:tcMar/>
          </w:tcPr>
          <w:p w:rsidR="00A84C49" w:rsidP="00A84C49" w:rsidRDefault="00A84C49" w14:paraId="719AB1FE" w14:textId="7A741106">
            <w:r w:rsidRPr="002600D4">
              <w:t>Breaks For Additive Seasonal and Trend (BFAST) (</w:t>
            </w:r>
            <w:proofErr w:type="spellStart"/>
            <w:r w:rsidRPr="002600D4">
              <w:t>Verbesselt</w:t>
            </w:r>
            <w:proofErr w:type="spellEnd"/>
            <w:r w:rsidRPr="002600D4">
              <w:t xml:space="preserve"> et al.,2010)</w:t>
            </w:r>
          </w:p>
        </w:tc>
        <w:tc>
          <w:tcPr>
            <w:tcW w:w="1965" w:type="dxa"/>
            <w:tcMar/>
          </w:tcPr>
          <w:p w:rsidR="00A84C49" w:rsidP="00A84C49" w:rsidRDefault="00A84C49" w14:paraId="421F456C" w14:textId="6D4C5174">
            <w:r>
              <w:t>+ Land cover trends</w:t>
            </w:r>
          </w:p>
          <w:p w:rsidRPr="00400E2D" w:rsidR="00A84C49" w:rsidP="00A84C49" w:rsidRDefault="00A84C49" w14:paraId="23DDD364" w14:textId="6E9586EE">
            <w:r>
              <w:t>+ Discrete events</w:t>
            </w:r>
          </w:p>
          <w:p w:rsidRPr="00481054" w:rsidR="00A84C49" w:rsidP="00A84C49" w:rsidRDefault="00A84C49" w14:paraId="4CBEA044" w14:textId="0ADF5CA3">
            <w:r w:rsidRPr="00481054">
              <w:t>+ Abrupt change</w:t>
            </w:r>
          </w:p>
          <w:p w:rsidRPr="00481054" w:rsidR="00A84C49" w:rsidP="00A84C49" w:rsidRDefault="00A84C49" w14:paraId="481727FF" w14:textId="0E1F7A71">
            <w:r w:rsidRPr="00481054">
              <w:t>+ Gradual change</w:t>
            </w:r>
          </w:p>
          <w:p w:rsidRPr="00481054" w:rsidR="00A84C49" w:rsidP="00A84C49" w:rsidRDefault="00A84C49" w14:paraId="4CEBF0DB" w14:textId="13131945">
            <w:r w:rsidRPr="00481054">
              <w:t>+disturbances</w:t>
            </w:r>
          </w:p>
          <w:p w:rsidR="00A84C49" w:rsidP="00A84C49" w:rsidRDefault="00A84C49" w14:paraId="0F9C97A1" w14:textId="44B71CC5">
            <w:r>
              <w:t>+ Seasonal variations</w:t>
            </w:r>
          </w:p>
        </w:tc>
        <w:tc>
          <w:tcPr>
            <w:tcW w:w="1157" w:type="dxa"/>
            <w:tcMar/>
          </w:tcPr>
          <w:p w:rsidR="00A84C49" w:rsidP="00A84C49" w:rsidRDefault="00A84C49" w14:paraId="63700561" w14:textId="7777777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+ </w:t>
            </w:r>
            <w:r w:rsidRPr="00CD781C">
              <w:rPr>
                <w:i/>
                <w:iCs/>
              </w:rPr>
              <w:t>Indices signal</w:t>
            </w:r>
          </w:p>
          <w:p w:rsidR="00A84C49" w:rsidP="00A84C49" w:rsidRDefault="00A84C49" w14:paraId="56AB407A" w14:textId="26BBD9BB"/>
        </w:tc>
        <w:tc>
          <w:tcPr>
            <w:tcW w:w="1652" w:type="dxa"/>
            <w:tcMar/>
          </w:tcPr>
          <w:p w:rsidR="00A84C49" w:rsidP="00A84C49" w:rsidRDefault="00A84C49" w14:paraId="56C0274F" w14:textId="77777777">
            <w:r>
              <w:t>+All imagery</w:t>
            </w:r>
          </w:p>
          <w:p w:rsidR="00A84C49" w:rsidP="00A84C49" w:rsidRDefault="00A84C49" w14:paraId="4960C12A" w14:textId="3B67A065">
            <w:r>
              <w:rPr>
                <w:i/>
                <w:iCs/>
              </w:rPr>
              <w:t>+ Temporal scale:</w:t>
            </w:r>
            <w:r>
              <w:t xml:space="preserve"> </w:t>
            </w:r>
            <w:r w:rsidRPr="007E6853">
              <w:rPr>
                <w:i/>
                <w:iCs/>
              </w:rPr>
              <w:t>Monthly</w:t>
            </w:r>
          </w:p>
        </w:tc>
        <w:tc>
          <w:tcPr>
            <w:tcW w:w="1426" w:type="dxa"/>
            <w:tcMar/>
          </w:tcPr>
          <w:p w:rsidRPr="00AF659C" w:rsidR="00AF659C" w:rsidP="00AF659C" w:rsidRDefault="00AF659C" w14:paraId="701C7D38" w14:textId="77777777">
            <w:r w:rsidRPr="00AF659C">
              <w:t>-None</w:t>
            </w:r>
          </w:p>
          <w:p w:rsidRPr="00AF659C" w:rsidR="00AF659C" w:rsidP="00AF659C" w:rsidRDefault="00AF659C" w14:paraId="0FFCCAC7" w14:textId="77777777"/>
          <w:p w:rsidR="00A84C49" w:rsidP="00AF659C" w:rsidRDefault="00AF659C" w14:paraId="11263D98" w14:textId="6FFBEA77">
            <w:r w:rsidRPr="00AF659C">
              <w:rPr>
                <w:i/>
                <w:iCs/>
              </w:rPr>
              <w:t>All land cover</w:t>
            </w:r>
          </w:p>
        </w:tc>
        <w:tc>
          <w:tcPr>
            <w:tcW w:w="1208" w:type="dxa"/>
            <w:tcMar/>
          </w:tcPr>
          <w:p w:rsidRPr="00140B5F" w:rsidR="00A84C49" w:rsidP="00A84C49" w:rsidRDefault="00A84C49" w14:paraId="3A2296D0" w14:textId="77777777">
            <w:pPr>
              <w:rPr>
                <w:i/>
                <w:iCs/>
              </w:rPr>
            </w:pPr>
            <w:r w:rsidRPr="00140B5F">
              <w:rPr>
                <w:i/>
                <w:iCs/>
              </w:rPr>
              <w:t>GEE</w:t>
            </w:r>
          </w:p>
          <w:p w:rsidR="00A84C49" w:rsidP="00A84C49" w:rsidRDefault="00A84C49" w14:paraId="02D5750C" w14:textId="5C007B88">
            <w:r w:rsidRPr="00140B5F">
              <w:rPr>
                <w:i/>
                <w:iCs/>
              </w:rPr>
              <w:t>R</w:t>
            </w:r>
            <w:r>
              <w:rPr>
                <w:i/>
                <w:iCs/>
              </w:rPr>
              <w:t>-</w:t>
            </w:r>
            <w:r w:rsidRPr="00140B5F">
              <w:rPr>
                <w:i/>
                <w:iCs/>
              </w:rPr>
              <w:t>statistic</w:t>
            </w:r>
          </w:p>
        </w:tc>
        <w:tc>
          <w:tcPr>
            <w:tcW w:w="3288" w:type="dxa"/>
            <w:tcMar/>
          </w:tcPr>
          <w:p w:rsidR="00A84C49" w:rsidP="00A84C49" w:rsidRDefault="000503B1" w14:paraId="61746E11" w14:textId="77777777">
            <w:hyperlink w:tgtFrame="_blank" w:tooltip="Persistent link using digital object identifier" w:history="1" r:id="rId8">
              <w:r w:rsidRPr="00B64092" w:rsidR="00A84C49">
                <w:rPr>
                  <w:rStyle w:val="Hyperlink"/>
                </w:rPr>
                <w:t>doi.org/10.1016/j.rse.2009.08.014</w:t>
              </w:r>
            </w:hyperlink>
          </w:p>
          <w:p w:rsidR="00A84C49" w:rsidP="00A84C49" w:rsidRDefault="00A84C49" w14:paraId="51F7EFFA" w14:textId="108CBD05">
            <w:r>
              <w:t>(</w:t>
            </w:r>
            <w:proofErr w:type="spellStart"/>
            <w:r>
              <w:t>Verbesselt</w:t>
            </w:r>
            <w:proofErr w:type="spellEnd"/>
            <w:r>
              <w:t xml:space="preserve"> et al., 2010)</w:t>
            </w:r>
          </w:p>
        </w:tc>
      </w:tr>
      <w:tr w:rsidR="00A84C49" w:rsidTr="03D90447" w14:paraId="6A8C60AC" w14:textId="77777777">
        <w:tc>
          <w:tcPr>
            <w:tcW w:w="570" w:type="dxa"/>
            <w:tcMar/>
          </w:tcPr>
          <w:p w:rsidR="00A84C49" w:rsidP="00A84C49" w:rsidRDefault="00A84C49" w14:paraId="18B3E7D6" w14:textId="3E061A72">
            <w:r w:rsidRPr="00FD1E79">
              <w:rPr>
                <w:highlight w:val="yellow"/>
              </w:rPr>
              <w:t>5</w:t>
            </w:r>
          </w:p>
        </w:tc>
        <w:tc>
          <w:tcPr>
            <w:tcW w:w="1823" w:type="dxa"/>
            <w:tcMar/>
          </w:tcPr>
          <w:p w:rsidR="00A84C49" w:rsidP="00A84C49" w:rsidRDefault="00A84C49" w14:paraId="2BF23881" w14:textId="4A514039">
            <w:r w:rsidRPr="002600D4">
              <w:t xml:space="preserve">LandTrendr (Kennedy et al., 2010),  </w:t>
            </w:r>
          </w:p>
        </w:tc>
        <w:tc>
          <w:tcPr>
            <w:tcW w:w="1965" w:type="dxa"/>
            <w:tcMar/>
          </w:tcPr>
          <w:p w:rsidR="00A84C49" w:rsidP="00A84C49" w:rsidRDefault="00A84C49" w14:paraId="0D00788A" w14:textId="14B7A87C">
            <w:r>
              <w:t>+ Land cover trends</w:t>
            </w:r>
          </w:p>
          <w:p w:rsidR="00A84C49" w:rsidP="00A84C49" w:rsidRDefault="00A84C49" w14:paraId="64C76B32" w14:textId="343DC3F4">
            <w:r>
              <w:t>+ Discrete events</w:t>
            </w:r>
          </w:p>
          <w:p w:rsidR="00A84C49" w:rsidP="00A84C49" w:rsidRDefault="00A84C49" w14:paraId="661D00CD" w14:textId="12C43B62">
            <w:pPr>
              <w:rPr>
                <w:color w:val="FF0000"/>
              </w:rPr>
            </w:pPr>
            <w:r w:rsidRPr="00775651">
              <w:t>+</w:t>
            </w:r>
            <w:r w:rsidRPr="00D449E4">
              <w:t>-</w:t>
            </w:r>
            <w:r>
              <w:t xml:space="preserve">broad </w:t>
            </w:r>
            <w:r w:rsidRPr="00D449E4">
              <w:t>disturbances</w:t>
            </w:r>
          </w:p>
          <w:p w:rsidRPr="00481054" w:rsidR="00A84C49" w:rsidP="00A84C49" w:rsidRDefault="00A84C49" w14:paraId="69CD4CF7" w14:textId="0DED16F7">
            <w:pPr>
              <w:rPr>
                <w:color w:val="FF0000"/>
              </w:rPr>
            </w:pPr>
            <w:r w:rsidRPr="00481054">
              <w:rPr>
                <w:color w:val="FF0000"/>
              </w:rPr>
              <w:t>-</w:t>
            </w:r>
            <w:r>
              <w:rPr>
                <w:color w:val="FF0000"/>
              </w:rPr>
              <w:t>a</w:t>
            </w:r>
            <w:r w:rsidRPr="00481054">
              <w:rPr>
                <w:color w:val="FF0000"/>
              </w:rPr>
              <w:t>brupt change</w:t>
            </w:r>
          </w:p>
          <w:p w:rsidRPr="00481054" w:rsidR="00A84C49" w:rsidP="00A84C49" w:rsidRDefault="00A84C49" w14:paraId="56CEE6B3" w14:textId="78683883">
            <w:pPr>
              <w:rPr>
                <w:color w:val="FF0000"/>
              </w:rPr>
            </w:pPr>
            <w:r>
              <w:rPr>
                <w:color w:val="FF0000"/>
              </w:rPr>
              <w:t>-g</w:t>
            </w:r>
            <w:r w:rsidRPr="00481054">
              <w:rPr>
                <w:color w:val="FF0000"/>
              </w:rPr>
              <w:t>radual change</w:t>
            </w:r>
          </w:p>
          <w:p w:rsidR="00A84C49" w:rsidP="00A84C49" w:rsidRDefault="00A84C49" w14:paraId="760FC2DD" w14:textId="42EBFD54">
            <w:r w:rsidRPr="00481054">
              <w:rPr>
                <w:color w:val="FF0000"/>
              </w:rPr>
              <w:t>-Seasonal variations</w:t>
            </w:r>
          </w:p>
        </w:tc>
        <w:tc>
          <w:tcPr>
            <w:tcW w:w="1157" w:type="dxa"/>
            <w:tcMar/>
          </w:tcPr>
          <w:p w:rsidR="00A84C49" w:rsidP="00A84C49" w:rsidRDefault="00A84C49" w14:paraId="76FDF3C0" w14:textId="7777777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+ </w:t>
            </w:r>
            <w:r w:rsidRPr="00CD781C">
              <w:rPr>
                <w:i/>
                <w:iCs/>
              </w:rPr>
              <w:t>Indices signal</w:t>
            </w:r>
          </w:p>
          <w:p w:rsidR="00A84C49" w:rsidP="00A84C49" w:rsidRDefault="00A84C49" w14:paraId="066E6A75" w14:textId="71450B13">
            <w:r>
              <w:rPr>
                <w:i/>
                <w:iCs/>
              </w:rPr>
              <w:t xml:space="preserve">+ </w:t>
            </w:r>
            <w:r w:rsidRPr="00CD781C">
              <w:rPr>
                <w:i/>
                <w:iCs/>
              </w:rPr>
              <w:t>Reflectance bands</w:t>
            </w:r>
          </w:p>
        </w:tc>
        <w:tc>
          <w:tcPr>
            <w:tcW w:w="1652" w:type="dxa"/>
            <w:tcMar/>
          </w:tcPr>
          <w:p w:rsidR="00A84C49" w:rsidP="00A84C49" w:rsidRDefault="00A84C49" w14:paraId="1FD76605" w14:textId="77777777">
            <w:r>
              <w:rPr>
                <w:i/>
                <w:iCs/>
              </w:rPr>
              <w:t xml:space="preserve">+ </w:t>
            </w:r>
            <w:r>
              <w:t>Landsat only (</w:t>
            </w:r>
            <w:r w:rsidRPr="009B224E">
              <w:t>all images</w:t>
            </w:r>
            <w:r>
              <w:t>)</w:t>
            </w:r>
          </w:p>
          <w:p w:rsidR="00A84C49" w:rsidP="00A84C49" w:rsidRDefault="00A84C49" w14:paraId="52FA6AA0" w14:textId="73937514">
            <w:r>
              <w:rPr>
                <w:i/>
                <w:iCs/>
              </w:rPr>
              <w:t>+ Temporal scale: yearly</w:t>
            </w:r>
          </w:p>
        </w:tc>
        <w:tc>
          <w:tcPr>
            <w:tcW w:w="1426" w:type="dxa"/>
            <w:tcMar/>
          </w:tcPr>
          <w:p w:rsidR="00A84C49" w:rsidP="00A84C49" w:rsidRDefault="00A84C49" w14:paraId="2752E40C" w14:textId="55C87CF0">
            <w:r>
              <w:t>-None</w:t>
            </w:r>
          </w:p>
          <w:p w:rsidR="00A84C49" w:rsidP="00A84C49" w:rsidRDefault="00A84C49" w14:paraId="4A4E69E1" w14:textId="77777777"/>
          <w:p w:rsidR="00A84C49" w:rsidP="00A84C49" w:rsidRDefault="00A84C49" w14:paraId="71130B60" w14:textId="72B6B4FA">
            <w:r>
              <w:t>Forest only</w:t>
            </w:r>
          </w:p>
        </w:tc>
        <w:tc>
          <w:tcPr>
            <w:tcW w:w="1208" w:type="dxa"/>
            <w:tcMar/>
          </w:tcPr>
          <w:p w:rsidRPr="00140B5F" w:rsidR="00A84C49" w:rsidP="00A84C49" w:rsidRDefault="00A84C49" w14:paraId="33880DBA" w14:textId="77777777">
            <w:pPr>
              <w:rPr>
                <w:i/>
                <w:iCs/>
              </w:rPr>
            </w:pPr>
            <w:r w:rsidRPr="00140B5F">
              <w:rPr>
                <w:i/>
                <w:iCs/>
              </w:rPr>
              <w:t>GEE</w:t>
            </w:r>
          </w:p>
          <w:p w:rsidR="00A84C49" w:rsidP="00A84C49" w:rsidRDefault="00A84C49" w14:paraId="54F6C9D1" w14:textId="05836F4E">
            <w:r w:rsidRPr="00140B5F">
              <w:rPr>
                <w:i/>
                <w:iCs/>
              </w:rPr>
              <w:t>R</w:t>
            </w:r>
            <w:r>
              <w:rPr>
                <w:i/>
                <w:iCs/>
              </w:rPr>
              <w:t>-</w:t>
            </w:r>
            <w:r w:rsidRPr="00140B5F">
              <w:rPr>
                <w:i/>
                <w:iCs/>
              </w:rPr>
              <w:t>statistic</w:t>
            </w:r>
          </w:p>
        </w:tc>
        <w:tc>
          <w:tcPr>
            <w:tcW w:w="3288" w:type="dxa"/>
            <w:tcMar/>
          </w:tcPr>
          <w:p w:rsidR="00A84C49" w:rsidP="00A84C49" w:rsidRDefault="000503B1" w14:paraId="56DFD71E" w14:textId="77777777">
            <w:hyperlink w:tgtFrame="_blank" w:tooltip="Persistent link using digital object identifier" w:history="1" r:id="rId9">
              <w:r w:rsidRPr="00775651" w:rsidR="00A84C49">
                <w:rPr>
                  <w:rStyle w:val="Hyperlink"/>
                </w:rPr>
                <w:t>https://doi.org/10.1016/j.rse.2007.03.010</w:t>
              </w:r>
            </w:hyperlink>
            <w:r w:rsidR="00A84C49">
              <w:t xml:space="preserve"> </w:t>
            </w:r>
          </w:p>
          <w:p w:rsidR="00A84C49" w:rsidP="00A84C49" w:rsidRDefault="00A84C49" w14:paraId="31EBDE06" w14:textId="77777777">
            <w:r>
              <w:t>Kennedy et al., 2007</w:t>
            </w:r>
          </w:p>
          <w:p w:rsidR="00A84C49" w:rsidP="00A84C49" w:rsidRDefault="00A84C49" w14:paraId="7019A5B1" w14:textId="77777777"/>
          <w:p w:rsidR="00A84C49" w:rsidP="00A84C49" w:rsidRDefault="00A84C49" w14:paraId="1AA9436D" w14:textId="60383A90">
            <w:r w:rsidRPr="00D449E4">
              <w:t>https://doi.org/10.3390/rs9050479</w:t>
            </w:r>
          </w:p>
        </w:tc>
      </w:tr>
      <w:tr w:rsidR="00ED7CB2" w:rsidTr="03D90447" w14:paraId="7AFAF1D8" w14:textId="77777777">
        <w:tc>
          <w:tcPr>
            <w:tcW w:w="570" w:type="dxa"/>
            <w:tcMar/>
          </w:tcPr>
          <w:p w:rsidRPr="00FD1E79" w:rsidR="00ED7CB2" w:rsidP="00ED7CB2" w:rsidRDefault="00ED7CB2" w14:paraId="31872D51" w14:textId="0B316B99">
            <w:pPr>
              <w:rPr>
                <w:highlight w:val="yellow"/>
              </w:rPr>
            </w:pPr>
            <w:r w:rsidRPr="00FD1E79">
              <w:rPr>
                <w:highlight w:val="yellow"/>
              </w:rPr>
              <w:t>6</w:t>
            </w:r>
          </w:p>
        </w:tc>
        <w:tc>
          <w:tcPr>
            <w:tcW w:w="1823" w:type="dxa"/>
            <w:tcMar/>
          </w:tcPr>
          <w:p w:rsidR="00ED7CB2" w:rsidP="00ED7CB2" w:rsidRDefault="00ED7CB2" w14:paraId="2665898B" w14:textId="7DCC6023">
            <w:r w:rsidRPr="002600D4">
              <w:t>A Bayesian Estimator of Abrupt change, Seasonal change, and Trend (BEAST) (Zhao et al., 2018)</w:t>
            </w:r>
          </w:p>
        </w:tc>
        <w:tc>
          <w:tcPr>
            <w:tcW w:w="1965" w:type="dxa"/>
            <w:tcMar/>
          </w:tcPr>
          <w:p w:rsidR="00ED7CB2" w:rsidP="00ED7CB2" w:rsidRDefault="00ED7CB2" w14:paraId="389AE5F0" w14:textId="77777777">
            <w:r>
              <w:t>+ Land cover trends</w:t>
            </w:r>
          </w:p>
          <w:p w:rsidRPr="00400E2D" w:rsidR="00ED7CB2" w:rsidP="00ED7CB2" w:rsidRDefault="00ED7CB2" w14:paraId="29740A32" w14:textId="77777777">
            <w:r>
              <w:t>+ Discrete events</w:t>
            </w:r>
          </w:p>
          <w:p w:rsidRPr="00481054" w:rsidR="00ED7CB2" w:rsidP="00ED7CB2" w:rsidRDefault="00ED7CB2" w14:paraId="63B7EA1E" w14:textId="77777777">
            <w:r w:rsidRPr="00481054">
              <w:t>+ Abrupt change</w:t>
            </w:r>
          </w:p>
          <w:p w:rsidRPr="00481054" w:rsidR="00ED7CB2" w:rsidP="00ED7CB2" w:rsidRDefault="00ED7CB2" w14:paraId="219D6574" w14:textId="77777777">
            <w:r w:rsidRPr="00481054">
              <w:t>+ Gradual change</w:t>
            </w:r>
          </w:p>
          <w:p w:rsidRPr="00481054" w:rsidR="00ED7CB2" w:rsidP="00ED7CB2" w:rsidRDefault="00ED7CB2" w14:paraId="2E49E3D7" w14:textId="77777777">
            <w:r w:rsidRPr="00481054">
              <w:t>+disturbances</w:t>
            </w:r>
          </w:p>
          <w:p w:rsidR="00ED7CB2" w:rsidP="00ED7CB2" w:rsidRDefault="00ED7CB2" w14:paraId="65584BE1" w14:textId="63B67AA2">
            <w:r>
              <w:t>+ Seasonal variations</w:t>
            </w:r>
          </w:p>
        </w:tc>
        <w:tc>
          <w:tcPr>
            <w:tcW w:w="1157" w:type="dxa"/>
            <w:tcMar/>
          </w:tcPr>
          <w:p w:rsidR="00ED7CB2" w:rsidP="00ED7CB2" w:rsidRDefault="00ED7CB2" w14:paraId="6A8B7649" w14:textId="7777777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+ </w:t>
            </w:r>
            <w:r w:rsidRPr="00CD781C">
              <w:rPr>
                <w:i/>
                <w:iCs/>
              </w:rPr>
              <w:t>Indices signal</w:t>
            </w:r>
          </w:p>
          <w:p w:rsidR="00ED7CB2" w:rsidP="00ED7CB2" w:rsidRDefault="00ED7CB2" w14:paraId="205A51EB" w14:textId="55B39497"/>
        </w:tc>
        <w:tc>
          <w:tcPr>
            <w:tcW w:w="1652" w:type="dxa"/>
            <w:tcMar/>
          </w:tcPr>
          <w:p w:rsidR="00ED7CB2" w:rsidP="00ED7CB2" w:rsidRDefault="00ED7CB2" w14:paraId="0345BBC5" w14:textId="77777777">
            <w:r>
              <w:t>+All imagery</w:t>
            </w:r>
          </w:p>
          <w:p w:rsidR="00ED7CB2" w:rsidP="00ED7CB2" w:rsidRDefault="00ED7CB2" w14:paraId="0B145E4B" w14:textId="2541219A">
            <w:r>
              <w:rPr>
                <w:i/>
                <w:iCs/>
              </w:rPr>
              <w:t>+ Temporal scale:</w:t>
            </w:r>
            <w:r>
              <w:t xml:space="preserve"> </w:t>
            </w:r>
            <w:r w:rsidRPr="007E6853">
              <w:rPr>
                <w:i/>
                <w:iCs/>
              </w:rPr>
              <w:t>Monthly</w:t>
            </w:r>
          </w:p>
        </w:tc>
        <w:tc>
          <w:tcPr>
            <w:tcW w:w="1426" w:type="dxa"/>
            <w:tcMar/>
          </w:tcPr>
          <w:p w:rsidRPr="00AF659C" w:rsidR="00ED7CB2" w:rsidP="00ED7CB2" w:rsidRDefault="00ED7CB2" w14:paraId="3C1AA0EB" w14:textId="77777777">
            <w:r w:rsidRPr="00AF659C">
              <w:t>-None</w:t>
            </w:r>
          </w:p>
          <w:p w:rsidRPr="00AF659C" w:rsidR="00ED7CB2" w:rsidP="00ED7CB2" w:rsidRDefault="00ED7CB2" w14:paraId="649C22AC" w14:textId="77777777"/>
          <w:p w:rsidR="00ED7CB2" w:rsidP="00ED7CB2" w:rsidRDefault="00ED7CB2" w14:paraId="0F26B4C5" w14:textId="54EB0F61">
            <w:r w:rsidRPr="00AF659C">
              <w:rPr>
                <w:i/>
                <w:iCs/>
              </w:rPr>
              <w:t>All land cover</w:t>
            </w:r>
          </w:p>
        </w:tc>
        <w:tc>
          <w:tcPr>
            <w:tcW w:w="1208" w:type="dxa"/>
            <w:tcMar/>
          </w:tcPr>
          <w:p w:rsidRPr="00140B5F" w:rsidR="00ED7CB2" w:rsidP="00ED7CB2" w:rsidRDefault="00ED7CB2" w14:paraId="6B599A51" w14:textId="1B553FA6">
            <w:pPr>
              <w:rPr>
                <w:i/>
                <w:iCs/>
              </w:rPr>
            </w:pPr>
          </w:p>
          <w:p w:rsidR="00ED7CB2" w:rsidP="00ED7CB2" w:rsidRDefault="00ED7CB2" w14:paraId="44057598" w14:textId="67820032">
            <w:r w:rsidRPr="00140B5F">
              <w:rPr>
                <w:i/>
                <w:iCs/>
              </w:rPr>
              <w:t>R</w:t>
            </w:r>
            <w:r>
              <w:rPr>
                <w:i/>
                <w:iCs/>
              </w:rPr>
              <w:t>-</w:t>
            </w:r>
            <w:r w:rsidRPr="00140B5F">
              <w:rPr>
                <w:i/>
                <w:iCs/>
              </w:rPr>
              <w:t>statistic</w:t>
            </w:r>
          </w:p>
        </w:tc>
        <w:tc>
          <w:tcPr>
            <w:tcW w:w="3288" w:type="dxa"/>
            <w:tcMar/>
          </w:tcPr>
          <w:p w:rsidR="00ED7CB2" w:rsidP="00ED7CB2" w:rsidRDefault="00ED7CB2" w14:paraId="400C5446" w14:textId="77777777"/>
          <w:p w:rsidR="00ED7CB2" w:rsidP="00ED7CB2" w:rsidRDefault="00ED7CB2" w14:paraId="799DD2B1" w14:textId="468A9146">
            <w:r w:rsidRPr="00ED7CB2">
              <w:t>(Zhao et al., 2018)</w:t>
            </w:r>
          </w:p>
          <w:p w:rsidR="00ED7CB2" w:rsidP="00ED7CB2" w:rsidRDefault="000503B1" w14:paraId="207D1E2A" w14:textId="2CCA11A9">
            <w:hyperlink w:history="1" r:id="rId10">
              <w:r w:rsidRPr="004E5BE2" w:rsidR="00ED7CB2">
                <w:rPr>
                  <w:rStyle w:val="Hyperlink"/>
                </w:rPr>
                <w:t>https://doi.org/10.1016/j.rse.2019.04.034</w:t>
              </w:r>
            </w:hyperlink>
          </w:p>
        </w:tc>
      </w:tr>
      <w:tr w:rsidR="00ED7CB2" w:rsidTr="03D90447" w14:paraId="2C97D3E2" w14:textId="77777777">
        <w:tc>
          <w:tcPr>
            <w:tcW w:w="570" w:type="dxa"/>
            <w:tcMar/>
          </w:tcPr>
          <w:p w:rsidRPr="00FD1E79" w:rsidR="00ED7CB2" w:rsidP="00ED7CB2" w:rsidRDefault="00ED7CB2" w14:paraId="6809436C" w14:textId="01F97A71">
            <w:pPr>
              <w:rPr>
                <w:highlight w:val="yellow"/>
              </w:rPr>
            </w:pPr>
            <w:r w:rsidRPr="00FD1E79">
              <w:rPr>
                <w:highlight w:val="yellow"/>
              </w:rPr>
              <w:t>7</w:t>
            </w:r>
          </w:p>
        </w:tc>
        <w:tc>
          <w:tcPr>
            <w:tcW w:w="1823" w:type="dxa"/>
            <w:tcMar/>
          </w:tcPr>
          <w:p w:rsidR="00ED7CB2" w:rsidP="00ED7CB2" w:rsidRDefault="00ED7CB2" w14:paraId="081CDB57" w14:textId="76CD426B">
            <w:r w:rsidRPr="002600D4">
              <w:t>Vegetation Change Tracker (VCT) (Huang et al.,2010),</w:t>
            </w:r>
          </w:p>
        </w:tc>
        <w:tc>
          <w:tcPr>
            <w:tcW w:w="1965" w:type="dxa"/>
            <w:tcMar/>
          </w:tcPr>
          <w:p w:rsidR="00ED7CB2" w:rsidP="00ED7CB2" w:rsidRDefault="00ED7CB2" w14:paraId="443AB579" w14:textId="6710BBBE">
            <w:r>
              <w:t>+ Land cover trends</w:t>
            </w:r>
          </w:p>
          <w:p w:rsidR="00ED7CB2" w:rsidP="00ED7CB2" w:rsidRDefault="00ED7CB2" w14:paraId="07FF5DBD" w14:textId="44144BB8">
            <w:r>
              <w:t>+ Discrete events</w:t>
            </w:r>
          </w:p>
          <w:p w:rsidR="00ED7CB2" w:rsidP="00ED7CB2" w:rsidRDefault="00ED7CB2" w14:paraId="1B50CDBB" w14:textId="7AC60D77">
            <w:r>
              <w:t>+- limited disturbances</w:t>
            </w:r>
          </w:p>
          <w:p w:rsidR="00ED7CB2" w:rsidP="00ED7CB2" w:rsidRDefault="00ED7CB2" w14:paraId="1F9DFD64" w14:textId="62B2A6A3">
            <w:r w:rsidRPr="00FA19B3">
              <w:rPr>
                <w:color w:val="FF0000"/>
              </w:rPr>
              <w:t xml:space="preserve">- Seasonal variations </w:t>
            </w:r>
          </w:p>
        </w:tc>
        <w:tc>
          <w:tcPr>
            <w:tcW w:w="1157" w:type="dxa"/>
            <w:tcMar/>
          </w:tcPr>
          <w:p w:rsidR="00ED7CB2" w:rsidP="00ED7CB2" w:rsidRDefault="00ED7CB2" w14:paraId="71FF9AB1" w14:textId="7777777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+ </w:t>
            </w:r>
            <w:r w:rsidRPr="00CD781C">
              <w:rPr>
                <w:i/>
                <w:iCs/>
              </w:rPr>
              <w:t>Indices signal</w:t>
            </w:r>
          </w:p>
          <w:p w:rsidR="00ED7CB2" w:rsidP="00ED7CB2" w:rsidRDefault="00ED7CB2" w14:paraId="5617536C" w14:textId="0763ED94"/>
        </w:tc>
        <w:tc>
          <w:tcPr>
            <w:tcW w:w="1652" w:type="dxa"/>
            <w:tcMar/>
          </w:tcPr>
          <w:p w:rsidR="00ED7CB2" w:rsidP="00ED7CB2" w:rsidRDefault="00ED7CB2" w14:paraId="492636DD" w14:textId="718B40F0">
            <w:r>
              <w:rPr>
                <w:i/>
                <w:iCs/>
              </w:rPr>
              <w:t xml:space="preserve">+ </w:t>
            </w:r>
            <w:r>
              <w:t>Landsat only (</w:t>
            </w:r>
            <w:r w:rsidRPr="009B224E">
              <w:t>all images</w:t>
            </w:r>
            <w:r>
              <w:t>)</w:t>
            </w:r>
          </w:p>
          <w:p w:rsidR="00ED7CB2" w:rsidP="00ED7CB2" w:rsidRDefault="00ED7CB2" w14:paraId="61FDA4ED" w14:textId="03FA2C08">
            <w:r>
              <w:rPr>
                <w:i/>
                <w:iCs/>
              </w:rPr>
              <w:t>+ Temporal scale: yearly</w:t>
            </w:r>
          </w:p>
        </w:tc>
        <w:tc>
          <w:tcPr>
            <w:tcW w:w="1426" w:type="dxa"/>
            <w:tcMar/>
          </w:tcPr>
          <w:p w:rsidR="00ED7CB2" w:rsidP="00ED7CB2" w:rsidRDefault="00ED7CB2" w14:paraId="1AB93B85" w14:textId="77777777">
            <w:r>
              <w:t>-None</w:t>
            </w:r>
          </w:p>
          <w:p w:rsidR="00ED7CB2" w:rsidP="00ED7CB2" w:rsidRDefault="00ED7CB2" w14:paraId="4F2D2147" w14:textId="77777777"/>
          <w:p w:rsidR="00ED7CB2" w:rsidP="00ED7CB2" w:rsidRDefault="00ED7CB2" w14:paraId="0510D5EC" w14:textId="116270F8">
            <w:r>
              <w:t>Forest only</w:t>
            </w:r>
          </w:p>
        </w:tc>
        <w:tc>
          <w:tcPr>
            <w:tcW w:w="1208" w:type="dxa"/>
            <w:tcMar/>
          </w:tcPr>
          <w:p w:rsidR="00ED7CB2" w:rsidP="00ED7CB2" w:rsidRDefault="00ED7CB2" w14:paraId="57E846A0" w14:textId="707758FD">
            <w:r w:rsidRPr="00140B5F">
              <w:rPr>
                <w:i/>
                <w:iCs/>
              </w:rPr>
              <w:t>R</w:t>
            </w:r>
            <w:r>
              <w:rPr>
                <w:i/>
                <w:iCs/>
              </w:rPr>
              <w:t>-</w:t>
            </w:r>
            <w:r w:rsidRPr="00140B5F">
              <w:rPr>
                <w:i/>
                <w:iCs/>
              </w:rPr>
              <w:t>statistic</w:t>
            </w:r>
          </w:p>
        </w:tc>
        <w:tc>
          <w:tcPr>
            <w:tcW w:w="3288" w:type="dxa"/>
            <w:tcMar/>
          </w:tcPr>
          <w:p w:rsidR="00ED7CB2" w:rsidP="00ED7CB2" w:rsidRDefault="000503B1" w14:paraId="79BAF87F" w14:textId="77777777">
            <w:hyperlink w:tgtFrame="_blank" w:tooltip="Persistent link using digital object identifier" w:history="1" r:id="rId11">
              <w:r w:rsidRPr="009B224E" w:rsidR="00ED7CB2">
                <w:rPr>
                  <w:rStyle w:val="Hyperlink"/>
                </w:rPr>
                <w:t>doi.org/10.1016/j.rse.2009.08.017</w:t>
              </w:r>
            </w:hyperlink>
          </w:p>
          <w:p w:rsidR="00ED7CB2" w:rsidP="00ED7CB2" w:rsidRDefault="00ED7CB2" w14:paraId="2A25FBD8" w14:textId="77777777">
            <w:r>
              <w:t>Huang et al., 2010</w:t>
            </w:r>
          </w:p>
          <w:p w:rsidR="00ED7CB2" w:rsidP="00ED7CB2" w:rsidRDefault="00ED7CB2" w14:paraId="1567C7DD" w14:textId="77777777"/>
          <w:p w:rsidR="00ED7CB2" w:rsidP="00ED7CB2" w:rsidRDefault="000503B1" w14:paraId="0FBDAF3A" w14:textId="77777777">
            <w:hyperlink w:tgtFrame="_blank" w:tooltip="Persistent link using digital object identifier" w:history="1" r:id="rId12">
              <w:r w:rsidRPr="001A55FF" w:rsidR="00ED7CB2">
                <w:rPr>
                  <w:rStyle w:val="Hyperlink"/>
                </w:rPr>
                <w:t>doi.org/10.1016/j.foreco.2008.12.023</w:t>
              </w:r>
            </w:hyperlink>
          </w:p>
          <w:p w:rsidR="00ED7CB2" w:rsidP="00ED7CB2" w:rsidRDefault="00ED7CB2" w14:paraId="04EA53A7" w14:textId="4D3C1651">
            <w:r>
              <w:t>(Li et al., 2009)</w:t>
            </w:r>
          </w:p>
        </w:tc>
      </w:tr>
      <w:tr w:rsidR="00ED7CB2" w:rsidTr="03D90447" w14:paraId="3BF683A8" w14:textId="77777777">
        <w:tc>
          <w:tcPr>
            <w:tcW w:w="570" w:type="dxa"/>
            <w:tcMar/>
          </w:tcPr>
          <w:p w:rsidR="00ED7CB2" w:rsidP="00ED7CB2" w:rsidRDefault="00ED7CB2" w14:paraId="76779C5F" w14:textId="2810B440">
            <w:r>
              <w:t>8</w:t>
            </w:r>
          </w:p>
        </w:tc>
        <w:tc>
          <w:tcPr>
            <w:tcW w:w="1823" w:type="dxa"/>
            <w:tcMar/>
          </w:tcPr>
          <w:p w:rsidR="00ED7CB2" w:rsidP="00ED7CB2" w:rsidRDefault="00ED7CB2" w14:paraId="65B6ECAF" w14:textId="1EAE9DB2">
            <w:r w:rsidRPr="002600D4">
              <w:t>Composite2Change (C2C) (</w:t>
            </w:r>
            <w:proofErr w:type="spellStart"/>
            <w:r w:rsidRPr="002600D4">
              <w:t>Hermosilla</w:t>
            </w:r>
            <w:proofErr w:type="spellEnd"/>
            <w:r w:rsidRPr="002600D4">
              <w:t xml:space="preserve"> et al., 2016).</w:t>
            </w:r>
          </w:p>
        </w:tc>
        <w:tc>
          <w:tcPr>
            <w:tcW w:w="1965" w:type="dxa"/>
            <w:tcMar/>
          </w:tcPr>
          <w:p w:rsidR="00ED7CB2" w:rsidP="00ED7CB2" w:rsidRDefault="00ED7CB2" w14:paraId="49F9C001" w14:textId="77777777">
            <w:r>
              <w:t>+ Land cover trends</w:t>
            </w:r>
          </w:p>
          <w:p w:rsidR="00ED7CB2" w:rsidP="00ED7CB2" w:rsidRDefault="00ED7CB2" w14:paraId="0D47C2E7" w14:textId="77777777">
            <w:r>
              <w:t>+ Discrete events</w:t>
            </w:r>
          </w:p>
          <w:p w:rsidR="00ED7CB2" w:rsidP="00ED7CB2" w:rsidRDefault="00ED7CB2" w14:paraId="150CD7E9" w14:textId="77777777">
            <w:r>
              <w:t>+- limited disturbances</w:t>
            </w:r>
          </w:p>
          <w:p w:rsidR="00ED7CB2" w:rsidP="00ED7CB2" w:rsidRDefault="00ED7CB2" w14:paraId="4C6D2CF6" w14:textId="28C3BDC4">
            <w:r w:rsidRPr="00FA19B3">
              <w:rPr>
                <w:color w:val="FF0000"/>
              </w:rPr>
              <w:lastRenderedPageBreak/>
              <w:t xml:space="preserve">- Seasonal variations </w:t>
            </w:r>
          </w:p>
        </w:tc>
        <w:tc>
          <w:tcPr>
            <w:tcW w:w="1157" w:type="dxa"/>
            <w:tcMar/>
          </w:tcPr>
          <w:p w:rsidR="00ED7CB2" w:rsidP="00ED7CB2" w:rsidRDefault="00ED7CB2" w14:paraId="7853E3EA" w14:textId="77777777">
            <w:pPr>
              <w:rPr>
                <w:i/>
                <w:iCs/>
              </w:rPr>
            </w:pPr>
            <w:r>
              <w:rPr>
                <w:i/>
                <w:iCs/>
              </w:rPr>
              <w:lastRenderedPageBreak/>
              <w:t xml:space="preserve">+ </w:t>
            </w:r>
            <w:r w:rsidRPr="00CD781C">
              <w:rPr>
                <w:i/>
                <w:iCs/>
              </w:rPr>
              <w:t>Indices signal</w:t>
            </w:r>
          </w:p>
          <w:p w:rsidR="00ED7CB2" w:rsidP="00ED7CB2" w:rsidRDefault="00ED7CB2" w14:paraId="35A2DF4D" w14:textId="0B0EA8C4"/>
        </w:tc>
        <w:tc>
          <w:tcPr>
            <w:tcW w:w="1652" w:type="dxa"/>
            <w:tcMar/>
          </w:tcPr>
          <w:p w:rsidR="00ED7CB2" w:rsidP="00ED7CB2" w:rsidRDefault="00ED7CB2" w14:paraId="455B6E6F" w14:textId="6E7F3C94">
            <w:r>
              <w:rPr>
                <w:i/>
                <w:iCs/>
              </w:rPr>
              <w:t xml:space="preserve">+ </w:t>
            </w:r>
            <w:r>
              <w:t xml:space="preserve">Landsat only </w:t>
            </w:r>
          </w:p>
          <w:p w:rsidR="002D72ED" w:rsidP="00ED7CB2" w:rsidRDefault="002D72ED" w14:paraId="2243F39A" w14:textId="23E51BE9">
            <w:r>
              <w:t>(</w:t>
            </w:r>
            <w:proofErr w:type="gramStart"/>
            <w:r w:rsidRPr="009B224E">
              <w:t>all</w:t>
            </w:r>
            <w:proofErr w:type="gramEnd"/>
            <w:r w:rsidRPr="009B224E">
              <w:t xml:space="preserve"> images</w:t>
            </w:r>
            <w:r>
              <w:t>)</w:t>
            </w:r>
          </w:p>
          <w:p w:rsidR="00ED7CB2" w:rsidP="00ED7CB2" w:rsidRDefault="00ED7CB2" w14:paraId="38824D95" w14:textId="5FA87DDA">
            <w:r>
              <w:rPr>
                <w:i/>
                <w:iCs/>
              </w:rPr>
              <w:t>+ Temporal scale: yearly</w:t>
            </w:r>
          </w:p>
        </w:tc>
        <w:tc>
          <w:tcPr>
            <w:tcW w:w="1426" w:type="dxa"/>
            <w:tcMar/>
          </w:tcPr>
          <w:p w:rsidR="00ED7CB2" w:rsidP="00ED7CB2" w:rsidRDefault="00ED7CB2" w14:paraId="7F9DB8CA" w14:textId="77777777">
            <w:r>
              <w:t>-None</w:t>
            </w:r>
          </w:p>
          <w:p w:rsidR="00ED7CB2" w:rsidP="00ED7CB2" w:rsidRDefault="00ED7CB2" w14:paraId="60C7260D" w14:textId="77777777"/>
          <w:p w:rsidR="00ED7CB2" w:rsidP="00ED7CB2" w:rsidRDefault="00ED7CB2" w14:paraId="6EE5A62B" w14:textId="530BA68D">
            <w:r>
              <w:t>Forest only</w:t>
            </w:r>
          </w:p>
        </w:tc>
        <w:tc>
          <w:tcPr>
            <w:tcW w:w="1208" w:type="dxa"/>
            <w:tcMar/>
          </w:tcPr>
          <w:p w:rsidR="00ED7CB2" w:rsidP="00ED7CB2" w:rsidRDefault="00ED7CB2" w14:paraId="445D4BC3" w14:textId="287F6672">
            <w:r w:rsidRPr="00140B5F">
              <w:rPr>
                <w:i/>
                <w:iCs/>
              </w:rPr>
              <w:t>R</w:t>
            </w:r>
            <w:r>
              <w:rPr>
                <w:i/>
                <w:iCs/>
              </w:rPr>
              <w:t>-</w:t>
            </w:r>
            <w:r w:rsidRPr="00140B5F">
              <w:rPr>
                <w:i/>
                <w:iCs/>
              </w:rPr>
              <w:t>statistic</w:t>
            </w:r>
          </w:p>
        </w:tc>
        <w:tc>
          <w:tcPr>
            <w:tcW w:w="3288" w:type="dxa"/>
            <w:tcMar/>
          </w:tcPr>
          <w:p w:rsidR="00ED7CB2" w:rsidP="00ED7CB2" w:rsidRDefault="000503B1" w14:paraId="21CB12D5" w14:textId="668ACDC2">
            <w:hyperlink w:history="1" r:id="rId13">
              <w:r w:rsidRPr="00ED7CB2" w:rsidR="00ED7CB2">
                <w:rPr>
                  <w:rStyle w:val="Hyperlink"/>
                </w:rPr>
                <w:t>https://doi.org/10.1080/17538947.2016.1187673</w:t>
              </w:r>
            </w:hyperlink>
          </w:p>
          <w:p w:rsidRPr="00ED7CB2" w:rsidR="00ED7CB2" w:rsidP="00ED7CB2" w:rsidRDefault="00ED7CB2" w14:paraId="76047D5D" w14:textId="77777777"/>
          <w:p w:rsidR="00ED7CB2" w:rsidP="00ED7CB2" w:rsidRDefault="00ED7CB2" w14:paraId="4A3059EC" w14:textId="77777777"/>
        </w:tc>
      </w:tr>
      <w:tr w:rsidR="00ED7CB2" w:rsidTr="03D90447" w14:paraId="2EC3C95D" w14:textId="77777777">
        <w:tc>
          <w:tcPr>
            <w:tcW w:w="570" w:type="dxa"/>
            <w:tcMar/>
          </w:tcPr>
          <w:p w:rsidRPr="00FD1E79" w:rsidR="00ED7CB2" w:rsidP="00ED7CB2" w:rsidRDefault="00ED7CB2" w14:paraId="43B6EA84" w14:textId="23DFCF52">
            <w:pPr>
              <w:rPr>
                <w:highlight w:val="yellow"/>
              </w:rPr>
            </w:pPr>
            <w:r w:rsidRPr="00FD1E79">
              <w:rPr>
                <w:highlight w:val="yellow"/>
              </w:rPr>
              <w:t>9</w:t>
            </w:r>
          </w:p>
        </w:tc>
        <w:tc>
          <w:tcPr>
            <w:tcW w:w="1823" w:type="dxa"/>
            <w:tcMar/>
          </w:tcPr>
          <w:p w:rsidR="00ED7CB2" w:rsidP="00ED7CB2" w:rsidRDefault="00ED7CB2" w14:paraId="5B4FAF8E" w14:textId="79019AD3">
            <w:r w:rsidRPr="002600D4">
              <w:t xml:space="preserve">Exponentially Weighted Moving Average Change Detection </w:t>
            </w:r>
            <w:proofErr w:type="gramStart"/>
            <w:r w:rsidRPr="002600D4">
              <w:t>( EWMACD</w:t>
            </w:r>
            <w:proofErr w:type="gramEnd"/>
            <w:r w:rsidRPr="002600D4">
              <w:t>) (Brooks et al., 2014)</w:t>
            </w:r>
          </w:p>
        </w:tc>
        <w:tc>
          <w:tcPr>
            <w:tcW w:w="1965" w:type="dxa"/>
            <w:tcMar/>
          </w:tcPr>
          <w:p w:rsidR="00ED7CB2" w:rsidP="00ED7CB2" w:rsidRDefault="00ED7CB2" w14:paraId="7AAF9EB7" w14:textId="08949B36">
            <w:r>
              <w:t>+ Land cover trends</w:t>
            </w:r>
          </w:p>
          <w:p w:rsidR="00ED7CB2" w:rsidP="00ED7CB2" w:rsidRDefault="00ED7CB2" w14:paraId="4813142C" w14:textId="778A7BBE">
            <w:r>
              <w:t>+ Discrete events</w:t>
            </w:r>
          </w:p>
          <w:p w:rsidR="00ED7CB2" w:rsidP="00ED7CB2" w:rsidRDefault="00ED7CB2" w14:paraId="3E68DB13" w14:textId="2D38B0EA">
            <w:r>
              <w:t>+broad disturbances</w:t>
            </w:r>
          </w:p>
          <w:p w:rsidRPr="00481054" w:rsidR="00ED7CB2" w:rsidP="00ED7CB2" w:rsidRDefault="00ED7CB2" w14:paraId="400DB5D9" w14:textId="77777777">
            <w:r w:rsidRPr="00481054">
              <w:t>+ Abrupt change</w:t>
            </w:r>
          </w:p>
          <w:p w:rsidR="00ED7CB2" w:rsidP="00ED7CB2" w:rsidRDefault="00ED7CB2" w14:paraId="599B90C5" w14:textId="2D52A021">
            <w:r w:rsidRPr="00481054">
              <w:t>+ Gradual change</w:t>
            </w:r>
          </w:p>
          <w:p w:rsidR="00ED7CB2" w:rsidP="00ED7CB2" w:rsidRDefault="00ED7CB2" w14:paraId="4D1FE2D0" w14:textId="3FB74219">
            <w:r w:rsidRPr="00FA19B3">
              <w:rPr>
                <w:color w:val="FF0000"/>
              </w:rPr>
              <w:t xml:space="preserve">- Seasonal variations </w:t>
            </w:r>
          </w:p>
        </w:tc>
        <w:tc>
          <w:tcPr>
            <w:tcW w:w="1157" w:type="dxa"/>
            <w:tcMar/>
          </w:tcPr>
          <w:p w:rsidR="00ED7CB2" w:rsidP="00ED7CB2" w:rsidRDefault="00ED7CB2" w14:paraId="5717A685" w14:textId="7777777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+ </w:t>
            </w:r>
            <w:r w:rsidRPr="00CD781C">
              <w:rPr>
                <w:i/>
                <w:iCs/>
              </w:rPr>
              <w:t>Indices signal</w:t>
            </w:r>
          </w:p>
          <w:p w:rsidR="00ED7CB2" w:rsidP="00ED7CB2" w:rsidRDefault="00ED7CB2" w14:paraId="1B0EC01E" w14:textId="1362B755"/>
        </w:tc>
        <w:tc>
          <w:tcPr>
            <w:tcW w:w="1652" w:type="dxa"/>
            <w:tcMar/>
          </w:tcPr>
          <w:p w:rsidR="00ED7CB2" w:rsidP="00ED7CB2" w:rsidRDefault="00ED7CB2" w14:paraId="34E1DF51" w14:textId="77777777">
            <w:r>
              <w:rPr>
                <w:i/>
                <w:iCs/>
              </w:rPr>
              <w:t xml:space="preserve">+ </w:t>
            </w:r>
            <w:r>
              <w:t>Landsat only (</w:t>
            </w:r>
            <w:r w:rsidRPr="009B224E">
              <w:t>all images</w:t>
            </w:r>
            <w:r>
              <w:t>)</w:t>
            </w:r>
          </w:p>
          <w:p w:rsidR="00ED7CB2" w:rsidP="00ED7CB2" w:rsidRDefault="00ED7CB2" w14:paraId="34758244" w14:textId="51E79489">
            <w:r>
              <w:rPr>
                <w:i/>
                <w:iCs/>
              </w:rPr>
              <w:t>+ Temporal scale: yearly</w:t>
            </w:r>
          </w:p>
        </w:tc>
        <w:tc>
          <w:tcPr>
            <w:tcW w:w="1426" w:type="dxa"/>
            <w:tcMar/>
          </w:tcPr>
          <w:p w:rsidR="00ED7CB2" w:rsidP="00ED7CB2" w:rsidRDefault="00ED7CB2" w14:paraId="480823B6" w14:textId="77777777">
            <w:pPr>
              <w:rPr>
                <w:i/>
                <w:iCs/>
              </w:rPr>
            </w:pPr>
            <w:r>
              <w:rPr>
                <w:i/>
                <w:iCs/>
              </w:rPr>
              <w:t>Near-real time</w:t>
            </w:r>
          </w:p>
          <w:p w:rsidR="00ED7CB2" w:rsidP="00ED7CB2" w:rsidRDefault="00ED7CB2" w14:paraId="1CCCAD55" w14:textId="77777777">
            <w:pPr>
              <w:rPr>
                <w:i/>
                <w:iCs/>
              </w:rPr>
            </w:pPr>
          </w:p>
          <w:p w:rsidR="00ED7CB2" w:rsidP="00ED7CB2" w:rsidRDefault="00ED7CB2" w14:paraId="49FCE920" w14:textId="732246F4">
            <w:r>
              <w:t>Forest only</w:t>
            </w:r>
          </w:p>
        </w:tc>
        <w:tc>
          <w:tcPr>
            <w:tcW w:w="1208" w:type="dxa"/>
            <w:tcMar/>
          </w:tcPr>
          <w:p w:rsidR="00ED7CB2" w:rsidP="00ED7CB2" w:rsidRDefault="00ED7CB2" w14:paraId="1FECF719" w14:textId="2F65CE2F">
            <w:r w:rsidRPr="00140B5F">
              <w:rPr>
                <w:i/>
                <w:iCs/>
              </w:rPr>
              <w:t>R</w:t>
            </w:r>
            <w:r>
              <w:rPr>
                <w:i/>
                <w:iCs/>
              </w:rPr>
              <w:t>-</w:t>
            </w:r>
            <w:r w:rsidRPr="00140B5F">
              <w:rPr>
                <w:i/>
                <w:iCs/>
              </w:rPr>
              <w:t>statistic</w:t>
            </w:r>
          </w:p>
        </w:tc>
        <w:tc>
          <w:tcPr>
            <w:tcW w:w="3288" w:type="dxa"/>
            <w:tcMar/>
          </w:tcPr>
          <w:p w:rsidR="00ED7CB2" w:rsidP="00ED7CB2" w:rsidRDefault="00ED7CB2" w14:paraId="2A107223" w14:textId="77777777">
            <w:pPr>
              <w:rPr>
                <w:color w:val="4472C4" w:themeColor="accent1"/>
                <w:u w:val="single"/>
              </w:rPr>
            </w:pPr>
            <w:r w:rsidRPr="00620BE7">
              <w:rPr>
                <w:color w:val="4472C4" w:themeColor="accent1"/>
                <w:u w:val="single"/>
              </w:rPr>
              <w:t>DOI: 10.1109/TGRS.2013.2272545</w:t>
            </w:r>
          </w:p>
          <w:p w:rsidR="00ED7CB2" w:rsidP="00ED7CB2" w:rsidRDefault="00ED7CB2" w14:paraId="595B3321" w14:textId="77777777">
            <w:pPr>
              <w:rPr>
                <w:color w:val="4472C4" w:themeColor="accent1"/>
                <w:u w:val="single"/>
              </w:rPr>
            </w:pPr>
          </w:p>
          <w:p w:rsidRPr="00620BE7" w:rsidR="00ED7CB2" w:rsidP="00ED7CB2" w:rsidRDefault="00ED7CB2" w14:paraId="60D03666" w14:textId="1F9ABDC8">
            <w:pPr>
              <w:rPr>
                <w:u w:val="single"/>
              </w:rPr>
            </w:pPr>
            <w:r>
              <w:rPr>
                <w:color w:val="4472C4" w:themeColor="accent1"/>
                <w:u w:val="single"/>
              </w:rPr>
              <w:t>Brooks et al., 2014)</w:t>
            </w:r>
            <w:r w:rsidRPr="00620BE7">
              <w:rPr>
                <w:color w:val="4472C4" w:themeColor="accent1"/>
                <w:u w:val="single"/>
              </w:rPr>
              <w:t xml:space="preserve"> </w:t>
            </w:r>
          </w:p>
        </w:tc>
      </w:tr>
      <w:tr w:rsidR="007A3861" w:rsidTr="03D90447" w14:paraId="7931AB37" w14:textId="77777777">
        <w:tc>
          <w:tcPr>
            <w:tcW w:w="570" w:type="dxa"/>
            <w:tcMar/>
          </w:tcPr>
          <w:p w:rsidRPr="00FD1E79" w:rsidR="007A3861" w:rsidP="007A3861" w:rsidRDefault="007A3861" w14:paraId="6F7AEF5A" w14:textId="32BFF64E">
            <w:pPr>
              <w:rPr>
                <w:highlight w:val="yellow"/>
              </w:rPr>
            </w:pPr>
            <w:r w:rsidRPr="00FD1E79">
              <w:rPr>
                <w:highlight w:val="yellow"/>
              </w:rPr>
              <w:t>10</w:t>
            </w:r>
          </w:p>
        </w:tc>
        <w:tc>
          <w:tcPr>
            <w:tcW w:w="1823" w:type="dxa"/>
            <w:tcMar/>
          </w:tcPr>
          <w:p w:rsidR="007A3861" w:rsidP="007A3861" w:rsidRDefault="007A3861" w14:paraId="5A3D373F" w14:textId="73E0867E">
            <w:r w:rsidRPr="002600D4">
              <w:t xml:space="preserve">Detecting Breakpoints and Estimating Segments in Trend (DBEST) </w:t>
            </w:r>
            <w:proofErr w:type="gramStart"/>
            <w:r w:rsidRPr="002600D4">
              <w:t>( Jamali</w:t>
            </w:r>
            <w:proofErr w:type="gramEnd"/>
            <w:r w:rsidRPr="002600D4">
              <w:t xml:space="preserve"> et al., 2015)</w:t>
            </w:r>
          </w:p>
        </w:tc>
        <w:tc>
          <w:tcPr>
            <w:tcW w:w="1965" w:type="dxa"/>
            <w:tcMar/>
          </w:tcPr>
          <w:p w:rsidR="007A3861" w:rsidP="007A3861" w:rsidRDefault="007A3861" w14:paraId="766178A4" w14:textId="77777777">
            <w:r>
              <w:t>+ Land cover trends</w:t>
            </w:r>
          </w:p>
          <w:p w:rsidR="007A3861" w:rsidP="007A3861" w:rsidRDefault="007A3861" w14:paraId="145E189A" w14:textId="77777777">
            <w:r>
              <w:t>+ Discrete events</w:t>
            </w:r>
          </w:p>
          <w:p w:rsidR="007A3861" w:rsidP="007A3861" w:rsidRDefault="007A3861" w14:paraId="78E28A82" w14:textId="77777777">
            <w:r>
              <w:t>+broad disturbances</w:t>
            </w:r>
          </w:p>
          <w:p w:rsidRPr="00481054" w:rsidR="007A3861" w:rsidP="007A3861" w:rsidRDefault="007A3861" w14:paraId="25E890C5" w14:textId="77777777">
            <w:r w:rsidRPr="00481054">
              <w:t>+ Abrupt change</w:t>
            </w:r>
          </w:p>
          <w:p w:rsidR="007A3861" w:rsidP="007A3861" w:rsidRDefault="007A3861" w14:paraId="66068CA3" w14:textId="77777777">
            <w:r w:rsidRPr="00481054">
              <w:t>+ Gradual change</w:t>
            </w:r>
          </w:p>
          <w:p w:rsidR="007A3861" w:rsidP="007A3861" w:rsidRDefault="007A3861" w14:paraId="39305ECA" w14:textId="244E3676">
            <w:r w:rsidRPr="00FA19B3">
              <w:rPr>
                <w:color w:val="FF0000"/>
              </w:rPr>
              <w:t xml:space="preserve">- Seasonal variations </w:t>
            </w:r>
          </w:p>
        </w:tc>
        <w:tc>
          <w:tcPr>
            <w:tcW w:w="1157" w:type="dxa"/>
            <w:tcMar/>
          </w:tcPr>
          <w:p w:rsidR="007A3861" w:rsidP="007A3861" w:rsidRDefault="007A3861" w14:paraId="678C2043" w14:textId="7777777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+ </w:t>
            </w:r>
            <w:r w:rsidRPr="00CD781C">
              <w:rPr>
                <w:i/>
                <w:iCs/>
              </w:rPr>
              <w:t>Indices signal</w:t>
            </w:r>
          </w:p>
          <w:p w:rsidR="007A3861" w:rsidP="007A3861" w:rsidRDefault="007A3861" w14:paraId="797D46EC" w14:textId="5B4D2279"/>
        </w:tc>
        <w:tc>
          <w:tcPr>
            <w:tcW w:w="1652" w:type="dxa"/>
            <w:tcMar/>
          </w:tcPr>
          <w:p w:rsidR="007A3861" w:rsidP="007A3861" w:rsidRDefault="007A3861" w14:paraId="26414585" w14:textId="43B1790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+ </w:t>
            </w:r>
            <w:r w:rsidRPr="007A3861">
              <w:rPr>
                <w:i/>
                <w:iCs/>
              </w:rPr>
              <w:t>AVHRR</w:t>
            </w:r>
            <w:r>
              <w:rPr>
                <w:i/>
                <w:iCs/>
              </w:rPr>
              <w:t xml:space="preserve"> </w:t>
            </w:r>
            <w:r w:rsidRPr="007A3861">
              <w:rPr>
                <w:i/>
                <w:iCs/>
              </w:rPr>
              <w:t>GIMMS</w:t>
            </w:r>
          </w:p>
          <w:p w:rsidR="007A3861" w:rsidP="007A3861" w:rsidRDefault="007A3861" w14:paraId="05BE8A8D" w14:textId="3C65BE46">
            <w:r>
              <w:t xml:space="preserve"> (</w:t>
            </w:r>
            <w:proofErr w:type="gramStart"/>
            <w:r w:rsidRPr="009B224E">
              <w:t>all</w:t>
            </w:r>
            <w:proofErr w:type="gramEnd"/>
            <w:r w:rsidRPr="009B224E">
              <w:t xml:space="preserve"> images</w:t>
            </w:r>
            <w:r>
              <w:t>)</w:t>
            </w:r>
          </w:p>
          <w:p w:rsidR="007A3861" w:rsidP="007A3861" w:rsidRDefault="007A3861" w14:paraId="4BD4EA34" w14:textId="79D5FF63">
            <w:r>
              <w:rPr>
                <w:i/>
                <w:iCs/>
              </w:rPr>
              <w:t>+ Temporal scale: yearly</w:t>
            </w:r>
          </w:p>
        </w:tc>
        <w:tc>
          <w:tcPr>
            <w:tcW w:w="1426" w:type="dxa"/>
            <w:tcMar/>
          </w:tcPr>
          <w:p w:rsidR="007A3861" w:rsidP="007A3861" w:rsidRDefault="007A3861" w14:paraId="0B8999B4" w14:textId="77777777">
            <w:r>
              <w:t>-None</w:t>
            </w:r>
          </w:p>
          <w:p w:rsidR="007A3861" w:rsidP="007A3861" w:rsidRDefault="007A3861" w14:paraId="38DA3FB2" w14:textId="77777777"/>
          <w:p w:rsidR="007A3861" w:rsidP="007A3861" w:rsidRDefault="007A3861" w14:paraId="36DF7A6B" w14:textId="27CA5713">
            <w:r>
              <w:rPr>
                <w:i/>
                <w:iCs/>
              </w:rPr>
              <w:t>All land cover</w:t>
            </w:r>
          </w:p>
        </w:tc>
        <w:tc>
          <w:tcPr>
            <w:tcW w:w="1208" w:type="dxa"/>
            <w:tcMar/>
          </w:tcPr>
          <w:p w:rsidR="007A3861" w:rsidP="007A3861" w:rsidRDefault="007A3861" w14:paraId="5616C02C" w14:textId="685E2429">
            <w:r w:rsidRPr="00140B5F">
              <w:rPr>
                <w:i/>
                <w:iCs/>
              </w:rPr>
              <w:t>R</w:t>
            </w:r>
            <w:r>
              <w:rPr>
                <w:i/>
                <w:iCs/>
              </w:rPr>
              <w:t>-</w:t>
            </w:r>
            <w:r w:rsidRPr="00140B5F">
              <w:rPr>
                <w:i/>
                <w:iCs/>
              </w:rPr>
              <w:t>statistic</w:t>
            </w:r>
          </w:p>
        </w:tc>
        <w:tc>
          <w:tcPr>
            <w:tcW w:w="3288" w:type="dxa"/>
            <w:tcMar/>
          </w:tcPr>
          <w:p w:rsidR="007A3861" w:rsidP="007A3861" w:rsidRDefault="000503B1" w14:paraId="13A0646C" w14:textId="77777777">
            <w:hyperlink w:tgtFrame="_blank" w:tooltip="Persistent link using digital object identifier" w:history="1" r:id="rId14">
              <w:r w:rsidRPr="004F619B" w:rsidR="007A3861">
                <w:rPr>
                  <w:rStyle w:val="Hyperlink"/>
                </w:rPr>
                <w:t>https://doi.org/10.1016/j.rse.2014.09.010</w:t>
              </w:r>
            </w:hyperlink>
          </w:p>
          <w:p w:rsidR="007A3861" w:rsidP="007A3861" w:rsidRDefault="007A3861" w14:paraId="2E5925C1" w14:textId="77777777"/>
          <w:p w:rsidR="007A3861" w:rsidP="007A3861" w:rsidRDefault="007A3861" w14:paraId="41D73C50" w14:textId="0B394001"/>
        </w:tc>
      </w:tr>
      <w:tr w:rsidR="007A3861" w:rsidTr="03D90447" w14:paraId="0BBEBC21" w14:textId="77777777">
        <w:tc>
          <w:tcPr>
            <w:tcW w:w="570" w:type="dxa"/>
            <w:tcMar/>
          </w:tcPr>
          <w:p w:rsidR="007A3861" w:rsidP="007A3861" w:rsidRDefault="007A3861" w14:paraId="0C712B37" w14:textId="32A1DA17">
            <w:r w:rsidRPr="00FD1E79">
              <w:rPr>
                <w:highlight w:val="yellow"/>
              </w:rPr>
              <w:t>11</w:t>
            </w:r>
          </w:p>
        </w:tc>
        <w:tc>
          <w:tcPr>
            <w:tcW w:w="1823" w:type="dxa"/>
            <w:tcMar/>
          </w:tcPr>
          <w:p w:rsidR="007A3861" w:rsidP="007A3861" w:rsidRDefault="007A3861" w14:paraId="6C939CAB" w14:textId="70078C99">
            <w:r w:rsidRPr="002600D4">
              <w:t xml:space="preserve">ITRA – Image Trends from Regression </w:t>
            </w:r>
            <w:proofErr w:type="gramStart"/>
            <w:r w:rsidRPr="002600D4">
              <w:t>Analysis  (</w:t>
            </w:r>
            <w:proofErr w:type="spellStart"/>
            <w:proofErr w:type="gramEnd"/>
            <w:r w:rsidRPr="002600D4">
              <w:t>Vogelmann</w:t>
            </w:r>
            <w:proofErr w:type="spellEnd"/>
            <w:r w:rsidRPr="002600D4">
              <w:t xml:space="preserve"> et al., 2012)</w:t>
            </w:r>
          </w:p>
        </w:tc>
        <w:tc>
          <w:tcPr>
            <w:tcW w:w="1965" w:type="dxa"/>
            <w:tcMar/>
          </w:tcPr>
          <w:p w:rsidR="007A3861" w:rsidP="007A3861" w:rsidRDefault="007A3861" w14:paraId="746FA1E7" w14:textId="77777777">
            <w:r>
              <w:t>+ Land cover trends</w:t>
            </w:r>
          </w:p>
          <w:p w:rsidR="007A3861" w:rsidP="007A3861" w:rsidRDefault="007A3861" w14:paraId="79A31F8A" w14:textId="48BFDB05">
            <w:r>
              <w:t>+disturbances</w:t>
            </w:r>
          </w:p>
          <w:p w:rsidRPr="001D4988" w:rsidR="007A3861" w:rsidP="007A3861" w:rsidRDefault="007A3861" w14:paraId="1E380E86" w14:textId="18B813EF">
            <w:r w:rsidRPr="001D4988">
              <w:t>-+ Abrupt change</w:t>
            </w:r>
          </w:p>
          <w:p w:rsidR="007A3861" w:rsidP="007A3861" w:rsidRDefault="007A3861" w14:paraId="034236AC" w14:textId="6171F3CD">
            <w:r w:rsidRPr="00481054">
              <w:t>+ Gradual change</w:t>
            </w:r>
          </w:p>
          <w:p w:rsidR="007A3861" w:rsidP="007A3861" w:rsidRDefault="007A3861" w14:paraId="1C5528EE" w14:textId="52EA896F">
            <w:r w:rsidRPr="00FA19B3">
              <w:rPr>
                <w:color w:val="FF0000"/>
              </w:rPr>
              <w:t xml:space="preserve">-Seasonal variations </w:t>
            </w:r>
          </w:p>
        </w:tc>
        <w:tc>
          <w:tcPr>
            <w:tcW w:w="1157" w:type="dxa"/>
            <w:tcMar/>
          </w:tcPr>
          <w:p w:rsidR="007A3861" w:rsidP="007A3861" w:rsidRDefault="007A3861" w14:paraId="354537B5" w14:textId="7777777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+ </w:t>
            </w:r>
            <w:r w:rsidRPr="00CD781C">
              <w:rPr>
                <w:i/>
                <w:iCs/>
              </w:rPr>
              <w:t>Indices signal</w:t>
            </w:r>
          </w:p>
          <w:p w:rsidR="007A3861" w:rsidP="007A3861" w:rsidRDefault="007A3861" w14:paraId="75EE3518" w14:textId="0FB13544"/>
        </w:tc>
        <w:tc>
          <w:tcPr>
            <w:tcW w:w="1652" w:type="dxa"/>
            <w:tcMar/>
          </w:tcPr>
          <w:p w:rsidR="007A3861" w:rsidP="007A3861" w:rsidRDefault="007A3861" w14:paraId="3B76D99F" w14:textId="77777777">
            <w:r>
              <w:rPr>
                <w:i/>
                <w:iCs/>
              </w:rPr>
              <w:t xml:space="preserve">+ </w:t>
            </w:r>
            <w:r>
              <w:t>Landsat only (</w:t>
            </w:r>
            <w:r w:rsidRPr="009B224E">
              <w:t>all images</w:t>
            </w:r>
            <w:r>
              <w:t>)</w:t>
            </w:r>
          </w:p>
          <w:p w:rsidR="007A3861" w:rsidP="007A3861" w:rsidRDefault="007A3861" w14:paraId="54B4512C" w14:textId="4898606D">
            <w:r>
              <w:rPr>
                <w:i/>
                <w:iCs/>
              </w:rPr>
              <w:t>+ Temporal scale: seasonal (</w:t>
            </w:r>
            <w:r w:rsidRPr="00F263D6">
              <w:rPr>
                <w:i/>
                <w:iCs/>
              </w:rPr>
              <w:t>summer (May through September)</w:t>
            </w:r>
          </w:p>
        </w:tc>
        <w:tc>
          <w:tcPr>
            <w:tcW w:w="1426" w:type="dxa"/>
            <w:tcMar/>
          </w:tcPr>
          <w:p w:rsidR="007A3861" w:rsidP="007A3861" w:rsidRDefault="007A3861" w14:paraId="3342B52C" w14:textId="77777777">
            <w:r>
              <w:t>-None</w:t>
            </w:r>
          </w:p>
          <w:p w:rsidR="007A3861" w:rsidP="007A3861" w:rsidRDefault="007A3861" w14:paraId="5C06D137" w14:textId="77777777"/>
          <w:p w:rsidR="007A3861" w:rsidP="007A3861" w:rsidRDefault="007A3861" w14:paraId="567BBEA2" w14:textId="544FF528">
            <w:r>
              <w:t>All woody vegetation</w:t>
            </w:r>
          </w:p>
        </w:tc>
        <w:tc>
          <w:tcPr>
            <w:tcW w:w="1208" w:type="dxa"/>
            <w:tcMar/>
          </w:tcPr>
          <w:p w:rsidR="007A3861" w:rsidP="007A3861" w:rsidRDefault="007A3861" w14:paraId="4E77C5FD" w14:textId="048DF994">
            <w:r w:rsidRPr="00140B5F">
              <w:rPr>
                <w:i/>
                <w:iCs/>
              </w:rPr>
              <w:t>R</w:t>
            </w:r>
            <w:r>
              <w:rPr>
                <w:i/>
                <w:iCs/>
              </w:rPr>
              <w:t>-</w:t>
            </w:r>
            <w:r w:rsidRPr="00140B5F">
              <w:rPr>
                <w:i/>
                <w:iCs/>
              </w:rPr>
              <w:t>statistic</w:t>
            </w:r>
          </w:p>
        </w:tc>
        <w:tc>
          <w:tcPr>
            <w:tcW w:w="3288" w:type="dxa"/>
            <w:tcMar/>
          </w:tcPr>
          <w:p w:rsidR="007A3861" w:rsidP="007A3861" w:rsidRDefault="000503B1" w14:paraId="35887106" w14:textId="77777777">
            <w:hyperlink w:tgtFrame="_blank" w:tooltip="Persistent link using digital object identifier" w:history="1" r:id="rId15">
              <w:r w:rsidRPr="00F263D6" w:rsidR="007A3861">
                <w:rPr>
                  <w:rStyle w:val="Hyperlink"/>
                </w:rPr>
                <w:t>doi.org/10.1016/j.rse.2011.06.027</w:t>
              </w:r>
            </w:hyperlink>
          </w:p>
          <w:p w:rsidR="007A3861" w:rsidP="007A3861" w:rsidRDefault="007A3861" w14:paraId="6A88D5BB" w14:textId="77777777">
            <w:proofErr w:type="spellStart"/>
            <w:r w:rsidRPr="00F263D6">
              <w:t>Vogelmann</w:t>
            </w:r>
            <w:proofErr w:type="spellEnd"/>
            <w:r>
              <w:t xml:space="preserve"> et al., 2012</w:t>
            </w:r>
          </w:p>
          <w:p w:rsidR="007A3861" w:rsidP="007A3861" w:rsidRDefault="007A3861" w14:paraId="2154AC04" w14:textId="77777777"/>
          <w:p w:rsidR="007A3861" w:rsidP="007A3861" w:rsidRDefault="000503B1" w14:paraId="45ACF001" w14:textId="38CC57D5">
            <w:hyperlink w:history="1" r:id="rId16">
              <w:r w:rsidRPr="004E5BE2" w:rsidR="007A3861">
                <w:rPr>
                  <w:rStyle w:val="Hyperlink"/>
                </w:rPr>
                <w:t>https://doi.org/10.1016/j.rse.2009.04.014</w:t>
              </w:r>
            </w:hyperlink>
          </w:p>
          <w:p w:rsidR="007A3861" w:rsidP="007A3861" w:rsidRDefault="007A3861" w14:paraId="30735BEA" w14:textId="074E87A5">
            <w:proofErr w:type="spellStart"/>
            <w:r w:rsidRPr="00F263D6">
              <w:t>Vogelmann</w:t>
            </w:r>
            <w:proofErr w:type="spellEnd"/>
            <w:r>
              <w:t xml:space="preserve"> et al., 2009</w:t>
            </w:r>
          </w:p>
          <w:p w:rsidR="007A3861" w:rsidP="007A3861" w:rsidRDefault="007A3861" w14:paraId="63F366E1" w14:textId="524895F0"/>
        </w:tc>
      </w:tr>
      <w:tr w:rsidR="007A3861" w:rsidTr="03D90447" w14:paraId="108FE5C6" w14:textId="77777777">
        <w:tc>
          <w:tcPr>
            <w:tcW w:w="570" w:type="dxa"/>
            <w:tcMar/>
          </w:tcPr>
          <w:p w:rsidR="007A3861" w:rsidP="007A3861" w:rsidRDefault="007A3861" w14:paraId="38DED88C" w14:textId="3E9EE93C">
            <w:r>
              <w:t>12</w:t>
            </w:r>
          </w:p>
        </w:tc>
        <w:tc>
          <w:tcPr>
            <w:tcW w:w="1823" w:type="dxa"/>
            <w:tcMar/>
          </w:tcPr>
          <w:p w:rsidR="007A3861" w:rsidP="007A3861" w:rsidRDefault="007A3861" w14:paraId="58264C3F" w14:textId="2AEB6251">
            <w:proofErr w:type="spellStart"/>
            <w:r w:rsidRPr="002600D4">
              <w:t>VerDET</w:t>
            </w:r>
            <w:proofErr w:type="spellEnd"/>
            <w:r w:rsidRPr="002600D4">
              <w:t xml:space="preserve"> – Vegetation Regeneration and Disturbance Estimates through Time (Hughes et al., 2010</w:t>
            </w:r>
          </w:p>
        </w:tc>
        <w:tc>
          <w:tcPr>
            <w:tcW w:w="1965" w:type="dxa"/>
            <w:tcMar/>
          </w:tcPr>
          <w:p w:rsidR="007A3861" w:rsidP="007A3861" w:rsidRDefault="007A3861" w14:paraId="75730C77" w14:textId="77777777">
            <w:r>
              <w:t>+ Land cover trends</w:t>
            </w:r>
          </w:p>
          <w:p w:rsidR="007A3861" w:rsidP="007A3861" w:rsidRDefault="007A3861" w14:paraId="59B22BA9" w14:textId="77777777">
            <w:r>
              <w:t>+ Discrete events</w:t>
            </w:r>
          </w:p>
          <w:p w:rsidR="007A3861" w:rsidP="007A3861" w:rsidRDefault="007A3861" w14:paraId="2341EB1B" w14:textId="6C5A3472">
            <w:r>
              <w:t>+broad disturbances</w:t>
            </w:r>
          </w:p>
          <w:p w:rsidRPr="001D4988" w:rsidR="007A3861" w:rsidP="007A3861" w:rsidRDefault="007A3861" w14:paraId="32E53630" w14:textId="77777777">
            <w:r w:rsidRPr="001D4988">
              <w:t>-+ Abrupt change</w:t>
            </w:r>
          </w:p>
          <w:p w:rsidR="007A3861" w:rsidP="007A3861" w:rsidRDefault="007A3861" w14:paraId="1E5C9EF0" w14:textId="77777777">
            <w:r w:rsidRPr="00481054">
              <w:t>+ Gradual change</w:t>
            </w:r>
          </w:p>
          <w:p w:rsidR="007A3861" w:rsidP="007A3861" w:rsidRDefault="007A3861" w14:paraId="1E346287" w14:textId="624A2C4F">
            <w:r w:rsidRPr="00FA19B3">
              <w:rPr>
                <w:color w:val="FF0000"/>
              </w:rPr>
              <w:t>-Seasonal variations</w:t>
            </w:r>
          </w:p>
        </w:tc>
        <w:tc>
          <w:tcPr>
            <w:tcW w:w="1157" w:type="dxa"/>
            <w:tcMar/>
          </w:tcPr>
          <w:p w:rsidR="007A3861" w:rsidP="007A3861" w:rsidRDefault="007A3861" w14:paraId="5292CBB5" w14:textId="7777777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+ </w:t>
            </w:r>
            <w:r w:rsidRPr="00CD781C">
              <w:rPr>
                <w:i/>
                <w:iCs/>
              </w:rPr>
              <w:t>Indices signal</w:t>
            </w:r>
          </w:p>
          <w:p w:rsidR="007A3861" w:rsidP="007A3861" w:rsidRDefault="007A3861" w14:paraId="50480179" w14:textId="0A0FE0EC"/>
        </w:tc>
        <w:tc>
          <w:tcPr>
            <w:tcW w:w="1652" w:type="dxa"/>
            <w:tcMar/>
          </w:tcPr>
          <w:p w:rsidR="007A3861" w:rsidP="007A3861" w:rsidRDefault="007A3861" w14:paraId="647A154A" w14:textId="7E9B7A16">
            <w:r w:rsidRPr="008B71BA">
              <w:t xml:space="preserve">Landsat only Temporal scale: </w:t>
            </w:r>
            <w:r>
              <w:t>T</w:t>
            </w:r>
            <w:r w:rsidRPr="008B71BA">
              <w:t xml:space="preserve">emporal </w:t>
            </w:r>
            <w:r>
              <w:t xml:space="preserve">segmentation </w:t>
            </w:r>
            <w:r w:rsidRPr="008B71BA">
              <w:t>of annual series</w:t>
            </w:r>
          </w:p>
        </w:tc>
        <w:tc>
          <w:tcPr>
            <w:tcW w:w="1426" w:type="dxa"/>
            <w:tcMar/>
          </w:tcPr>
          <w:p w:rsidR="007A3861" w:rsidP="007A3861" w:rsidRDefault="007A3861" w14:paraId="612CB764" w14:textId="77777777">
            <w:r>
              <w:t>-None</w:t>
            </w:r>
          </w:p>
          <w:p w:rsidR="007A3861" w:rsidP="007A3861" w:rsidRDefault="007A3861" w14:paraId="0B845E22" w14:textId="77777777"/>
          <w:p w:rsidR="007A3861" w:rsidP="007A3861" w:rsidRDefault="007A3861" w14:paraId="00D78EB3" w14:textId="701BF9EB">
            <w:r>
              <w:t>Forest only</w:t>
            </w:r>
          </w:p>
        </w:tc>
        <w:tc>
          <w:tcPr>
            <w:tcW w:w="1208" w:type="dxa"/>
            <w:tcMar/>
          </w:tcPr>
          <w:p w:rsidR="007A3861" w:rsidP="007A3861" w:rsidRDefault="007A3861" w14:paraId="756D7112" w14:textId="666387E0">
            <w:r w:rsidRPr="00140B5F">
              <w:rPr>
                <w:i/>
                <w:iCs/>
              </w:rPr>
              <w:t>R</w:t>
            </w:r>
            <w:r>
              <w:rPr>
                <w:i/>
                <w:iCs/>
              </w:rPr>
              <w:t>-</w:t>
            </w:r>
            <w:r w:rsidRPr="00140B5F">
              <w:rPr>
                <w:i/>
                <w:iCs/>
              </w:rPr>
              <w:t>statistic</w:t>
            </w:r>
          </w:p>
        </w:tc>
        <w:tc>
          <w:tcPr>
            <w:tcW w:w="3288" w:type="dxa"/>
            <w:tcMar/>
          </w:tcPr>
          <w:p w:rsidR="007A3861" w:rsidP="007A3861" w:rsidRDefault="000503B1" w14:paraId="4CB6F16F" w14:textId="0315CC22">
            <w:hyperlink w:history="1" r:id="rId17">
              <w:r w:rsidRPr="00D205C0" w:rsidR="007A3861">
                <w:rPr>
                  <w:rStyle w:val="Hyperlink"/>
                </w:rPr>
                <w:t>New Remote Sensing Methods for Detecting and Quantifying Forest Disturbance and Regeneration in the Eastern United States (tennessee.edu)</w:t>
              </w:r>
            </w:hyperlink>
          </w:p>
          <w:p w:rsidR="007A3861" w:rsidP="007A3861" w:rsidRDefault="007A3861" w14:paraId="7644E26E" w14:textId="77777777"/>
          <w:p w:rsidR="007A3861" w:rsidP="007A3861" w:rsidRDefault="007A3861" w14:paraId="0297B1E2" w14:textId="655D70A2">
            <w:r w:rsidRPr="002600D4">
              <w:t>Hughes et al., 2010</w:t>
            </w:r>
          </w:p>
        </w:tc>
      </w:tr>
      <w:tr w:rsidR="007A3861" w:rsidTr="03D90447" w14:paraId="22766F27" w14:textId="77777777">
        <w:tc>
          <w:tcPr>
            <w:tcW w:w="570" w:type="dxa"/>
            <w:tcMar/>
          </w:tcPr>
          <w:p w:rsidR="007A3861" w:rsidP="007A3861" w:rsidRDefault="007A3861" w14:paraId="5C4659CF" w14:textId="045DC42A">
            <w:r>
              <w:t>13</w:t>
            </w:r>
          </w:p>
        </w:tc>
        <w:tc>
          <w:tcPr>
            <w:tcW w:w="1823" w:type="dxa"/>
            <w:tcMar/>
          </w:tcPr>
          <w:p w:rsidR="007A3861" w:rsidP="007A3861" w:rsidRDefault="007A3861" w14:paraId="11F03072" w14:textId="238532E0">
            <w:pPr>
              <w:tabs>
                <w:tab w:val="left" w:pos="1395"/>
              </w:tabs>
            </w:pPr>
            <w:r w:rsidRPr="002600D4">
              <w:t>MIICA – Multi-index Integrated Change Analysis (Comprehensive Change Detection Method (CCDM) (</w:t>
            </w:r>
            <w:proofErr w:type="spellStart"/>
            <w:r>
              <w:t>Jin</w:t>
            </w:r>
            <w:proofErr w:type="spellEnd"/>
            <w:r w:rsidRPr="002600D4">
              <w:t xml:space="preserve"> et al., 2013)</w:t>
            </w:r>
            <w:r>
              <w:tab/>
            </w:r>
          </w:p>
        </w:tc>
        <w:tc>
          <w:tcPr>
            <w:tcW w:w="1965" w:type="dxa"/>
            <w:tcMar/>
          </w:tcPr>
          <w:p w:rsidR="007A3861" w:rsidP="007A3861" w:rsidRDefault="007A3861" w14:paraId="4E2B08DE" w14:textId="44E9D960">
            <w:r>
              <w:t>+ Land cover trends</w:t>
            </w:r>
          </w:p>
          <w:p w:rsidR="007A3861" w:rsidP="007A3861" w:rsidRDefault="007A3861" w14:paraId="5A451815" w14:textId="0C075D6C">
            <w:r>
              <w:t>+ Discrete events</w:t>
            </w:r>
          </w:p>
          <w:p w:rsidR="007A3861" w:rsidP="007A3861" w:rsidRDefault="007A3861" w14:paraId="64000357" w14:textId="05FF848F">
            <w:r>
              <w:t>+limited disturbances</w:t>
            </w:r>
          </w:p>
          <w:p w:rsidRPr="001D4988" w:rsidR="007A3861" w:rsidP="007A3861" w:rsidRDefault="007A3861" w14:paraId="6F8D0083" w14:textId="77777777">
            <w:r w:rsidRPr="001D4988">
              <w:t>-+ Abrupt change</w:t>
            </w:r>
          </w:p>
          <w:p w:rsidR="007A3861" w:rsidP="007A3861" w:rsidRDefault="007A3861" w14:paraId="0F598E9D" w14:textId="77777777">
            <w:r w:rsidRPr="00481054">
              <w:t>+ Gradual change</w:t>
            </w:r>
          </w:p>
          <w:p w:rsidR="007A3861" w:rsidP="007A3861" w:rsidRDefault="007A3861" w14:paraId="5BF73BB3" w14:textId="79C0DB99">
            <w:r w:rsidRPr="00FA19B3">
              <w:rPr>
                <w:color w:val="FF0000"/>
              </w:rPr>
              <w:t>-Seasonal variations</w:t>
            </w:r>
          </w:p>
        </w:tc>
        <w:tc>
          <w:tcPr>
            <w:tcW w:w="1157" w:type="dxa"/>
            <w:tcMar/>
          </w:tcPr>
          <w:p w:rsidR="007A3861" w:rsidP="007A3861" w:rsidRDefault="007A3861" w14:paraId="1618E8BE" w14:textId="7777777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+ </w:t>
            </w:r>
            <w:r w:rsidRPr="00CD781C">
              <w:rPr>
                <w:i/>
                <w:iCs/>
              </w:rPr>
              <w:t>Indices signal</w:t>
            </w:r>
          </w:p>
          <w:p w:rsidR="007A3861" w:rsidP="007A3861" w:rsidRDefault="007A3861" w14:paraId="467F3B83" w14:textId="5AB48FA3"/>
        </w:tc>
        <w:tc>
          <w:tcPr>
            <w:tcW w:w="1652" w:type="dxa"/>
            <w:tcMar/>
          </w:tcPr>
          <w:p w:rsidR="007A3861" w:rsidP="007A3861" w:rsidRDefault="007A3861" w14:paraId="3193EF58" w14:textId="3654E775">
            <w:r>
              <w:t xml:space="preserve">Landsat only Temporal scale: </w:t>
            </w:r>
            <w:r w:rsidRPr="00E47C0D">
              <w:t>Bi-temporal differencing of annual series</w:t>
            </w:r>
          </w:p>
        </w:tc>
        <w:tc>
          <w:tcPr>
            <w:tcW w:w="1426" w:type="dxa"/>
            <w:tcMar/>
          </w:tcPr>
          <w:p w:rsidR="007A3861" w:rsidP="007A3861" w:rsidRDefault="007A3861" w14:paraId="07F202B6" w14:textId="77777777">
            <w:r>
              <w:t>-None</w:t>
            </w:r>
          </w:p>
          <w:p w:rsidR="007A3861" w:rsidP="007A3861" w:rsidRDefault="007A3861" w14:paraId="4E561D4E" w14:textId="77777777"/>
          <w:p w:rsidR="007A3861" w:rsidP="007A3861" w:rsidRDefault="007A3861" w14:paraId="1374A98F" w14:textId="58AF0D08">
            <w:r>
              <w:rPr>
                <w:i/>
                <w:iCs/>
              </w:rPr>
              <w:t>All land cover</w:t>
            </w:r>
          </w:p>
        </w:tc>
        <w:tc>
          <w:tcPr>
            <w:tcW w:w="1208" w:type="dxa"/>
            <w:tcMar/>
          </w:tcPr>
          <w:p w:rsidR="007A3861" w:rsidP="007A3861" w:rsidRDefault="007A3861" w14:paraId="1A1AEFFA" w14:textId="1360844E">
            <w:r w:rsidRPr="00140B5F">
              <w:rPr>
                <w:i/>
                <w:iCs/>
              </w:rPr>
              <w:t>R</w:t>
            </w:r>
            <w:r>
              <w:rPr>
                <w:i/>
                <w:iCs/>
              </w:rPr>
              <w:t>-</w:t>
            </w:r>
            <w:r w:rsidRPr="00140B5F">
              <w:rPr>
                <w:i/>
                <w:iCs/>
              </w:rPr>
              <w:t>statistic</w:t>
            </w:r>
          </w:p>
        </w:tc>
        <w:tc>
          <w:tcPr>
            <w:tcW w:w="3288" w:type="dxa"/>
            <w:tcMar/>
          </w:tcPr>
          <w:p w:rsidR="007A3861" w:rsidP="007A3861" w:rsidRDefault="000503B1" w14:paraId="44937144" w14:textId="77777777">
            <w:hyperlink w:tgtFrame="_blank" w:tooltip="Persistent link using digital object identifier" w:history="1" r:id="rId18">
              <w:r w:rsidRPr="00B64FB9" w:rsidR="007A3861">
                <w:rPr>
                  <w:rStyle w:val="Hyperlink"/>
                </w:rPr>
                <w:t>https://doi.org/10.1016/j.rse.2013.01.012</w:t>
              </w:r>
            </w:hyperlink>
          </w:p>
          <w:p w:rsidR="007A3861" w:rsidP="007A3861" w:rsidRDefault="007A3861" w14:paraId="16750611" w14:textId="75145E5C">
            <w:proofErr w:type="spellStart"/>
            <w:r>
              <w:t>Jin</w:t>
            </w:r>
            <w:proofErr w:type="spellEnd"/>
            <w:r>
              <w:t xml:space="preserve"> et al., 2013</w:t>
            </w:r>
          </w:p>
        </w:tc>
      </w:tr>
      <w:tr w:rsidR="007A3861" w:rsidTr="03D90447" w14:paraId="7B2F386C" w14:textId="77777777">
        <w:tc>
          <w:tcPr>
            <w:tcW w:w="570" w:type="dxa"/>
            <w:tcMar/>
          </w:tcPr>
          <w:p w:rsidR="007A3861" w:rsidP="007A3861" w:rsidRDefault="007A3861" w14:paraId="547644B9" w14:textId="6EC93637">
            <w:r>
              <w:t>1</w:t>
            </w:r>
            <w:r w:rsidR="009D5692">
              <w:t>4</w:t>
            </w:r>
          </w:p>
        </w:tc>
        <w:tc>
          <w:tcPr>
            <w:tcW w:w="1823" w:type="dxa"/>
            <w:tcMar/>
          </w:tcPr>
          <w:p w:rsidR="007A3861" w:rsidP="007A3861" w:rsidRDefault="007A3861" w14:paraId="0A0221D5" w14:textId="77777777">
            <w:proofErr w:type="spellStart"/>
            <w:r w:rsidRPr="00E11C5C">
              <w:t>TimeSync</w:t>
            </w:r>
            <w:proofErr w:type="spellEnd"/>
            <w:r>
              <w:t xml:space="preserve"> (Cohen et al., 2010</w:t>
            </w:r>
          </w:p>
          <w:p w:rsidR="007A3861" w:rsidP="007A3861" w:rsidRDefault="007A3861" w14:paraId="583752CF" w14:textId="2526B615">
            <w:r>
              <w:t>)</w:t>
            </w:r>
          </w:p>
        </w:tc>
        <w:tc>
          <w:tcPr>
            <w:tcW w:w="1965" w:type="dxa"/>
            <w:tcMar/>
          </w:tcPr>
          <w:p w:rsidR="007A3861" w:rsidP="007A3861" w:rsidRDefault="007A3861" w14:paraId="26AD5A59" w14:textId="77777777">
            <w:r>
              <w:t>+ Land cover trends</w:t>
            </w:r>
          </w:p>
          <w:p w:rsidR="007A3861" w:rsidP="007A3861" w:rsidRDefault="007A3861" w14:paraId="636FDAFA" w14:textId="61C1D6B4">
            <w:r>
              <w:t>+-disturbances</w:t>
            </w:r>
          </w:p>
          <w:p w:rsidRPr="001317C7" w:rsidR="007A3861" w:rsidP="007A3861" w:rsidRDefault="007A3861" w14:paraId="55309012" w14:textId="77777777">
            <w:pPr>
              <w:rPr>
                <w:color w:val="FF0000"/>
              </w:rPr>
            </w:pPr>
            <w:r w:rsidRPr="001317C7">
              <w:rPr>
                <w:color w:val="FF0000"/>
              </w:rPr>
              <w:t>-+ Abrupt change</w:t>
            </w:r>
          </w:p>
          <w:p w:rsidRPr="001317C7" w:rsidR="007A3861" w:rsidP="007A3861" w:rsidRDefault="007A3861" w14:paraId="4313E7EB" w14:textId="77777777">
            <w:pPr>
              <w:rPr>
                <w:color w:val="FF0000"/>
              </w:rPr>
            </w:pPr>
            <w:r w:rsidRPr="001317C7">
              <w:rPr>
                <w:color w:val="FF0000"/>
              </w:rPr>
              <w:t>+ Gradual change</w:t>
            </w:r>
          </w:p>
          <w:p w:rsidR="007A3861" w:rsidP="007A3861" w:rsidRDefault="007A3861" w14:paraId="5818D83F" w14:textId="6DB4F2FE">
            <w:r w:rsidRPr="001317C7">
              <w:rPr>
                <w:color w:val="FF0000"/>
              </w:rPr>
              <w:t>-Seasonal variations</w:t>
            </w:r>
          </w:p>
        </w:tc>
        <w:tc>
          <w:tcPr>
            <w:tcW w:w="1157" w:type="dxa"/>
            <w:tcMar/>
          </w:tcPr>
          <w:p w:rsidR="007A3861" w:rsidP="007A3861" w:rsidRDefault="007A3861" w14:paraId="46332D1F" w14:textId="7777777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+ </w:t>
            </w:r>
            <w:r w:rsidRPr="00CD781C">
              <w:rPr>
                <w:i/>
                <w:iCs/>
              </w:rPr>
              <w:t>Indices signal</w:t>
            </w:r>
          </w:p>
          <w:p w:rsidR="007A3861" w:rsidP="007A3861" w:rsidRDefault="007A3861" w14:paraId="5D70B4BA" w14:textId="11753256"/>
        </w:tc>
        <w:tc>
          <w:tcPr>
            <w:tcW w:w="1652" w:type="dxa"/>
            <w:tcMar/>
          </w:tcPr>
          <w:p w:rsidR="007A3861" w:rsidP="007A3861" w:rsidRDefault="007A3861" w14:paraId="3456E5D0" w14:textId="77777777">
            <w:r>
              <w:rPr>
                <w:i/>
                <w:iCs/>
              </w:rPr>
              <w:t xml:space="preserve">+ </w:t>
            </w:r>
            <w:r>
              <w:t>Landsat only (</w:t>
            </w:r>
            <w:r w:rsidRPr="009B224E">
              <w:t>all images</w:t>
            </w:r>
            <w:r>
              <w:t>)</w:t>
            </w:r>
          </w:p>
          <w:p w:rsidR="007A3861" w:rsidP="007A3861" w:rsidRDefault="007A3861" w14:paraId="3264F91A" w14:textId="51E8D7AE">
            <w:r>
              <w:rPr>
                <w:i/>
                <w:iCs/>
              </w:rPr>
              <w:t xml:space="preserve">+ Temporal </w:t>
            </w:r>
            <w:proofErr w:type="spellStart"/>
            <w:proofErr w:type="gramStart"/>
            <w:r>
              <w:rPr>
                <w:i/>
                <w:iCs/>
              </w:rPr>
              <w:t>scale:Yearly</w:t>
            </w:r>
            <w:proofErr w:type="spellEnd"/>
            <w:proofErr w:type="gramEnd"/>
            <w:r>
              <w:rPr>
                <w:i/>
                <w:iCs/>
              </w:rPr>
              <w:t xml:space="preserve"> </w:t>
            </w:r>
          </w:p>
        </w:tc>
        <w:tc>
          <w:tcPr>
            <w:tcW w:w="1426" w:type="dxa"/>
            <w:tcMar/>
          </w:tcPr>
          <w:p w:rsidR="007A3861" w:rsidP="007A3861" w:rsidRDefault="007A3861" w14:paraId="54595DFA" w14:textId="1D4B1D48">
            <w:r>
              <w:t>-</w:t>
            </w:r>
          </w:p>
        </w:tc>
        <w:tc>
          <w:tcPr>
            <w:tcW w:w="1208" w:type="dxa"/>
            <w:tcMar/>
          </w:tcPr>
          <w:p w:rsidR="007A3861" w:rsidP="007A3861" w:rsidRDefault="007A3861" w14:paraId="47D22221" w14:textId="65AF1936">
            <w:r w:rsidRPr="00140B5F">
              <w:rPr>
                <w:i/>
                <w:iCs/>
              </w:rPr>
              <w:t>R</w:t>
            </w:r>
            <w:r>
              <w:rPr>
                <w:i/>
                <w:iCs/>
              </w:rPr>
              <w:t>-</w:t>
            </w:r>
            <w:r w:rsidRPr="00140B5F">
              <w:rPr>
                <w:i/>
                <w:iCs/>
              </w:rPr>
              <w:t>statistic</w:t>
            </w:r>
          </w:p>
        </w:tc>
        <w:tc>
          <w:tcPr>
            <w:tcW w:w="3288" w:type="dxa"/>
            <w:tcMar/>
          </w:tcPr>
          <w:p w:rsidR="007A3861" w:rsidP="007A3861" w:rsidRDefault="000503B1" w14:paraId="37447EFF" w14:textId="77777777">
            <w:hyperlink w:tgtFrame="_blank" w:tooltip="Persistent link using digital object identifier" w:history="1" r:id="rId19">
              <w:r w:rsidRPr="001317C7" w:rsidR="007A3861">
                <w:rPr>
                  <w:rStyle w:val="Hyperlink"/>
                </w:rPr>
                <w:t>https://doi.org/10.1016/j.rse.2010.07.010</w:t>
              </w:r>
            </w:hyperlink>
          </w:p>
          <w:p w:rsidR="007A3861" w:rsidP="007A3861" w:rsidRDefault="007A3861" w14:paraId="088E1B5C" w14:textId="77777777"/>
          <w:p w:rsidR="007A3861" w:rsidP="007A3861" w:rsidRDefault="007A3861" w14:paraId="0B1911CC" w14:textId="77777777">
            <w:r>
              <w:t>Cohen et al., 2010</w:t>
            </w:r>
          </w:p>
          <w:p w:rsidR="007A3861" w:rsidP="007A3861" w:rsidRDefault="007A3861" w14:paraId="4E856874" w14:textId="77777777"/>
          <w:p w:rsidR="007A3861" w:rsidP="007A3861" w:rsidRDefault="007A3861" w14:paraId="63742EAB" w14:textId="5BCC7A87"/>
        </w:tc>
      </w:tr>
    </w:tbl>
    <w:p w:rsidR="009E63ED" w:rsidRDefault="009E63ED" w14:paraId="18970496" w14:textId="62E3A2D9"/>
    <w:p w:rsidR="00ED3F7F" w:rsidRDefault="00ED3F7F" w14:paraId="065B7BF2" w14:textId="77777777"/>
    <w:p w:rsidR="00ED3F7F" w:rsidRDefault="00ED3F7F" w14:paraId="0D183D2B" w14:textId="3831DA89"/>
    <w:p w:rsidR="009D5692" w:rsidRDefault="009D5692" w14:paraId="6B998BAA" w14:textId="7C8FE70D"/>
    <w:p w:rsidR="009D5692" w:rsidRDefault="009D5692" w14:paraId="379FC5F3" w14:textId="0779C83C"/>
    <w:p w:rsidR="009D5692" w:rsidRDefault="009D5692" w14:paraId="660347D0" w14:textId="26E6E23C"/>
    <w:p w:rsidR="009D5692" w:rsidRDefault="009D5692" w14:paraId="0281F250" w14:textId="77777777"/>
    <w:sectPr w:rsidR="009D5692" w:rsidSect="002070F3">
      <w:pgSz w:w="15840" w:h="24480" w:orient="portrait" w:code="1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7C81"/>
    <w:multiLevelType w:val="multilevel"/>
    <w:tmpl w:val="7A80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051305B"/>
    <w:multiLevelType w:val="hybridMultilevel"/>
    <w:tmpl w:val="27180C7A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09280044">
    <w:abstractNumId w:val="1"/>
  </w:num>
  <w:num w:numId="2" w16cid:durableId="43451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769"/>
    <w:rsid w:val="00004530"/>
    <w:rsid w:val="000243A2"/>
    <w:rsid w:val="000503B1"/>
    <w:rsid w:val="000A391F"/>
    <w:rsid w:val="000C6FBF"/>
    <w:rsid w:val="000D7F4E"/>
    <w:rsid w:val="000E5F59"/>
    <w:rsid w:val="001317C7"/>
    <w:rsid w:val="00140B5F"/>
    <w:rsid w:val="0016138C"/>
    <w:rsid w:val="001A55FF"/>
    <w:rsid w:val="001D4988"/>
    <w:rsid w:val="001E7AD7"/>
    <w:rsid w:val="00203884"/>
    <w:rsid w:val="002070F3"/>
    <w:rsid w:val="002600D4"/>
    <w:rsid w:val="00261A07"/>
    <w:rsid w:val="002859BE"/>
    <w:rsid w:val="002D72ED"/>
    <w:rsid w:val="002F4064"/>
    <w:rsid w:val="00311B4E"/>
    <w:rsid w:val="00400E2D"/>
    <w:rsid w:val="004547F0"/>
    <w:rsid w:val="00481054"/>
    <w:rsid w:val="00484B97"/>
    <w:rsid w:val="004C0400"/>
    <w:rsid w:val="004F619B"/>
    <w:rsid w:val="0055645B"/>
    <w:rsid w:val="00566FDB"/>
    <w:rsid w:val="00605CED"/>
    <w:rsid w:val="00620BE7"/>
    <w:rsid w:val="00622CB2"/>
    <w:rsid w:val="006766F7"/>
    <w:rsid w:val="00710286"/>
    <w:rsid w:val="00714A54"/>
    <w:rsid w:val="00740F84"/>
    <w:rsid w:val="00775651"/>
    <w:rsid w:val="007A3861"/>
    <w:rsid w:val="007A4A16"/>
    <w:rsid w:val="007A582D"/>
    <w:rsid w:val="007E6853"/>
    <w:rsid w:val="00833C16"/>
    <w:rsid w:val="008354E5"/>
    <w:rsid w:val="008B71BA"/>
    <w:rsid w:val="008E59C4"/>
    <w:rsid w:val="009644A8"/>
    <w:rsid w:val="00967769"/>
    <w:rsid w:val="009B224E"/>
    <w:rsid w:val="009D5692"/>
    <w:rsid w:val="009E63ED"/>
    <w:rsid w:val="00A16D13"/>
    <w:rsid w:val="00A84AAB"/>
    <w:rsid w:val="00A84C49"/>
    <w:rsid w:val="00AC0784"/>
    <w:rsid w:val="00AC6959"/>
    <w:rsid w:val="00AE264C"/>
    <w:rsid w:val="00AF0D27"/>
    <w:rsid w:val="00AF5B3A"/>
    <w:rsid w:val="00AF659C"/>
    <w:rsid w:val="00B64092"/>
    <w:rsid w:val="00B64FB9"/>
    <w:rsid w:val="00B77C3B"/>
    <w:rsid w:val="00BB4684"/>
    <w:rsid w:val="00BE0221"/>
    <w:rsid w:val="00BE3219"/>
    <w:rsid w:val="00BE69FE"/>
    <w:rsid w:val="00BE70CC"/>
    <w:rsid w:val="00C5214F"/>
    <w:rsid w:val="00C613F7"/>
    <w:rsid w:val="00CA2A5A"/>
    <w:rsid w:val="00CC7174"/>
    <w:rsid w:val="00CD781C"/>
    <w:rsid w:val="00CE024A"/>
    <w:rsid w:val="00D205C0"/>
    <w:rsid w:val="00D2612A"/>
    <w:rsid w:val="00D449E4"/>
    <w:rsid w:val="00DA0FB5"/>
    <w:rsid w:val="00DD6091"/>
    <w:rsid w:val="00E11C5C"/>
    <w:rsid w:val="00E47C0D"/>
    <w:rsid w:val="00E67662"/>
    <w:rsid w:val="00E8197A"/>
    <w:rsid w:val="00ED3F7F"/>
    <w:rsid w:val="00ED7CB2"/>
    <w:rsid w:val="00F116BC"/>
    <w:rsid w:val="00F263D6"/>
    <w:rsid w:val="00F53AFF"/>
    <w:rsid w:val="00F84527"/>
    <w:rsid w:val="00F86909"/>
    <w:rsid w:val="00FA19B3"/>
    <w:rsid w:val="00FD1E79"/>
    <w:rsid w:val="00FF2428"/>
    <w:rsid w:val="03D90447"/>
    <w:rsid w:val="64B18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85101"/>
  <w15:chartTrackingRefBased/>
  <w15:docId w15:val="{C95C9457-3C2C-40BF-9AFE-15C14C6E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0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676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C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8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7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i.org/10.1016/j.rse.2009.08.014" TargetMode="External" Id="rId8" /><Relationship Type="http://schemas.openxmlformats.org/officeDocument/2006/relationships/hyperlink" Target="https://doi.org/10.1080/17538947.2016.1187673" TargetMode="External" Id="rId13" /><Relationship Type="http://schemas.openxmlformats.org/officeDocument/2006/relationships/hyperlink" Target="https://doi.org/10.1016/j.rse.2013.01.012" TargetMode="External" Id="rId18" /><Relationship Type="http://schemas.openxmlformats.org/officeDocument/2006/relationships/settings" Target="settings.xml" Id="rId3" /><Relationship Type="http://schemas.openxmlformats.org/officeDocument/2006/relationships/theme" Target="theme/theme1.xml" Id="rId21" /><Relationship Type="http://schemas.openxmlformats.org/officeDocument/2006/relationships/hyperlink" Target="https://doi.org/10.1016/j.rse.2018.11.011" TargetMode="External" Id="rId7" /><Relationship Type="http://schemas.openxmlformats.org/officeDocument/2006/relationships/hyperlink" Target="https://doi.org/10.1016/j.foreco.2008.12.023" TargetMode="External" Id="rId12" /><Relationship Type="http://schemas.openxmlformats.org/officeDocument/2006/relationships/hyperlink" Target="https://trace.tennessee.edu/cgi/viewcontent.cgi?article=4198&amp;context=utk_graddiss" TargetMode="External" Id="rId17" /><Relationship Type="http://schemas.openxmlformats.org/officeDocument/2006/relationships/styles" Target="styles.xml" Id="rId2" /><Relationship Type="http://schemas.openxmlformats.org/officeDocument/2006/relationships/hyperlink" Target="https://doi.org/10.1016/j.rse.2009.04.014" TargetMode="External" Id="rId16" /><Relationship Type="http://schemas.openxmlformats.org/officeDocument/2006/relationships/fontTable" Target="fontTable.xml" Id="rId20" /><Relationship Type="http://schemas.openxmlformats.org/officeDocument/2006/relationships/numbering" Target="numbering.xml" Id="rId1" /><Relationship Type="http://schemas.openxmlformats.org/officeDocument/2006/relationships/hyperlink" Target="https://doi.org/10.1016/j.rse.2019.03.009" TargetMode="External" Id="rId6" /><Relationship Type="http://schemas.openxmlformats.org/officeDocument/2006/relationships/hyperlink" Target="https://doi.org/10.1016/j.rse.2009.08.017" TargetMode="External" Id="rId11" /><Relationship Type="http://schemas.openxmlformats.org/officeDocument/2006/relationships/hyperlink" Target="https://doi.org/10.1016/j.rse.2014.01.011" TargetMode="External" Id="rId5" /><Relationship Type="http://schemas.openxmlformats.org/officeDocument/2006/relationships/hyperlink" Target="https://doi.org/10.1016/j.rse.2011.06.027" TargetMode="External" Id="rId15" /><Relationship Type="http://schemas.openxmlformats.org/officeDocument/2006/relationships/hyperlink" Target="https://doi.org/10.1016/j.rse.2019.04.034" TargetMode="External" Id="rId10" /><Relationship Type="http://schemas.openxmlformats.org/officeDocument/2006/relationships/hyperlink" Target="https://doi.org/10.1016/j.rse.2010.07.010" TargetMode="External" Id="rId19" /><Relationship Type="http://schemas.openxmlformats.org/officeDocument/2006/relationships/webSettings" Target="webSettings.xml" Id="rId4" /><Relationship Type="http://schemas.openxmlformats.org/officeDocument/2006/relationships/hyperlink" Target="https://doi.org/10.1016/j.rse.2007.03.010" TargetMode="External" Id="rId9" /><Relationship Type="http://schemas.openxmlformats.org/officeDocument/2006/relationships/hyperlink" Target="https://doi.org/10.1016/j.rse.2014.09.010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RUUSA-MAGANO DAVID</dc:creator>
  <keywords/>
  <dc:description/>
  <lastModifiedBy>RUUSA-MAGANO DAVID</lastModifiedBy>
  <revision>4</revision>
  <dcterms:created xsi:type="dcterms:W3CDTF">2022-05-24T19:03:00.0000000Z</dcterms:created>
  <dcterms:modified xsi:type="dcterms:W3CDTF">2022-05-24T19:14:23.8081011Z</dcterms:modified>
</coreProperties>
</file>