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-834390</wp:posOffset>
                </wp:positionH>
                <wp:positionV relativeFrom="paragraph">
                  <wp:posOffset>-310467</wp:posOffset>
                </wp:positionV>
                <wp:extent cx="6648450" cy="9477375"/>
                <wp:effectExtent l="0" t="0" r="0" b="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 bwMode="auto"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0" name=""/>
                          <wps:cNvSpPr/>
                          <wps:spPr bwMode="auto"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ind w:left="0" w:right="0" w:firstLine="0"/>
                                  <w:jc w:val="left"/>
                                  <w:spacing w:before="0" w:after="0" w:line="240" w:lineRule="auto"/>
                                </w:pPr>
                                <w:r/>
                                <w:r/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GrpSpPr/>
                          <wpg:grpSpPr bwMode="auto"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1" name=""/>
                            <wps:cNvSpPr/>
                            <wps:spPr bwMode="auto"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"/>
                            <wps:cNvSpPr/>
                            <wps:spPr bwMode="auto"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/>
                            <pic:nvPr/>
                          </pic:nvPicPr>
                          <pic:blipFill>
                            <a:blip r:embed="rId8">
                              <a:alphaModFix/>
                            </a:blip>
                            <a:srcRect l="0" t="0" r="0" b="0"/>
                            <a:stretch/>
                          </pic:blipFill>
                          <pic:spPr bwMode="auto"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0" o:spid="_x0000_s0000" style="position:absolute;z-index:0;o:allowoverlap:true;o:allowincell:true;mso-position-horizontal-relative:text;margin-left:-65.7pt;mso-position-horizontal:absolute;mso-position-vertical-relative:text;margin-top:-24.4pt;mso-position-vertical:absolute;width:523.5pt;height:746.2pt;mso-wrap-distance-left:9.0pt;mso-wrap-distance-top:0.0pt;mso-wrap-distance-right:9.0pt;mso-wrap-distance-bottom:0.0pt;" coordorigin="20217,0" coordsize="66484,75600">
                <v:group id="group 1" o:spid="_x0000_s0000" style="position:absolute;left:20217;top:0;width:66484;height:75600;" coordorigin="7,5" coordsize="104,145">
                  <v:shape id="shape 2" o:spid="_x0000_s2" o:spt="1" type="#_x0000_t1" style="position:absolute;left:7;top:5;width:104;height:145;v-text-anchor:middle;visibility:visible;" filled="f" stroked="f">
                    <v:textbox inset="0,0,0,0">
                      <w:txbxContent>
                        <w:p>
                          <w:pPr>
                            <w:ind w:left="0" w:right="0" w:firstLine="0"/>
                            <w:jc w:val="left"/>
                            <w:spacing w:before="0" w:after="0" w:line="240" w:lineRule="auto"/>
                          </w:pPr>
                          <w:r/>
                          <w:r/>
                        </w:p>
                      </w:txbxContent>
                    </v:textbox>
                  </v:shape>
                  <v:group id="group 3" o:spid="_x0000_s0000" style="position:absolute;left:7;top:5;width:104;height:145;" coordorigin="10,10" coordsize="104,145">
                    <v:shape id="shape 4" o:spid="_x0000_s4" o:spt="32" type="#_x0000_t32" style="position:absolute;left:18;top:10;width:0;height:145;visibility:visible;" filled="f" strokecolor="#5F497A" strokeweight="6.00pt">
                      <v:stroke dashstyle="solid"/>
                    </v:shape>
                    <v:shape id="shape 5" o:spid="_x0000_s5" o:spt="32" type="#_x0000_t32" style="position:absolute;left:10;top:26;width:104;height:0;visibility:visible;" filled="f" strokecolor="#5F497A" strokeweight="6.00pt">
                      <v:stroke dashstyle="solid"/>
                    </v:shape>
                  </v:group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6" o:spid="_x0000_s6" type="#_x0000_t75" style="position:absolute;left:11;top:11;width:8;height:14;" stroked="f">
                    <v:path textboxrect="0,0,0,0"/>
                    <v:imagedata r:id="rId8" o:title=""/>
                  </v:shape>
                </v:group>
              </v:group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Отчет по программе  «</w:t>
      </w:r>
      <w:r>
        <w:rPr>
          <w:rFonts w:ascii="Roboto" w:hAnsi="Roboto" w:eastAsia="Roboto" w:cs="Roboto"/>
          <w:color w:val="202124"/>
          <w:sz w:val="28"/>
          <w:szCs w:val="28"/>
          <w:rtl w:val="0"/>
        </w:rPr>
        <w:t xml:space="preserve">Практическое занятие 11 (3 задание)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»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tl w:val="0"/>
        </w:rPr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Выполнил: Меньшиков Артур Андреевич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Группа: ПР-22</w:t>
      </w:r>
      <w:r/>
    </w:p>
    <w:p>
      <w:pPr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Преподаватель: Мирошниченко Г.В</w:t>
      </w:r>
      <w:r/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2023</w:t>
      </w:r>
      <w:r/>
    </w:p>
    <w:p>
      <w:pPr>
        <w:jc w:val="center"/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Задание: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3:</w:t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Создайте класс Робот с защитным полем, количеством жизней и методом поиска оставшегося количества жизней после игры. В зависимости от выпавшего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случайного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значения робот может потерять до половины своих жизней.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w:t xml:space="preserve">6: </w: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302584" cy="189492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1860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302583" cy="1894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60.0pt;height:149.2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u w:val="single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124325" cy="153352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83142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124325" cy="1533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24.8pt;height:120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Входные и выходные данные:</w:t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3:</w:t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robot - class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koliffe - int/целочисленный тип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getlife - int/целочисленный тип</w:t>
      </w:r>
      <w:r/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min(int a) - void/пустая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Функция</w:t>
      </w:r>
      <w:r>
        <w:rPr>
          <w:rtl w:val="0"/>
        </w:rPr>
      </w:r>
      <w:r/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kol(int a, itn k) - void/пустая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Функция</w:t>
      </w:r>
      <w:r>
        <w:rPr>
          <w:rtl w:val="0"/>
        </w:rPr>
      </w:r>
      <w:r/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w:t xml:space="preserve">6: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/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highlight w:val="none"/>
          <w:rtl w:val="0"/>
        </w:rPr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Buyer – class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Set_itog() - void/пустая </w:t>
      </w:r>
      <w:r>
        <w:rPr>
          <w:rFonts w:ascii="Times New Roman" w:hAnsi="Times New Roman" w:eastAsia="Times New Roman" w:cs="Times New Roman"/>
          <w:sz w:val="28"/>
          <w:szCs w:val="28"/>
          <w:highlight w:val="white"/>
          <w:rtl w:val="0"/>
        </w:rPr>
        <w:t xml:space="preserve">Функция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Info_intog() - string/свойство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rPr>
          <w:rFonts w:ascii="Times New Roman" w:hAnsi="Times New Roman" w:eastAsia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Info() - string/свойство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Name - string/строковый тип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Price - double/число с плавающей запятой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Quantity -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int/целочисленный тип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Wallet 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 double/число с плавающей запятой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Mood 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int/целочисленный тип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Itog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  <w:t xml:space="preserve">double/число с плавающей запятой</w:t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rtl w:val="0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Блок-схема:</w:t>
      </w:r>
      <w:r/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Листинг программы (если есть):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w:t xml:space="preserve">3: </w:t>
      </w:r>
      <w:r/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b/>
          <w:sz w:val="28"/>
          <w:szCs w:val="28"/>
          <w:highlight w:val="non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main</w: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namespace _11._3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public partial class robot :Form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public robot ()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InitializeComponent();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private void robot_Load (object sender, EventArgs e)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private void button1_Click (object sender, EventArgs e)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try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if (checkBox1.Checked)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 robot1 = new Robot();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Random rnd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int a = rnd.Next(0, 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robot1.min(a);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robot1.kollife = Convert.ToInt32(textBox1.Text);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label1.Text = "Количестов жизней в начале игры " + Convert.ToString(robot1.kollife);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if (checkBox2.Checked)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 robot2 = new Robot();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Random rnd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int b = rnd.Next(0, 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robot2.min(b);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robot2.kollife = Convert.ToInt32(textBox2.Text);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label3.Text = "Количестов жизней в начале игры " + Convert.ToString(robot2.kollife);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if (checkBox4.Checked)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 robot3 = new Robot();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Random rnd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int c = rnd.Next(0, 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robot3.min(c);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robot3.kollife = Convert.ToInt32(textBox3.Text);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label5.Text = "Количестов жизней в начале игры " + Convert.ToString(robot3.kollife);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catch { MessageBox.Show("неверный формат ввода");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private void button2_Click (object sender, EventArgs e)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try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if (checkBox1.Checked)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 robot1 = new Robot();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Random rnd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int a = rnd.Next(0, 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robot1.min(a);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robot1.kollife = Convert.ToInt32(textBox1.Text);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robot1.min(robot1.kollife);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robot1.kol(a, robot1.kollife);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label2.Text = "Количество жизней робота после игры " + Convert.ToString(robot1.getlife());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if (checkBox2.Checked)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 robot2 = new Robot();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Random rnd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int a = rnd.Next(0, 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robot2.min(a);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robot2.kollife = Convert.ToInt32(textBox2.Text);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robot2.min(robot2.kollife);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robot2.kol(a, robot2.kollife);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label4.Text = "Количество жизней робота после игры " + Convert.ToString(robot2.getlife());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if (checkBox4.Checked)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 robot3 = new Robot();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Random rnd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int a = rnd.Next(0, 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robot3.min(a);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robot3.kollife = Convert.ToInt32(textBox3.Text);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robot3.min(robot3.kollife);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robot3.kol(a, robot3.kollife);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    label6.Text = "Количество жизней робота после игры " + Convert.ToString(robot3.getlife());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catch { MessageBox.Show("неверный формат ввода");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private void checkbox1 (object sender, EventArgs e)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RadioButton radioButton1 = (RadioButton) sender;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if (radioButton1.Checked.Equals(true))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private void checkbox2 (object sender, EventArgs e)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RadioButton radioButton1 = (RadioButton) sender;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if (radioButton1.Checked.Equals(true))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private void checkbox3 (object sender, EventArgs e)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RadioButton radioButton1 = (RadioButton) sender;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if (radioButton1.Checked.Equals(true))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}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class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namespace _11._3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class Robot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public int kollife;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public int getlife ()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return kollife;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public void min(int a)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Random rn1 = new Random();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kollife = a;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kollife = rn1.Next(a*70/100);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public void kol(int a, int k)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if (k == a / 2)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kollife += 30;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else if(k == a*0.7)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    kollife += 20;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rtl w:val="0"/>
        </w:rPr>
        <w:t xml:space="preserve">}</w:t>
      </w:r>
      <w:r/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w:t xml:space="preserve">6: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/>
      <w:r>
        <w:rPr>
          <w:rtl w:val="0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namespace prak12_6v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public partial class Form1 : Form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public Form1()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InitializeComponent();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private void Form1_Load(object sender, EventArgs e)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private void buy_Click(object sender, EventArgs e)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try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 buyer = new Buyer();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buyer.Name = p_name.Text;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buyer.Price = Convert.ToDouble(price.Text);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buyer.Quantity = Convert.ToInt32(quantity.Text);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buyer.Wallet = Convert.ToDouble(wallet.Text);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for(int i=0; i&lt;listBox1.Items.Count; i++) 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    buyer.Set_itog();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itog.Text = buyer.info_itog();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catch (Exception ex) { MessageBox.Show("НЕВЕРНЫЙ ВВОД");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private void clear_Click(object sender, EventArgs e)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listBox1.Items.Clear();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p_name.Clear();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price.Clear();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quantity.Clear();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wallet.Clear();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itog.Clear();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private void clear_Click_1(object sender, EventArgs e)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p_name.Clear();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price.Clear();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quantity.Clear();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private void listBox1_SelectedIndexChanged(object sender, EventArgs e)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private void add_Click(object sender, EventArgs e)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try {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 buyer = new Buyer();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buyer.Name = p_name.Text;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buyer.Price = Convert.ToDouble(price.Text);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buyer.Quantity = Convert.ToInt32(quantity.Text);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//info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    listBox1.Items.Add(buyer.Info());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    catch (Exception ex) { MessageBox.Show("НЕВЕРНЫЙ ВВОД");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    }</w:t>
      </w:r>
      <w:r>
        <w:rPr>
          <w:sz w:val="20"/>
          <w:szCs w:val="20"/>
          <w:u w:val="none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  <w:t xml:space="preserve">}</w:t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w:t xml:space="preserve">Class: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</w:r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namespace prak12_6v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class Buyer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string Name { get; set;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double Price { get; set;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int Quantity { get; set;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double Wallet { get; set;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int Mood { get; set; } = 10;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double itog {  get; set;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void Set_itog()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itog = Price*Quantity;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if(Wallet &gt;= itog)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    Wallet -= itog;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    Mood += (int)(0.5 * itog);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else 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    double itog_m = itog - Wallet;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    Mood -= (int)itog_m;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string info_itog()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return $" {Wallet} - денег; {Mood} - настроение";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public string Info() 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{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    return $" Продукт: {Name};\n Цена: {Price} рублей;\n Количество: {Quantity} штук(а); ";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    }</w:t>
      </w:r>
      <w:r/>
    </w:p>
    <w:p>
      <w:pP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  <w:t xml:space="preserve">}</w:t>
      </w:r>
      <w:r/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  <w:rtl w:val="0"/>
        </w:rPr>
      </w:r>
      <w:r>
        <w:rPr>
          <w:rFonts w:ascii="Times New Roman" w:hAnsi="Times New Roman" w:eastAsia="Times New Roman" w:cs="Times New Roman"/>
          <w:sz w:val="20"/>
          <w:szCs w:val="20"/>
          <w:highlight w:val="none"/>
          <w:u w:val="none"/>
        </w:rPr>
      </w:r>
    </w:p>
    <w:p>
      <w:pPr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 xml:space="preserve">Тестовые ситуации: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3517900"/>
                <wp:effectExtent l="0" t="0" r="0" b="0"/>
                <wp:docPr id="4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  <pic:nvPr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3517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467.7pt;height:277.0pt;mso-wrap-distance-left:0.0pt;mso-wrap-distance-top:0.0pt;mso-wrap-distance-right:0.0pt;mso-wrap-distance-bottom:0.0pt;">
                <v:path textboxrect="0,0,0,0"/>
                <v:imagedata r:id="rId11" o:title=""/>
              </v:shape>
            </w:pict>
          </mc:Fallback>
        </mc:AlternateContent>
      </w:r>
      <w:r>
        <w:rPr>
          <w:rtl w:val="0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/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54508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625259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5" cy="36545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67.8pt;height:287.8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</w:r>
      <w:r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 xml:space="preserve">Задание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  <w:rtl w:val="0"/>
        </w:rPr>
        <w:t xml:space="preserve">6: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u w:val="single"/>
        </w:rPr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51103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7886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5" cy="35511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467.8pt;height:279.6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115" cy="3568700"/>
                <wp:effectExtent l="0" t="0" r="0" b="0"/>
                <wp:docPr id="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540093" name="image1.png"/>
                        <pic:cNvPicPr/>
                        <pic:nvPr/>
                      </pic:nvPicPr>
                      <pic:blipFill>
                        <a:blip r:embed="rId14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5940115" cy="3568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467.7pt;height:281.0pt;mso-wrap-distance-left:0.0pt;mso-wrap-distance-top:0.0pt;mso-wrap-distance-right:0.0pt;mso-wrap-distance-bottom:0.0pt;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5040102010807070707"/>
  </w:font>
  <w:font w:name="Georgia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06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07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08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09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10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11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4"/>
    <w:next w:val="604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4"/>
    <w:next w:val="604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4"/>
    <w:next w:val="604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04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12"/>
    <w:uiPriority w:val="10"/>
    <w:rPr>
      <w:sz w:val="48"/>
      <w:szCs w:val="48"/>
    </w:rPr>
  </w:style>
  <w:style w:type="character" w:styleId="37">
    <w:name w:val="Subtitle Char"/>
    <w:basedOn w:val="11"/>
    <w:link w:val="613"/>
    <w:uiPriority w:val="11"/>
    <w:rPr>
      <w:sz w:val="24"/>
      <w:szCs w:val="24"/>
    </w:rPr>
  </w:style>
  <w:style w:type="paragraph" w:styleId="38">
    <w:name w:val="Quote"/>
    <w:basedOn w:val="604"/>
    <w:next w:val="604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4"/>
    <w:next w:val="604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4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4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4"/>
    <w:next w:val="60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4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4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4"/>
    <w:next w:val="604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4"/>
    <w:next w:val="604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4"/>
    <w:next w:val="604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4"/>
    <w:next w:val="604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4"/>
    <w:next w:val="604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4"/>
    <w:next w:val="604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4"/>
    <w:next w:val="604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4"/>
    <w:next w:val="604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4"/>
    <w:next w:val="604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4"/>
    <w:next w:val="604"/>
    <w:uiPriority w:val="99"/>
    <w:unhideWhenUsed/>
    <w:pPr>
      <w:spacing w:after="0" w:afterAutospacing="0"/>
    </w:pPr>
  </w:style>
  <w:style w:type="paragraph" w:styleId="604" w:default="1">
    <w:name w:val="Normal"/>
  </w:style>
  <w:style w:type="table" w:styleId="605" w:default="1">
    <w:name w:val="Table Normal"/>
    <w:tblPr/>
  </w:style>
  <w:style w:type="paragraph" w:styleId="606">
    <w:name w:val="Heading 1"/>
    <w:basedOn w:val="604"/>
    <w:next w:val="604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607">
    <w:name w:val="Heading 2"/>
    <w:basedOn w:val="604"/>
    <w:next w:val="604"/>
    <w:pPr>
      <w:spacing w:line="240" w:lineRule="auto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608">
    <w:name w:val="Heading 3"/>
    <w:basedOn w:val="604"/>
    <w:next w:val="604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609">
    <w:name w:val="Heading 4"/>
    <w:basedOn w:val="604"/>
    <w:next w:val="604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610">
    <w:name w:val="Heading 5"/>
    <w:basedOn w:val="604"/>
    <w:next w:val="604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611">
    <w:name w:val="Heading 6"/>
    <w:basedOn w:val="604"/>
    <w:next w:val="604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612">
    <w:name w:val="Title"/>
    <w:basedOn w:val="604"/>
    <w:next w:val="604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13">
    <w:name w:val="Subtitle"/>
    <w:basedOn w:val="604"/>
    <w:next w:val="604"/>
    <w:pPr>
      <w:keepLines/>
      <w:keepNext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1465" w:default="1">
    <w:name w:val="Default Paragraph Font"/>
    <w:uiPriority w:val="1"/>
    <w:semiHidden/>
    <w:unhideWhenUsed/>
  </w:style>
  <w:style w:type="numbering" w:styleId="146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