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mc="http://schemas.openxmlformats.org/markup-compatibility/2006" mc:Ignorable="w14 wp14">
  <w:body>
    <w:p xmlns:wp14="http://schemas.microsoft.com/office/word/2010/wordml" w14:paraId="0CFDBBB7" wp14:textId="77777777">
      <w:pPr>
        <w:pStyle w:val="style0"/>
        <w:jc w:val="center"/>
      </w:pPr>
      <w:r>
        <w:rPr>
          <w:b/>
          <w:sz w:val="52"/>
          <w:szCs w:val="52"/>
        </w:rPr>
        <w:t>Техническое задание</w:t>
      </w:r>
    </w:p>
    <w:p xmlns:wp14="http://schemas.microsoft.com/office/word/2010/wordml" w:rsidP="2545FA9B" wp14:noSpellErr="1" w14:paraId="3A1F7AEB" wp14:textId="7FF37D61">
      <w:pPr>
        <w:pStyle w:val="style0"/>
        <w:jc w:val="center"/>
      </w:pPr>
      <w:r w:rsidR="2545FA9B">
        <w:rPr/>
        <w:t xml:space="preserve">на перенос сайта </w:t>
      </w:r>
      <w:hyperlink r:id="R23b6560ff8174d9d">
        <w:r w:rsidRPr="2545FA9B" w:rsidR="2545FA9B">
          <w:rPr>
            <w:rStyle w:val="Hyperlink"/>
            <w:rFonts w:ascii="Tahoma" w:hAnsi="Tahoma" w:eastAsia="Tahoma" w:cs="Tahoma"/>
            <w:sz w:val="20"/>
            <w:szCs w:val="20"/>
          </w:rPr>
          <w:t>http://nikesportwatch.ru/</w:t>
        </w:r>
      </w:hyperlink>
      <w:r w:rsidRPr="2545FA9B" w:rsidR="2545FA9B">
        <w:rPr>
          <w:rFonts w:ascii="Tahoma" w:hAnsi="Tahoma" w:eastAsia="Tahoma" w:cs="Tahoma"/>
          <w:sz w:val="20"/>
          <w:szCs w:val="20"/>
        </w:rPr>
        <w:t xml:space="preserve"> на новый хостинг</w:t>
      </w:r>
    </w:p>
    <w:p xmlns:wp14="http://schemas.microsoft.com/office/word/2010/wordml" w14:paraId="64BDFC24" wp14:textId="77777777">
      <w:pPr>
        <w:pStyle w:val="style0"/>
      </w:pPr>
      <w:r>
        <w:rPr/>
      </w:r>
    </w:p>
    <w:p xmlns:wp14="http://schemas.microsoft.com/office/word/2010/wordml" w14:paraId="7B2CA29D" wp14:textId="77777777">
      <w:pPr>
        <w:pStyle w:val="style0"/>
      </w:pPr>
      <w:r>
        <w:rPr>
          <w:b/>
          <w:sz w:val="32"/>
          <w:szCs w:val="32"/>
        </w:rPr>
        <w:t>Базовые требования к верстке</w:t>
      </w:r>
    </w:p>
    <w:p xmlns:wp14="http://schemas.microsoft.com/office/word/2010/wordml" w14:paraId="0A76634A" wp14:textId="77777777">
      <w:pPr>
        <w:pStyle w:val="style0"/>
      </w:pPr>
      <w:r>
        <w:rPr>
          <w:b/>
          <w:sz w:val="32"/>
          <w:szCs w:val="32"/>
        </w:rPr>
      </w:r>
    </w:p>
    <w:p xmlns:wp14="http://schemas.microsoft.com/office/word/2010/wordml" w14:paraId="40A7E6DE" wp14:textId="77777777">
      <w:pPr>
        <w:pStyle w:val="style0"/>
      </w:pPr>
      <w:r>
        <w:rPr>
          <w:b/>
        </w:rPr>
        <w:t xml:space="preserve">Платформы: </w:t>
      </w:r>
    </w:p>
    <w:p xmlns:wp14="http://schemas.microsoft.com/office/word/2010/wordml" w14:paraId="18C501EA" wp14:textId="77777777">
      <w:pPr>
        <w:pStyle w:val="style0"/>
      </w:pPr>
      <w:r>
        <w:rPr/>
        <w:t>Windows 7</w:t>
      </w:r>
      <w:r>
        <w:rPr>
          <w:lang w:val="en-US"/>
        </w:rPr>
        <w:t>+</w:t>
      </w:r>
      <w:r>
        <w:rPr/>
        <w:t xml:space="preserve">, MacOs </w:t>
      </w:r>
      <w:r>
        <w:rPr>
          <w:lang w:val="en-US"/>
        </w:rPr>
        <w:t>X</w:t>
      </w:r>
      <w:r>
        <w:rPr/>
        <w:t>.</w:t>
      </w:r>
    </w:p>
    <w:p xmlns:wp14="http://schemas.microsoft.com/office/word/2010/wordml" w14:paraId="2A3E1F7F" wp14:textId="77777777">
      <w:pPr>
        <w:pStyle w:val="style0"/>
      </w:pPr>
      <w:r>
        <w:rPr>
          <w:b/>
        </w:rPr>
        <w:t xml:space="preserve">Браузеры: </w:t>
      </w:r>
    </w:p>
    <w:p xmlns:wp14="http://schemas.microsoft.com/office/word/2010/wordml" w14:paraId="517B2C8E" wp14:textId="77777777">
      <w:pPr>
        <w:pStyle w:val="style0"/>
      </w:pPr>
      <w:r>
        <w:rPr/>
        <w:t>IE(10+), Chrome (15+), Firefox (15+), Opera (12+), Safari 5 – верстка полностью соответствует дизайну.</w:t>
      </w:r>
    </w:p>
    <w:p xmlns:wp14="http://schemas.microsoft.com/office/word/2010/wordml" w14:paraId="26F9B956" wp14:textId="77777777">
      <w:pPr>
        <w:pStyle w:val="style0"/>
      </w:pPr>
      <w:r>
        <w:rPr>
          <w:b/>
        </w:rPr>
        <w:t xml:space="preserve">Соответствие макету: </w:t>
      </w:r>
    </w:p>
    <w:p xmlns:wp14="http://schemas.microsoft.com/office/word/2010/wordml" w14:paraId="672124DF" wp14:textId="77777777">
      <w:pPr>
        <w:pStyle w:val="style0"/>
      </w:pPr>
      <w:r>
        <w:rPr/>
        <w:t>при накладке допустима погрешность до 5 пикселей в размерах блоков, отступов и плашек.</w:t>
      </w:r>
    </w:p>
    <w:p xmlns:wp14="http://schemas.microsoft.com/office/word/2010/wordml" w14:paraId="3B9A5BD9" wp14:textId="77777777">
      <w:pPr>
        <w:pStyle w:val="style0"/>
      </w:pPr>
      <w:r>
        <w:rPr>
          <w:b/>
        </w:rPr>
        <w:t xml:space="preserve">Ширина сайта: </w:t>
      </w:r>
    </w:p>
    <w:p xmlns:wp14="http://schemas.microsoft.com/office/word/2010/wordml" w14:paraId="5F9F2D1F" wp14:textId="77777777">
      <w:pPr>
        <w:pStyle w:val="style0"/>
      </w:pPr>
      <w:r>
        <w:rPr>
          <w:lang w:val="en-US"/>
        </w:rPr>
        <w:t>C</w:t>
      </w:r>
      <w:r>
        <w:rPr/>
        <w:t>татична, сайт выровнен по центру.</w:t>
      </w:r>
    </w:p>
    <w:p xmlns:wp14="http://schemas.microsoft.com/office/word/2010/wordml" w14:paraId="4F8F56AC" wp14:textId="77777777">
      <w:pPr>
        <w:pStyle w:val="style0"/>
      </w:pPr>
    </w:p>
    <w:p w:rsidR="2545FA9B" w:rsidP="2545FA9B" w:rsidRDefault="2545FA9B" w14:noSpellErr="1" w14:paraId="40737959" w14:textId="6694064B">
      <w:pPr>
        <w:pStyle w:val="style0"/>
      </w:pPr>
      <w:r w:rsidRPr="2545FA9B" w:rsidR="2545FA9B">
        <w:rPr>
          <w:b w:val="1"/>
          <w:bCs w:val="1"/>
        </w:rPr>
        <w:t>Активные элементы сайта:</w:t>
      </w:r>
    </w:p>
    <w:p w:rsidR="2545FA9B" w:rsidRDefault="2545FA9B" w14:paraId="79F935AE" w14:textId="060C1626">
      <w:r w:rsidRPr="2545FA9B" w:rsidR="2545FA9B">
        <w:rPr>
          <w:rFonts w:ascii="Tahoma" w:hAnsi="Tahoma" w:eastAsia="Tahoma" w:cs="Tahoma"/>
          <w:sz w:val="20"/>
          <w:szCs w:val="20"/>
        </w:rPr>
        <w:t xml:space="preserve">Таймер, </w:t>
      </w:r>
    </w:p>
    <w:p w:rsidR="2545FA9B" w:rsidRDefault="2545FA9B" w14:paraId="729DC201" w14:textId="29ECBD1E">
      <w:r w:rsidRPr="2545FA9B" w:rsidR="2545FA9B">
        <w:rPr>
          <w:rFonts w:ascii="Tahoma" w:hAnsi="Tahoma" w:eastAsia="Tahoma" w:cs="Tahoma"/>
          <w:sz w:val="20"/>
          <w:szCs w:val="20"/>
        </w:rPr>
        <w:t xml:space="preserve">Форма обратной </w:t>
      </w:r>
      <w:r w:rsidRPr="2545FA9B" w:rsidR="2545FA9B">
        <w:rPr>
          <w:rFonts w:ascii="Tahoma" w:hAnsi="Tahoma" w:eastAsia="Tahoma" w:cs="Tahoma"/>
          <w:sz w:val="20"/>
          <w:szCs w:val="20"/>
        </w:rPr>
        <w:t xml:space="preserve">звязи на кнопке заказать, </w:t>
      </w:r>
    </w:p>
    <w:p w:rsidR="2545FA9B" w:rsidP="2545FA9B" w:rsidRDefault="2545FA9B" w14:paraId="644417F0" w14:textId="14E0E532">
      <w:pPr>
        <w:pStyle w:val="style0"/>
      </w:pPr>
      <w:r w:rsidRPr="2545FA9B" w:rsidR="2545FA9B">
        <w:rPr>
          <w:rFonts w:ascii="Tahoma" w:hAnsi="Tahoma" w:eastAsia="Tahoma" w:cs="Tahoma"/>
          <w:sz w:val="20"/>
          <w:szCs w:val="20"/>
        </w:rPr>
        <w:t>Встроенное видео с Youtube,</w:t>
      </w:r>
    </w:p>
    <w:p w:rsidR="2545FA9B" w:rsidRDefault="2545FA9B" w14:noSpellErr="1" w14:paraId="508F4E93" w14:textId="0B4EF75D">
      <w:r w:rsidRPr="2545FA9B" w:rsidR="2545FA9B">
        <w:rPr>
          <w:rFonts w:ascii="Tahoma" w:hAnsi="Tahoma" w:eastAsia="Tahoma" w:cs="Tahoma"/>
          <w:sz w:val="20"/>
          <w:szCs w:val="20"/>
        </w:rPr>
        <w:t>Слайдер с отзывами,</w:t>
      </w:r>
    </w:p>
    <w:p w:rsidR="2545FA9B" w:rsidRDefault="2545FA9B" w14:paraId="50CD32EE" w14:textId="417C2BA4">
      <w:r w:rsidRPr="2545FA9B" w:rsidR="2545FA9B">
        <w:rPr>
          <w:rFonts w:ascii="Tahoma" w:hAnsi="Tahoma" w:eastAsia="Tahoma" w:cs="Tahoma"/>
          <w:sz w:val="20"/>
          <w:szCs w:val="20"/>
        </w:rPr>
        <w:t>Виджет</w:t>
      </w:r>
      <w:r w:rsidRPr="2545FA9B" w:rsidR="2545FA9B">
        <w:rPr>
          <w:rFonts w:ascii="Tahoma" w:hAnsi="Tahoma" w:eastAsia="Tahoma" w:cs="Tahoma"/>
          <w:sz w:val="20"/>
          <w:szCs w:val="20"/>
        </w:rPr>
        <w:t xml:space="preserve"> с комментариями вк, </w:t>
      </w:r>
    </w:p>
    <w:p w:rsidR="2545FA9B" w:rsidRDefault="2545FA9B" w14:noSpellErr="1" w14:paraId="41C28585" w14:textId="7E88B1D8">
      <w:r w:rsidRPr="2545FA9B" w:rsidR="2545FA9B">
        <w:rPr>
          <w:rFonts w:ascii="Tahoma" w:hAnsi="Tahoma" w:eastAsia="Tahoma" w:cs="Tahoma"/>
          <w:sz w:val="20"/>
          <w:szCs w:val="20"/>
        </w:rPr>
        <w:t>Форма заказа звонка на кнопке заказать звонок,</w:t>
      </w:r>
    </w:p>
    <w:p w:rsidR="2545FA9B" w:rsidP="2545FA9B" w:rsidRDefault="2545FA9B" w14:paraId="01A170FC" w14:textId="1027A18A">
      <w:pPr>
        <w:pStyle w:val="style0"/>
      </w:pPr>
      <w:r w:rsidRPr="2545FA9B" w:rsidR="2545FA9B">
        <w:rPr>
          <w:rFonts w:ascii="Tahoma" w:hAnsi="Tahoma" w:eastAsia="Tahoma" w:cs="Tahoma"/>
          <w:sz w:val="20"/>
          <w:szCs w:val="20"/>
        </w:rPr>
        <w:t>Ссылка на рокетбанк,</w:t>
      </w:r>
    </w:p>
    <w:p w:rsidR="2545FA9B" w:rsidP="2545FA9B" w:rsidRDefault="2545FA9B" w14:paraId="74FAE085" w14:textId="754A29B9">
      <w:pPr>
        <w:pStyle w:val="style0"/>
      </w:pPr>
      <w:r w:rsidRPr="2545FA9B" w:rsidR="2545FA9B">
        <w:rPr>
          <w:rFonts w:ascii="Tahoma" w:hAnsi="Tahoma" w:eastAsia="Tahoma" w:cs="Tahoma"/>
          <w:sz w:val="20"/>
          <w:szCs w:val="20"/>
        </w:rPr>
        <w:t>Иконки соц.сетей - Вконтакте, Фейсбук, Твиттер, Mail.ru, Google+</w:t>
      </w:r>
    </w:p>
    <w:p w:rsidR="2545FA9B" w:rsidRDefault="2545FA9B" w14:paraId="429AF06B" w14:textId="76C78E8D">
      <w:r w:rsidRPr="2545FA9B" w:rsidR="2545FA9B">
        <w:rPr>
          <w:rFonts w:ascii="Tahoma" w:hAnsi="Tahoma" w:eastAsia="Tahoma" w:cs="Tahoma"/>
          <w:sz w:val="20"/>
          <w:szCs w:val="20"/>
        </w:rPr>
        <w:t>Яндекс.карта</w:t>
      </w:r>
      <w:r w:rsidRPr="2545FA9B" w:rsidR="2545FA9B">
        <w:rPr>
          <w:rFonts w:ascii="Tahoma" w:hAnsi="Tahoma" w:eastAsia="Tahoma" w:cs="Tahoma"/>
          <w:sz w:val="20"/>
          <w:szCs w:val="20"/>
        </w:rPr>
        <w:t xml:space="preserve">, </w:t>
      </w:r>
    </w:p>
    <w:p w:rsidR="2545FA9B" w:rsidRDefault="2545FA9B" w14:noSpellErr="1" w14:paraId="7C05E5FA" w14:textId="670856C8">
      <w:r w:rsidRPr="2545FA9B" w:rsidR="2545FA9B">
        <w:rPr>
          <w:rFonts w:ascii="Tahoma" w:hAnsi="Tahoma" w:eastAsia="Tahoma" w:cs="Tahoma"/>
          <w:sz w:val="20"/>
          <w:szCs w:val="20"/>
        </w:rPr>
        <w:t>Форма заказа звонка в футере,</w:t>
      </w:r>
    </w:p>
    <w:p w:rsidR="2545FA9B" w:rsidP="2545FA9B" w:rsidRDefault="2545FA9B" w14:paraId="0E832C90" w14:textId="6809A800">
      <w:pPr>
        <w:pStyle w:val="style0"/>
      </w:pPr>
      <w:r w:rsidRPr="2545FA9B" w:rsidR="2545FA9B">
        <w:rPr>
          <w:rFonts w:ascii="Tahoma" w:hAnsi="Tahoma" w:eastAsia="Tahoma" w:cs="Tahoma"/>
          <w:sz w:val="20"/>
          <w:szCs w:val="20"/>
        </w:rPr>
        <w:t>Сервис Jivosite.</w:t>
      </w:r>
    </w:p>
    <w:p w:rsidR="2545FA9B" w:rsidP="2545FA9B" w:rsidRDefault="2545FA9B" w14:paraId="41E84573" w14:textId="49ACFAF2">
      <w:pPr>
        <w:pStyle w:val="style0"/>
      </w:pPr>
    </w:p>
    <w:p xmlns:wp14="http://schemas.microsoft.com/office/word/2010/wordml" w14:paraId="24607514" wp14:textId="77777777">
      <w:pPr>
        <w:pStyle w:val="style0"/>
      </w:pPr>
      <w:r>
        <w:rPr/>
      </w:r>
    </w:p>
    <w:p xmlns:wp14="http://schemas.microsoft.com/office/word/2010/wordml" w14:paraId="2BB7912F" wp14:textId="77777777">
      <w:pPr>
        <w:pStyle w:val="style0"/>
      </w:pPr>
      <w:r>
        <w:rPr/>
      </w:r>
    </w:p>
    <w:p xmlns:wp14="http://schemas.microsoft.com/office/word/2010/wordml" w14:paraId="2CE813AE" wp14:textId="77777777">
      <w:pPr>
        <w:pStyle w:val="style0"/>
      </w:pPr>
      <w:r>
        <w:rPr/>
      </w:r>
    </w:p>
    <w:p xmlns:wp14="http://schemas.microsoft.com/office/word/2010/wordml" w14:paraId="3C81E576" wp14:textId="77777777">
      <w:pPr>
        <w:pStyle w:val="style0"/>
      </w:pPr>
      <w:r>
        <w:rPr>
          <w:b/>
          <w:sz w:val="40"/>
          <w:szCs w:val="40"/>
        </w:rPr>
      </w:r>
    </w:p>
    <w:p xmlns:wp14="http://schemas.microsoft.com/office/word/2010/wordml" w14:paraId="7509E077" wp14:textId="77777777">
      <w:pPr>
        <w:pStyle w:val="style0"/>
        <w:jc w:val="center"/>
      </w:pPr>
      <w:r>
        <w:rPr>
          <w:b/>
          <w:sz w:val="40"/>
          <w:szCs w:val="40"/>
        </w:rPr>
      </w:r>
    </w:p>
    <w:p xmlns:wp14="http://schemas.microsoft.com/office/word/2010/wordml" w14:paraId="090A39DF" wp14:textId="77777777">
      <w:pPr>
        <w:pStyle w:val="style0"/>
        <w:jc w:val="center"/>
      </w:pPr>
      <w:r>
        <w:rPr>
          <w:b/>
          <w:sz w:val="40"/>
          <w:szCs w:val="40"/>
        </w:rPr>
      </w:r>
    </w:p>
    <w:p xmlns:wp14="http://schemas.microsoft.com/office/word/2010/wordml" w14:paraId="0067F127" wp14:textId="77777777">
      <w:pPr>
        <w:pStyle w:val="style0"/>
        <w:jc w:val="center"/>
      </w:pPr>
      <w:r>
        <w:rPr>
          <w:b/>
          <w:sz w:val="40"/>
          <w:szCs w:val="40"/>
        </w:rPr>
      </w:r>
    </w:p>
    <w:p xmlns:wp14="http://schemas.microsoft.com/office/word/2010/wordml" w14:paraId="4B2F5085" wp14:textId="77777777">
      <w:pPr>
        <w:pStyle w:val="style0"/>
        <w:jc w:val="center"/>
      </w:pPr>
      <w:r>
        <w:rPr>
          <w:b/>
          <w:sz w:val="40"/>
          <w:szCs w:val="40"/>
        </w:rPr>
      </w:r>
    </w:p>
    <w:p xmlns:wp14="http://schemas.microsoft.com/office/word/2010/wordml" w14:paraId="372C7C26" wp14:textId="77777777">
      <w:pPr>
        <w:pStyle w:val="style0"/>
        <w:jc w:val="center"/>
      </w:pPr>
      <w:r>
        <w:rPr>
          <w:b/>
          <w:sz w:val="40"/>
          <w:szCs w:val="40"/>
        </w:rPr>
      </w:r>
    </w:p>
    <w:p xmlns:wp14="http://schemas.microsoft.com/office/word/2010/wordml" w14:paraId="27D9A332" wp14:textId="77777777">
      <w:pPr>
        <w:pStyle w:val="style0"/>
      </w:pPr>
      <w:r>
        <w:rPr>
          <w:sz w:val="22"/>
          <w:szCs w:val="22"/>
        </w:rPr>
      </w:r>
    </w:p>
    <w:p xmlns:wp14="http://schemas.microsoft.com/office/word/2010/wordml" w14:paraId="10CDF15B" wp14:textId="77777777">
      <w:pPr>
        <w:pStyle w:val="style126"/>
        <w:spacing w:before="0" w:after="432"/>
        <w:contextualSpacing w:val="false"/>
      </w:pPr>
      <w:r>
        <w:rPr/>
      </w:r>
    </w:p>
    <w:sectPr>
      <w:footerReference w:type="default" r:id="rId2"/>
      <w:type w:val="nextPage"/>
      <w:pgSz w:w="11906" w:h="16838" w:orient="portrait"/>
      <w:pgMar w:top="1560" w:right="707" w:bottom="1134" w:left="720" w:header="0" w:footer="397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footer1.xml><?xml version="1.0" encoding="utf-8"?>
<w:ftr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mc="http://schemas.openxmlformats.org/markup-compatibility/2006" mc:Ignorable="w14 wp14">
  <w:tbl>
    <w:tblPr>
      <w:jc w:val="center"/>
      <w:tblBorders/>
    </w:tblPr>
    <w:tblGrid>
      <w:gridCol w:w="5431"/>
      <w:gridCol w:w="5045"/>
    </w:tblGrid>
    <w:tr xmlns:wp14="http://schemas.microsoft.com/office/word/2010/wordml" w14:paraId="69E66B89" wp14:textId="77777777">
      <w:trPr>
        <w:trHeight w:val="685" w:hRule="atLeast"/>
        <w:cantSplit w:val="false"/>
      </w:trPr>
      <w:tc>
        <w:tcPr>
          <w:tcW w:w="5431" w:type="dxa"/>
          <w:tcBorders/>
          <w:shd w:val="clear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183B96B" wp14:textId="77777777">
          <w:pPr>
            <w:pStyle w:val="style0"/>
            <w:snapToGrid w:val="false"/>
          </w:pPr>
          <w:r>
            <w:rPr>
              <w:rFonts w:eastAsia="Calibri"/>
            </w:rPr>
          </w:r>
        </w:p>
      </w:tc>
      <w:tc>
        <w:tcPr>
          <w:tcW w:w="5045" w:type="dxa"/>
          <w:tcBorders/>
          <w:shd w:val="clear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F4567DE" wp14:textId="77777777">
          <w:pPr>
            <w:pStyle w:val="style0"/>
            <w:snapToGrid w:val="false"/>
          </w:pPr>
          <w:r>
            <w:rPr>
              <w:u w:val="single"/>
            </w:rPr>
          </w:r>
        </w:p>
      </w:tc>
    </w:tr>
  </w:tbl>
  <w:p xmlns:wp14="http://schemas.microsoft.com/office/word/2010/wordml" w14:paraId="6E57E092" wp14:textId="77777777">
    <w:pPr>
      <w:pStyle w:val="style142"/>
    </w:pPr>
    <w:r>
      <w:rPr>
        <w:lang w:val="en-US" w:eastAsia="en-US"/>
      </w:rPr>
    </w:r>
  </w:p>
  <w:p xmlns:wp14="http://schemas.microsoft.com/office/word/2010/wordml" w14:paraId="42AF7FD0" wp14:textId="77777777">
    <w:pPr>
      <w:pStyle w:val="style142"/>
    </w:pPr>
    <w:r>
      <w:rPr>
        <w:rStyle w:val="style109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mc="http://schemas.openxmlformats.org/markup-compatibility/2006" mc:Ignorable="w14">
  <w:zoom w:percent="100"/>
  <w:defaultTabStop w:val="708"/>
  <w14:docId w14:val="25F98BFC"/>
  <w:rsids>
    <w:rsidRoot w:val="2545FA9B"/>
    <w:rsid w:val="2545FA9B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w:type="paragraph" w:styleId="style0">
    <w:name w:val="Normal"/>
    <w:next w:val="style0"/>
    <w:pPr>
      <w:widowControl/>
      <w:tabs/>
      <w:suppressAutoHyphens w:val="true"/>
    </w:pPr>
    <w:rPr>
      <w:rFonts w:ascii="Tahoma" w:hAnsi="Tahoma" w:eastAsia="Times New Roman" w:cs="Tahoma"/>
      <w:color w:val="auto"/>
      <w:sz w:val="20"/>
      <w:szCs w:val="20"/>
      <w:lang w:val="ru-RU" w:eastAsia="zh-CN" w:bidi="ar-SA"/>
    </w:rPr>
  </w:style>
  <w:style w:type="paragraph" w:styleId="style1">
    <w:name w:val="Heading 1"/>
    <w:basedOn w:val="style0"/>
    <w:next w:val="style126"/>
    <w:pPr>
      <w:numPr>
        <w:ilvl w:val="0"/>
        <w:numId w:val="1"/>
      </w:numPr>
      <w:spacing w:before="280" w:after="280"/>
      <w:contextualSpacing w:val="false"/>
      <w:outlineLvl w:val="0"/>
    </w:pPr>
    <w:rPr>
      <w:rFonts w:ascii="Times New Roman" w:hAnsi="Times New Roman" w:cs="Times New Roman"/>
      <w:b/>
      <w:bCs/>
      <w:sz w:val="48"/>
      <w:szCs w:val="48"/>
    </w:rPr>
  </w:style>
  <w:style w:type="paragraph" w:styleId="style2">
    <w:name w:val="Heading 2"/>
    <w:basedOn w:val="style0"/>
    <w:next w:val="style0"/>
    <w:pPr>
      <w:keepNext/>
      <w:spacing w:before="240" w:after="60"/>
      <w:contextualSpacing w:val="false"/>
    </w:pPr>
    <w:rPr>
      <w:rFonts w:ascii="Cambria" w:hAnsi="Cambria" w:cs="Times New Roman"/>
      <w:b/>
      <w:bCs/>
      <w:i/>
      <w:iCs/>
      <w:sz w:val="28"/>
      <w:szCs w:val="28"/>
      <w:lang w:val="en-US"/>
    </w:rPr>
  </w:style>
  <w:style w:type="paragraph" w:styleId="style5">
    <w:name w:val="Heading 5"/>
    <w:basedOn w:val="style0"/>
    <w:next w:val="style0"/>
    <w:pPr>
      <w:spacing w:before="240" w:after="60"/>
      <w:contextualSpacing w:val="false"/>
    </w:pPr>
    <w:rPr>
      <w:rFonts w:ascii="Calibri" w:hAnsi="Calibri" w:cs="Times New Roman"/>
      <w:b/>
      <w:bCs/>
      <w:i/>
      <w:iCs/>
      <w:sz w:val="26"/>
      <w:szCs w:val="26"/>
      <w:lang w:val="en-US"/>
    </w:rPr>
  </w:style>
  <w:style w:type="paragraph" w:styleId="style6">
    <w:name w:val="Heading 6"/>
    <w:basedOn w:val="style0"/>
    <w:next w:val="style0"/>
    <w:pPr>
      <w:spacing w:before="240" w:after="60"/>
      <w:contextualSpacing w:val="false"/>
    </w:pPr>
    <w:rPr>
      <w:rFonts w:ascii="Calibri" w:hAnsi="Calibri" w:cs="Times New Roman"/>
      <w:b/>
      <w:bCs/>
      <w:sz w:val="22"/>
      <w:szCs w:val="22"/>
      <w:lang w:val="en-US"/>
    </w:rPr>
  </w:style>
  <w:style w:type="character" w:styleId="style15">
    <w:name w:val="WW8Num1z0"/>
    <w:next w:val="style15"/>
    <w:rPr>
      <w:rFonts w:ascii="Symbol" w:hAnsi="Symbol" w:cs="Symbol"/>
    </w:rPr>
  </w:style>
  <w:style w:type="character" w:styleId="style16">
    <w:name w:val="WW8Num2z0"/>
    <w:next w:val="style16"/>
    <w:rPr>
      <w:rFonts w:ascii="Symbol" w:hAnsi="Symbol" w:cs="Symbol"/>
      <w:b w:val="false"/>
      <w:bCs w:val="false"/>
      <w:color w:val="000000"/>
      <w:sz w:val="24"/>
      <w:szCs w:val="24"/>
      <w:lang w:val="en-US"/>
    </w:rPr>
  </w:style>
  <w:style w:type="character" w:styleId="style17">
    <w:name w:val="WW8Num3z0"/>
    <w:next w:val="style17"/>
    <w:rPr>
      <w:rFonts w:ascii="Symbol" w:hAnsi="Symbol" w:cs="Symbol"/>
      <w:b/>
      <w:color w:val="CC0000"/>
    </w:rPr>
  </w:style>
  <w:style w:type="character" w:styleId="style18">
    <w:name w:val="WW8Num4z0"/>
    <w:next w:val="style18"/>
    <w:rPr>
      <w:rFonts w:cs="Tahoma"/>
      <w:lang w:val="en-US"/>
    </w:rPr>
  </w:style>
  <w:style w:type="character" w:styleId="style19">
    <w:name w:val="WW8Num4z1"/>
    <w:next w:val="style19"/>
    <w:rPr>
      <w:rFonts w:ascii="Courier New" w:hAnsi="Courier New" w:cs="Courier New"/>
    </w:rPr>
  </w:style>
  <w:style w:type="character" w:styleId="style20">
    <w:name w:val="WW8Num5z0"/>
    <w:next w:val="style20"/>
    <w:rPr>
      <w:rFonts w:ascii="Symbol" w:hAnsi="Symbol" w:cs="Symbol"/>
    </w:rPr>
  </w:style>
  <w:style w:type="character" w:styleId="style21">
    <w:name w:val="WW8Num5z1"/>
    <w:next w:val="style21"/>
    <w:rPr>
      <w:rFonts w:ascii="Courier New" w:hAnsi="Courier New" w:cs="Courier New"/>
    </w:rPr>
  </w:style>
  <w:style w:type="character" w:styleId="style22">
    <w:name w:val="WW8Num6z0"/>
    <w:next w:val="style22"/>
    <w:rPr>
      <w:rFonts w:ascii="Symbol" w:hAnsi="Symbol" w:cs="Symbol"/>
    </w:rPr>
  </w:style>
  <w:style w:type="character" w:styleId="style23">
    <w:name w:val="WW8Num6z1"/>
    <w:next w:val="style23"/>
    <w:rPr>
      <w:rFonts w:ascii="Courier New" w:hAnsi="Courier New" w:cs="Courier New"/>
    </w:rPr>
  </w:style>
  <w:style w:type="character" w:styleId="style24">
    <w:name w:val="WW8Num7z0"/>
    <w:next w:val="style24"/>
    <w:rPr>
      <w:rFonts w:ascii="Symbol" w:hAnsi="Symbol" w:cs="Symbol"/>
    </w:rPr>
  </w:style>
  <w:style w:type="character" w:styleId="style25">
    <w:name w:val="WW8Num7z1"/>
    <w:next w:val="style25"/>
    <w:rPr>
      <w:rFonts w:ascii="Courier New" w:hAnsi="Courier New" w:cs="Courier New"/>
    </w:rPr>
  </w:style>
  <w:style w:type="character" w:styleId="style26">
    <w:name w:val="WW8Num8z0"/>
    <w:next w:val="style26"/>
    <w:rPr>
      <w:rFonts w:ascii="Symbol" w:hAnsi="Symbol" w:cs="Symbol"/>
    </w:rPr>
  </w:style>
  <w:style w:type="character" w:styleId="style27">
    <w:name w:val="WW8Num8z1"/>
    <w:next w:val="style27"/>
    <w:rPr>
      <w:rFonts w:ascii="Courier New" w:hAnsi="Courier New" w:cs="Courier New"/>
    </w:rPr>
  </w:style>
  <w:style w:type="character" w:styleId="style28">
    <w:name w:val="WW8Num9z0"/>
    <w:next w:val="style28"/>
    <w:rPr>
      <w:rFonts w:ascii="Symbol" w:hAnsi="Symbol" w:cs="Symbol"/>
    </w:rPr>
  </w:style>
  <w:style w:type="character" w:styleId="style29">
    <w:name w:val="WW8Num9z1"/>
    <w:next w:val="style29"/>
    <w:rPr>
      <w:rFonts w:ascii="Courier New" w:hAnsi="Courier New" w:cs="Courier New"/>
    </w:rPr>
  </w:style>
  <w:style w:type="character" w:styleId="style30">
    <w:name w:val="WW8Num10z0"/>
    <w:next w:val="style30"/>
    <w:rPr>
      <w:rFonts w:ascii="Courier New" w:hAnsi="Courier New" w:cs="Courier New"/>
    </w:rPr>
  </w:style>
  <w:style w:type="character" w:styleId="style31">
    <w:name w:val="WW8Num10z1"/>
    <w:next w:val="style31"/>
    <w:rPr>
      <w:rFonts w:ascii="OpenSymbol" w:hAnsi="OpenSymbol" w:cs="OpenSymbol"/>
    </w:rPr>
  </w:style>
  <w:style w:type="character" w:styleId="style32">
    <w:name w:val="WW8Num11z0"/>
    <w:next w:val="style32"/>
    <w:rPr>
      <w:rFonts w:ascii="Symbol" w:hAnsi="Symbol" w:cs="Symbol"/>
      <w:sz w:val="22"/>
      <w:szCs w:val="22"/>
    </w:rPr>
  </w:style>
  <w:style w:type="character" w:styleId="style33">
    <w:name w:val="WW8Num11z1"/>
    <w:next w:val="style33"/>
    <w:rPr>
      <w:rFonts w:ascii="Courier New" w:hAnsi="Courier New" w:cs="Courier New"/>
    </w:rPr>
  </w:style>
  <w:style w:type="character" w:styleId="style34">
    <w:name w:val="WW8Num12z0"/>
    <w:next w:val="style34"/>
    <w:rPr>
      <w:rFonts w:ascii="Symbol" w:hAnsi="Symbol" w:cs="Symbol"/>
    </w:rPr>
  </w:style>
  <w:style w:type="character" w:styleId="style35">
    <w:name w:val="WW8Num12z1"/>
    <w:next w:val="style35"/>
    <w:rPr>
      <w:rFonts w:ascii="Courier New" w:hAnsi="Courier New" w:cs="Courier New"/>
    </w:rPr>
  </w:style>
  <w:style w:type="character" w:styleId="style36">
    <w:name w:val="WW8Num12z2"/>
    <w:next w:val="style36"/>
    <w:rPr>
      <w:rFonts w:ascii="Wingdings" w:hAnsi="Wingdings" w:cs="Wingdings"/>
    </w:rPr>
  </w:style>
  <w:style w:type="character" w:styleId="style37">
    <w:name w:val="WW8Num15z0"/>
    <w:next w:val="style37"/>
    <w:rPr>
      <w:rFonts w:cs="Tahoma"/>
      <w:sz w:val="24"/>
      <w:szCs w:val="24"/>
    </w:rPr>
  </w:style>
  <w:style w:type="character" w:styleId="style38">
    <w:name w:val="WW8Num15z1"/>
    <w:next w:val="style38"/>
    <w:rPr/>
  </w:style>
  <w:style w:type="character" w:styleId="style39">
    <w:name w:val="WW8Num15z2"/>
    <w:next w:val="style39"/>
    <w:rPr/>
  </w:style>
  <w:style w:type="character" w:styleId="style40">
    <w:name w:val="WW8Num16z0"/>
    <w:next w:val="style40"/>
    <w:rPr>
      <w:rFonts w:ascii="Courier New" w:hAnsi="Courier New" w:cs="Courier New"/>
    </w:rPr>
  </w:style>
  <w:style w:type="character" w:styleId="style41">
    <w:name w:val="WW8Num16z1"/>
    <w:next w:val="style41"/>
    <w:rPr>
      <w:rFonts w:ascii="Courier New" w:hAnsi="Courier New" w:cs="Courier New"/>
    </w:rPr>
  </w:style>
  <w:style w:type="character" w:styleId="style42">
    <w:name w:val="WW8Num16z2"/>
    <w:next w:val="style42"/>
    <w:rPr>
      <w:rFonts w:ascii="Wingdings" w:hAnsi="Wingdings" w:cs="Wingdings"/>
    </w:rPr>
  </w:style>
  <w:style w:type="character" w:styleId="style43">
    <w:name w:val="WW8Num19z0"/>
    <w:next w:val="style43"/>
    <w:rPr>
      <w:rFonts w:ascii="Symbol" w:hAnsi="Symbol" w:cs="Symbol"/>
    </w:rPr>
  </w:style>
  <w:style w:type="character" w:styleId="style44">
    <w:name w:val="WW8Num19z1"/>
    <w:next w:val="style44"/>
    <w:rPr>
      <w:rFonts w:ascii="Courier New" w:hAnsi="Courier New" w:cs="Courier New"/>
    </w:rPr>
  </w:style>
  <w:style w:type="character" w:styleId="style45">
    <w:name w:val="WW8Num19z2"/>
    <w:next w:val="style45"/>
    <w:rPr>
      <w:rFonts w:ascii="Wingdings" w:hAnsi="Wingdings" w:cs="Wingdings"/>
    </w:rPr>
  </w:style>
  <w:style w:type="character" w:styleId="style46">
    <w:name w:val="WW8Num20z0"/>
    <w:next w:val="style46"/>
    <w:rPr>
      <w:rFonts w:ascii="Symbol" w:hAnsi="Symbol" w:cs="Symbol"/>
    </w:rPr>
  </w:style>
  <w:style w:type="character" w:styleId="style47">
    <w:name w:val="WW8Num20z1"/>
    <w:next w:val="style47"/>
    <w:rPr>
      <w:rFonts w:ascii="Courier New" w:hAnsi="Courier New" w:cs="Courier New"/>
    </w:rPr>
  </w:style>
  <w:style w:type="character" w:styleId="style48">
    <w:name w:val="WW8Num20z2"/>
    <w:next w:val="style48"/>
    <w:rPr>
      <w:rFonts w:ascii="Wingdings" w:hAnsi="Wingdings" w:cs="Wingdings"/>
    </w:rPr>
  </w:style>
  <w:style w:type="character" w:styleId="style49">
    <w:name w:val="WW8Num21z0"/>
    <w:next w:val="style49"/>
    <w:rPr>
      <w:rFonts w:ascii="Times New Roman" w:hAnsi="Times New Roman" w:eastAsia="Times New Roman" w:cs="Times New Roman"/>
    </w:rPr>
  </w:style>
  <w:style w:type="character" w:styleId="style50">
    <w:name w:val="WW8Num21z1"/>
    <w:next w:val="style50"/>
    <w:rPr>
      <w:rFonts w:ascii="Courier New" w:hAnsi="Courier New" w:cs="Courier New"/>
    </w:rPr>
  </w:style>
  <w:style w:type="character" w:styleId="style51">
    <w:name w:val="WW8Num21z2"/>
    <w:next w:val="style51"/>
    <w:rPr>
      <w:rFonts w:ascii="Wingdings" w:hAnsi="Wingdings" w:cs="Wingdings"/>
    </w:rPr>
  </w:style>
  <w:style w:type="character" w:styleId="style52">
    <w:name w:val="WW8Num21z3"/>
    <w:next w:val="style52"/>
    <w:rPr>
      <w:rFonts w:ascii="Symbol" w:hAnsi="Symbol" w:cs="Symbol"/>
    </w:rPr>
  </w:style>
  <w:style w:type="character" w:styleId="style53">
    <w:name w:val="WW8Num24z0"/>
    <w:next w:val="style53"/>
    <w:rPr>
      <w:rFonts w:ascii="Symbol" w:hAnsi="Symbol" w:cs="Symbol"/>
    </w:rPr>
  </w:style>
  <w:style w:type="character" w:styleId="style54">
    <w:name w:val="WW8Num26z0"/>
    <w:next w:val="style54"/>
    <w:rPr>
      <w:rFonts w:ascii="Symbol" w:hAnsi="Symbol" w:cs="Symbol"/>
    </w:rPr>
  </w:style>
  <w:style w:type="character" w:styleId="style55">
    <w:name w:val="WW8Num26z1"/>
    <w:next w:val="style55"/>
    <w:rPr>
      <w:rFonts w:ascii="Courier New" w:hAnsi="Courier New" w:cs="Courier New"/>
    </w:rPr>
  </w:style>
  <w:style w:type="character" w:styleId="style56">
    <w:name w:val="WW8Num26z2"/>
    <w:next w:val="style56"/>
    <w:rPr>
      <w:rFonts w:ascii="Wingdings" w:hAnsi="Wingdings" w:cs="Wingdings"/>
    </w:rPr>
  </w:style>
  <w:style w:type="character" w:styleId="style57">
    <w:name w:val="WW8Num27z0"/>
    <w:next w:val="style57"/>
    <w:rPr>
      <w:rFonts w:ascii="Symbol" w:hAnsi="Symbol" w:cs="Symbol"/>
    </w:rPr>
  </w:style>
  <w:style w:type="character" w:styleId="style58">
    <w:name w:val="WW8Num27z1"/>
    <w:next w:val="style58"/>
    <w:rPr>
      <w:rFonts w:ascii="Courier New" w:hAnsi="Courier New" w:cs="Courier New"/>
    </w:rPr>
  </w:style>
  <w:style w:type="character" w:styleId="style59">
    <w:name w:val="WW8Num27z2"/>
    <w:next w:val="style59"/>
    <w:rPr>
      <w:rFonts w:ascii="Wingdings" w:hAnsi="Wingdings" w:cs="Wingdings"/>
    </w:rPr>
  </w:style>
  <w:style w:type="character" w:styleId="style60">
    <w:name w:val="WW8Num28z0"/>
    <w:next w:val="style60"/>
    <w:rPr>
      <w:rFonts w:ascii="Times New Roman" w:hAnsi="Times New Roman" w:eastAsia="Times New Roman" w:cs="Times New Roman"/>
    </w:rPr>
  </w:style>
  <w:style w:type="character" w:styleId="style61">
    <w:name w:val="WW8Num28z1"/>
    <w:next w:val="style61"/>
    <w:rPr>
      <w:rFonts w:ascii="Courier New" w:hAnsi="Courier New" w:cs="Courier New"/>
    </w:rPr>
  </w:style>
  <w:style w:type="character" w:styleId="style62">
    <w:name w:val="WW8Num28z2"/>
    <w:next w:val="style62"/>
    <w:rPr>
      <w:rFonts w:ascii="Wingdings" w:hAnsi="Wingdings" w:cs="Wingdings"/>
    </w:rPr>
  </w:style>
  <w:style w:type="character" w:styleId="style63">
    <w:name w:val="WW8Num28z3"/>
    <w:next w:val="style63"/>
    <w:rPr>
      <w:rFonts w:ascii="Symbol" w:hAnsi="Symbol" w:cs="Symbol"/>
    </w:rPr>
  </w:style>
  <w:style w:type="character" w:styleId="style64">
    <w:name w:val="WW8Num30z0"/>
    <w:next w:val="style64"/>
    <w:rPr>
      <w:rFonts w:ascii="Times New Roman" w:hAnsi="Times New Roman" w:eastAsia="Times New Roman" w:cs="Times New Roman"/>
    </w:rPr>
  </w:style>
  <w:style w:type="character" w:styleId="style65">
    <w:name w:val="WW8Num30z1"/>
    <w:next w:val="style65"/>
    <w:rPr>
      <w:rFonts w:ascii="Courier New" w:hAnsi="Courier New" w:cs="Courier New"/>
    </w:rPr>
  </w:style>
  <w:style w:type="character" w:styleId="style66">
    <w:name w:val="WW8Num30z2"/>
    <w:next w:val="style66"/>
    <w:rPr>
      <w:rFonts w:ascii="Wingdings" w:hAnsi="Wingdings" w:cs="Wingdings"/>
    </w:rPr>
  </w:style>
  <w:style w:type="character" w:styleId="style67">
    <w:name w:val="WW8Num30z3"/>
    <w:next w:val="style67"/>
    <w:rPr>
      <w:rFonts w:ascii="Symbol" w:hAnsi="Symbol" w:cs="Symbol"/>
    </w:rPr>
  </w:style>
  <w:style w:type="character" w:styleId="style68">
    <w:name w:val="Основной шрифт абзаца"/>
    <w:next w:val="style68"/>
    <w:rPr/>
  </w:style>
  <w:style w:type="character" w:styleId="style69">
    <w:name w:val="WW8Num1z1"/>
    <w:next w:val="style69"/>
    <w:rPr>
      <w:rFonts w:ascii="Courier New" w:hAnsi="Courier New" w:cs="Courier New"/>
    </w:rPr>
  </w:style>
  <w:style w:type="character" w:styleId="style70">
    <w:name w:val="WW8Num1z2"/>
    <w:next w:val="style70"/>
    <w:rPr>
      <w:rFonts w:ascii="Wingdings" w:hAnsi="Wingdings" w:cs="Wingdings"/>
    </w:rPr>
  </w:style>
  <w:style w:type="character" w:styleId="style71">
    <w:name w:val="WW8Num1z3"/>
    <w:next w:val="style71"/>
    <w:rPr/>
  </w:style>
  <w:style w:type="character" w:styleId="style72">
    <w:name w:val="WW8Num1z4"/>
    <w:next w:val="style72"/>
    <w:rPr/>
  </w:style>
  <w:style w:type="character" w:styleId="style73">
    <w:name w:val="WW8Num1z5"/>
    <w:next w:val="style73"/>
    <w:rPr/>
  </w:style>
  <w:style w:type="character" w:styleId="style74">
    <w:name w:val="WW8Num1z6"/>
    <w:next w:val="style74"/>
    <w:rPr/>
  </w:style>
  <w:style w:type="character" w:styleId="style75">
    <w:name w:val="WW8Num1z7"/>
    <w:next w:val="style75"/>
    <w:rPr/>
  </w:style>
  <w:style w:type="character" w:styleId="style76">
    <w:name w:val="WW8Num1z8"/>
    <w:next w:val="style76"/>
    <w:rPr/>
  </w:style>
  <w:style w:type="character" w:styleId="style77">
    <w:name w:val="Основной шрифт абзаца4"/>
    <w:next w:val="style77"/>
    <w:rPr/>
  </w:style>
  <w:style w:type="character" w:styleId="style78">
    <w:name w:val="Основной шрифт абзаца3"/>
    <w:next w:val="style78"/>
    <w:rPr/>
  </w:style>
  <w:style w:type="character" w:styleId="style79">
    <w:name w:val="Основной шрифт абзаца2"/>
    <w:next w:val="style79"/>
    <w:rPr/>
  </w:style>
  <w:style w:type="character" w:styleId="style80">
    <w:name w:val="WW8Num2z1"/>
    <w:next w:val="style80"/>
    <w:rPr>
      <w:rFonts w:ascii="Courier New" w:hAnsi="Courier New" w:cs="Courier New"/>
    </w:rPr>
  </w:style>
  <w:style w:type="character" w:styleId="style81">
    <w:name w:val="WW8Num2z2"/>
    <w:next w:val="style81"/>
    <w:rPr>
      <w:rFonts w:ascii="Wingdings" w:hAnsi="Wingdings" w:cs="Wingdings"/>
    </w:rPr>
  </w:style>
  <w:style w:type="character" w:styleId="style82">
    <w:name w:val="WW8Num3z1"/>
    <w:next w:val="style82"/>
    <w:rPr>
      <w:rFonts w:ascii="Courier New" w:hAnsi="Courier New" w:cs="Courier New"/>
    </w:rPr>
  </w:style>
  <w:style w:type="character" w:styleId="style83">
    <w:name w:val="WW8Num3z2"/>
    <w:next w:val="style83"/>
    <w:rPr>
      <w:rFonts w:ascii="Wingdings" w:hAnsi="Wingdings" w:cs="Wingdings"/>
    </w:rPr>
  </w:style>
  <w:style w:type="character" w:styleId="style84">
    <w:name w:val="WW8Num4z2"/>
    <w:next w:val="style84"/>
    <w:rPr>
      <w:rFonts w:ascii="Wingdings" w:hAnsi="Wingdings" w:cs="Wingdings"/>
    </w:rPr>
  </w:style>
  <w:style w:type="character" w:styleId="style85">
    <w:name w:val="WW8Num4z3"/>
    <w:next w:val="style85"/>
    <w:rPr>
      <w:rFonts w:ascii="Symbol" w:hAnsi="Symbol" w:cs="Symbol"/>
    </w:rPr>
  </w:style>
  <w:style w:type="character" w:styleId="style86">
    <w:name w:val="WW8Num5z2"/>
    <w:next w:val="style86"/>
    <w:rPr>
      <w:rFonts w:ascii="Wingdings" w:hAnsi="Wingdings" w:cs="Wingdings"/>
    </w:rPr>
  </w:style>
  <w:style w:type="character" w:styleId="style87">
    <w:name w:val="WW8Num6z2"/>
    <w:next w:val="style87"/>
    <w:rPr>
      <w:rFonts w:ascii="Wingdings" w:hAnsi="Wingdings" w:cs="Wingdings"/>
    </w:rPr>
  </w:style>
  <w:style w:type="character" w:styleId="style88">
    <w:name w:val="WW8Num7z2"/>
    <w:next w:val="style88"/>
    <w:rPr>
      <w:rFonts w:ascii="Wingdings" w:hAnsi="Wingdings" w:cs="Wingdings"/>
    </w:rPr>
  </w:style>
  <w:style w:type="character" w:styleId="style89">
    <w:name w:val="WW8Num8z2"/>
    <w:next w:val="style89"/>
    <w:rPr>
      <w:rFonts w:ascii="Wingdings" w:hAnsi="Wingdings" w:cs="Wingdings"/>
    </w:rPr>
  </w:style>
  <w:style w:type="character" w:styleId="style90">
    <w:name w:val="WW8Num9z2"/>
    <w:next w:val="style90"/>
    <w:rPr>
      <w:rFonts w:ascii="Wingdings" w:hAnsi="Wingdings" w:cs="Wingdings"/>
    </w:rPr>
  </w:style>
  <w:style w:type="character" w:styleId="style91">
    <w:name w:val="WW8Num10z2"/>
    <w:next w:val="style91"/>
    <w:rPr>
      <w:rFonts w:ascii="Wingdings" w:hAnsi="Wingdings" w:cs="Wingdings"/>
    </w:rPr>
  </w:style>
  <w:style w:type="character" w:styleId="style92">
    <w:name w:val="WW8Num10z3"/>
    <w:next w:val="style92"/>
    <w:rPr>
      <w:rFonts w:ascii="Symbol" w:hAnsi="Symbol" w:cs="Symbol"/>
    </w:rPr>
  </w:style>
  <w:style w:type="character" w:styleId="style93">
    <w:name w:val="WW8Num11z2"/>
    <w:next w:val="style93"/>
    <w:rPr>
      <w:rFonts w:ascii="Wingdings" w:hAnsi="Wingdings" w:cs="Wingdings"/>
    </w:rPr>
  </w:style>
  <w:style w:type="character" w:styleId="style94">
    <w:name w:val="WW8Num13z0"/>
    <w:next w:val="style94"/>
    <w:rPr>
      <w:rFonts w:ascii="Tahoma" w:hAnsi="Tahoma" w:cs="Tahoma"/>
      <w:sz w:val="24"/>
      <w:szCs w:val="24"/>
    </w:rPr>
  </w:style>
  <w:style w:type="character" w:styleId="style95">
    <w:name w:val="WW8Num13z1"/>
    <w:next w:val="style95"/>
    <w:rPr>
      <w:rFonts w:ascii="Courier New" w:hAnsi="Courier New" w:cs="Courier New"/>
    </w:rPr>
  </w:style>
  <w:style w:type="character" w:styleId="style96">
    <w:name w:val="WW8Num13z2"/>
    <w:next w:val="style96"/>
    <w:rPr>
      <w:rFonts w:ascii="Wingdings" w:hAnsi="Wingdings" w:cs="Wingdings"/>
    </w:rPr>
  </w:style>
  <w:style w:type="character" w:styleId="style97">
    <w:name w:val="WW8Num13z3"/>
    <w:next w:val="style97"/>
    <w:rPr>
      <w:rFonts w:ascii="Symbol" w:hAnsi="Symbol" w:cs="Symbol"/>
    </w:rPr>
  </w:style>
  <w:style w:type="character" w:styleId="style98">
    <w:name w:val="WW8Num14z0"/>
    <w:next w:val="style98"/>
    <w:rPr>
      <w:rFonts w:ascii="Symbol" w:hAnsi="Symbol" w:cs="Symbol"/>
    </w:rPr>
  </w:style>
  <w:style w:type="character" w:styleId="style99">
    <w:name w:val="WW8Num14z1"/>
    <w:next w:val="style99"/>
    <w:rPr>
      <w:rFonts w:ascii="Courier New" w:hAnsi="Courier New" w:cs="Courier New"/>
    </w:rPr>
  </w:style>
  <w:style w:type="character" w:styleId="style100">
    <w:name w:val="WW8Num14z2"/>
    <w:next w:val="style100"/>
    <w:rPr>
      <w:rFonts w:ascii="Wingdings" w:hAnsi="Wingdings" w:cs="Wingdings"/>
    </w:rPr>
  </w:style>
  <w:style w:type="character" w:styleId="style101">
    <w:name w:val="WW8Num15z3"/>
    <w:next w:val="style101"/>
    <w:rPr/>
  </w:style>
  <w:style w:type="character" w:styleId="style102">
    <w:name w:val="WW8Num15z4"/>
    <w:next w:val="style102"/>
    <w:rPr/>
  </w:style>
  <w:style w:type="character" w:styleId="style103">
    <w:name w:val="WW8Num15z5"/>
    <w:next w:val="style103"/>
    <w:rPr/>
  </w:style>
  <w:style w:type="character" w:styleId="style104">
    <w:name w:val="WW8Num15z6"/>
    <w:next w:val="style104"/>
    <w:rPr/>
  </w:style>
  <w:style w:type="character" w:styleId="style105">
    <w:name w:val="WW8Num15z7"/>
    <w:next w:val="style105"/>
    <w:rPr/>
  </w:style>
  <w:style w:type="character" w:styleId="style106">
    <w:name w:val="WW8Num15z8"/>
    <w:next w:val="style106"/>
    <w:rPr/>
  </w:style>
  <w:style w:type="character" w:styleId="style107">
    <w:name w:val="WW8Num16z3"/>
    <w:next w:val="style107"/>
    <w:rPr>
      <w:rFonts w:ascii="Symbol" w:hAnsi="Symbol" w:cs="Symbol"/>
    </w:rPr>
  </w:style>
  <w:style w:type="character" w:styleId="style108">
    <w:name w:val="Основной шрифт абзаца1"/>
    <w:next w:val="style108"/>
    <w:rPr/>
  </w:style>
  <w:style w:type="character" w:styleId="style109">
    <w:name w:val="Page Number"/>
    <w:basedOn w:val="style108"/>
    <w:next w:val="style109"/>
    <w:rPr/>
  </w:style>
  <w:style w:type="character" w:styleId="style110">
    <w:name w:val="Internet Link"/>
    <w:next w:val="style110"/>
    <w:rPr>
      <w:color w:val="0000FF"/>
      <w:u w:val="single"/>
    </w:rPr>
  </w:style>
  <w:style w:type="character" w:styleId="style111">
    <w:name w:val="Emphasis"/>
    <w:next w:val="style111"/>
    <w:rPr>
      <w:i/>
      <w:iCs/>
    </w:rPr>
  </w:style>
  <w:style w:type="character" w:styleId="style112">
    <w:name w:val="Заголовок 1 Знак"/>
    <w:next w:val="style112"/>
    <w:rPr>
      <w:b/>
      <w:bCs/>
      <w:sz w:val="48"/>
      <w:szCs w:val="48"/>
    </w:rPr>
  </w:style>
  <w:style w:type="character" w:styleId="style113">
    <w:name w:val="Основной текст Знак"/>
    <w:next w:val="style113"/>
    <w:rPr>
      <w:rFonts w:ascii="Tahoma" w:hAnsi="Tahoma" w:cs="Tahoma"/>
    </w:rPr>
  </w:style>
  <w:style w:type="character" w:styleId="style114">
    <w:name w:val="Текст выноски Знак"/>
    <w:next w:val="style114"/>
    <w:rPr>
      <w:rFonts w:ascii="Segoe UI" w:hAnsi="Segoe UI" w:cs="Segoe UI"/>
      <w:sz w:val="18"/>
      <w:szCs w:val="18"/>
    </w:rPr>
  </w:style>
  <w:style w:type="character" w:styleId="style115">
    <w:name w:val="Маркеры списка"/>
    <w:next w:val="style115"/>
    <w:rPr>
      <w:rFonts w:ascii="OpenSymbol" w:hAnsi="OpenSymbol" w:eastAsia="OpenSymbol" w:cs="OpenSymbol"/>
    </w:rPr>
  </w:style>
  <w:style w:type="character" w:styleId="style116">
    <w:name w:val="apple-converted-space"/>
    <w:next w:val="style116"/>
    <w:rPr/>
  </w:style>
  <w:style w:type="character" w:styleId="style117">
    <w:name w:val="Заголовок 2 Знак"/>
    <w:next w:val="style117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style118">
    <w:name w:val="Заголовок 5 Знак"/>
    <w:next w:val="style118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style119">
    <w:name w:val="Заголовок 6 Знак"/>
    <w:next w:val="style119"/>
    <w:rPr>
      <w:rFonts w:ascii="Calibri" w:hAnsi="Calibri" w:eastAsia="Times New Roman" w:cs="Times New Roman"/>
      <w:b/>
      <w:bCs/>
      <w:sz w:val="22"/>
      <w:szCs w:val="22"/>
    </w:rPr>
  </w:style>
  <w:style w:type="character" w:styleId="style120">
    <w:name w:val="Основной текст 2 Знак"/>
    <w:next w:val="style120"/>
    <w:rPr>
      <w:rFonts w:ascii="Tahoma" w:hAnsi="Tahoma" w:cs="Tahoma"/>
    </w:rPr>
  </w:style>
  <w:style w:type="character" w:styleId="style121">
    <w:name w:val="Верхний колонтитул Знак"/>
    <w:next w:val="style121"/>
    <w:rPr>
      <w:rFonts w:ascii="Tahoma" w:hAnsi="Tahoma" w:cs="Tahoma"/>
    </w:rPr>
  </w:style>
  <w:style w:type="character" w:styleId="style122">
    <w:name w:val="Знак примечания"/>
    <w:next w:val="style122"/>
    <w:rPr>
      <w:sz w:val="16"/>
      <w:szCs w:val="16"/>
    </w:rPr>
  </w:style>
  <w:style w:type="character" w:styleId="style123">
    <w:name w:val="Текст примечания Знак"/>
    <w:next w:val="style123"/>
    <w:rPr>
      <w:rFonts w:ascii="Tahoma" w:hAnsi="Tahoma" w:cs="Tahoma"/>
    </w:rPr>
  </w:style>
  <w:style w:type="character" w:styleId="style124">
    <w:name w:val="Тема примечания Знак"/>
    <w:next w:val="style124"/>
    <w:rPr>
      <w:rFonts w:ascii="Tahoma" w:hAnsi="Tahoma" w:cs="Tahoma"/>
      <w:b/>
      <w:bCs/>
    </w:rPr>
  </w:style>
  <w:style w:type="paragraph" w:styleId="style125">
    <w:name w:val="Heading"/>
    <w:basedOn w:val="style0"/>
    <w:next w:val="style141"/>
    <w:pPr>
      <w:spacing w:before="0" w:after="200"/>
      <w:contextualSpacing w:val="false"/>
      <w:jc w:val="center"/>
    </w:pPr>
    <w:rPr>
      <w:b/>
      <w:color w:val="000000"/>
      <w:sz w:val="28"/>
    </w:rPr>
  </w:style>
  <w:style w:type="paragraph" w:styleId="style126">
    <w:name w:val="Text body"/>
    <w:basedOn w:val="style0"/>
    <w:next w:val="style126"/>
    <w:pPr>
      <w:spacing w:before="0" w:after="120"/>
      <w:contextualSpacing w:val="false"/>
    </w:pPr>
    <w:rPr/>
  </w:style>
  <w:style w:type="paragraph" w:styleId="style127">
    <w:name w:val="List"/>
    <w:basedOn w:val="style126"/>
    <w:next w:val="style127"/>
    <w:pPr/>
    <w:rPr>
      <w:rFonts w:cs="Mangal"/>
    </w:rPr>
  </w:style>
  <w:style w:type="paragraph" w:styleId="style128">
    <w:name w:val="Caption"/>
    <w:basedOn w:val="style0"/>
    <w:next w:val="style128"/>
    <w:pPr>
      <w:suppressLineNumbers/>
      <w:spacing w:before="120" w:after="120"/>
      <w:contextualSpacing w:val="false"/>
    </w:pPr>
    <w:rPr>
      <w:rFonts w:cs="Arial"/>
      <w:i/>
      <w:iCs/>
      <w:sz w:val="24"/>
      <w:szCs w:val="24"/>
    </w:rPr>
  </w:style>
  <w:style w:type="paragraph" w:styleId="style129">
    <w:name w:val="Index"/>
    <w:basedOn w:val="style0"/>
    <w:next w:val="style129"/>
    <w:pPr>
      <w:suppressLineNumbers/>
    </w:pPr>
    <w:rPr>
      <w:rFonts w:cs="Arial"/>
    </w:rPr>
  </w:style>
  <w:style w:type="paragraph" w:styleId="style130">
    <w:name w:val="Заголовок"/>
    <w:basedOn w:val="style0"/>
    <w:next w:val="style126"/>
    <w:pPr>
      <w:keepNext/>
      <w:spacing w:before="240" w:after="120"/>
      <w:contextualSpacing w:val="false"/>
    </w:pPr>
    <w:rPr>
      <w:rFonts w:ascii="Arial" w:hAnsi="Arial" w:eastAsia="Microsoft YaHei" w:cs="Mangal"/>
      <w:sz w:val="28"/>
      <w:szCs w:val="28"/>
    </w:rPr>
  </w:style>
  <w:style w:type="paragraph" w:styleId="style131">
    <w:name w:val="Название4"/>
    <w:basedOn w:val="style0"/>
    <w:next w:val="style131"/>
    <w:pPr>
      <w:suppressLineNumbers/>
      <w:spacing w:before="120" w:after="120"/>
      <w:contextualSpacing w:val="false"/>
    </w:pPr>
    <w:rPr>
      <w:rFonts w:cs="Mangal"/>
      <w:i/>
      <w:iCs/>
      <w:sz w:val="24"/>
      <w:szCs w:val="24"/>
    </w:rPr>
  </w:style>
  <w:style w:type="paragraph" w:styleId="style132">
    <w:name w:val="Указатель4"/>
    <w:basedOn w:val="style0"/>
    <w:next w:val="style132"/>
    <w:pPr>
      <w:suppressLineNumbers/>
    </w:pPr>
    <w:rPr>
      <w:rFonts w:cs="Mangal"/>
    </w:rPr>
  </w:style>
  <w:style w:type="paragraph" w:styleId="style133">
    <w:name w:val="Название3"/>
    <w:basedOn w:val="style0"/>
    <w:next w:val="style133"/>
    <w:pPr>
      <w:suppressLineNumbers/>
      <w:spacing w:before="120" w:after="120"/>
      <w:contextualSpacing w:val="false"/>
    </w:pPr>
    <w:rPr>
      <w:rFonts w:cs="Mangal"/>
      <w:i/>
      <w:iCs/>
      <w:sz w:val="24"/>
      <w:szCs w:val="24"/>
    </w:rPr>
  </w:style>
  <w:style w:type="paragraph" w:styleId="style134">
    <w:name w:val="Указатель3"/>
    <w:basedOn w:val="style0"/>
    <w:next w:val="style134"/>
    <w:pPr>
      <w:suppressLineNumbers/>
    </w:pPr>
    <w:rPr>
      <w:rFonts w:cs="Mangal"/>
    </w:rPr>
  </w:style>
  <w:style w:type="paragraph" w:styleId="style135">
    <w:name w:val="Название2"/>
    <w:basedOn w:val="style0"/>
    <w:next w:val="style135"/>
    <w:pPr>
      <w:suppressLineNumbers/>
      <w:spacing w:before="120" w:after="120"/>
      <w:contextualSpacing w:val="false"/>
    </w:pPr>
    <w:rPr>
      <w:rFonts w:cs="Mangal"/>
      <w:i/>
      <w:iCs/>
      <w:sz w:val="24"/>
      <w:szCs w:val="24"/>
    </w:rPr>
  </w:style>
  <w:style w:type="paragraph" w:styleId="style136">
    <w:name w:val="Указатель2"/>
    <w:basedOn w:val="style0"/>
    <w:next w:val="style136"/>
    <w:pPr>
      <w:suppressLineNumbers/>
    </w:pPr>
    <w:rPr>
      <w:rFonts w:cs="Mangal"/>
    </w:rPr>
  </w:style>
  <w:style w:type="paragraph" w:styleId="style137">
    <w:name w:val="Название1"/>
    <w:basedOn w:val="style0"/>
    <w:next w:val="style137"/>
    <w:pPr>
      <w:suppressLineNumbers/>
      <w:spacing w:before="120" w:after="120"/>
      <w:contextualSpacing w:val="false"/>
    </w:pPr>
    <w:rPr>
      <w:rFonts w:cs="Mangal"/>
      <w:i/>
      <w:iCs/>
      <w:sz w:val="24"/>
      <w:szCs w:val="24"/>
    </w:rPr>
  </w:style>
  <w:style w:type="paragraph" w:styleId="style138">
    <w:name w:val="Указатель1"/>
    <w:basedOn w:val="style0"/>
    <w:next w:val="style138"/>
    <w:pPr>
      <w:suppressLineNumbers/>
    </w:pPr>
    <w:rPr>
      <w:rFonts w:cs="Mangal"/>
    </w:rPr>
  </w:style>
  <w:style w:type="paragraph" w:styleId="style139">
    <w:name w:val="Основной текст 31"/>
    <w:basedOn w:val="style0"/>
    <w:next w:val="style139"/>
    <w:pPr/>
    <w:rPr>
      <w:rFonts w:ascii="Century Gothic" w:hAnsi="Century Gothic" w:cs="Century Gothic"/>
    </w:rPr>
  </w:style>
  <w:style w:type="paragraph" w:styleId="style140">
    <w:name w:val="Стиль Tahoma 10 пт полужирный"/>
    <w:basedOn w:val="style0"/>
    <w:next w:val="style140"/>
    <w:pPr>
      <w:spacing w:before="120" w:after="120"/>
      <w:contextualSpacing w:val="false"/>
    </w:pPr>
    <w:rPr>
      <w:b/>
    </w:rPr>
  </w:style>
  <w:style w:type="paragraph" w:styleId="style141">
    <w:name w:val="Subtitle"/>
    <w:basedOn w:val="style130"/>
    <w:next w:val="style126"/>
    <w:pPr>
      <w:jc w:val="center"/>
    </w:pPr>
    <w:rPr>
      <w:i/>
      <w:iCs/>
    </w:rPr>
  </w:style>
  <w:style w:type="paragraph" w:styleId="style142">
    <w:name w:val="Footer"/>
    <w:basedOn w:val="style0"/>
    <w:next w:val="style142"/>
    <w:pPr/>
    <w:rPr/>
  </w:style>
  <w:style w:type="paragraph" w:styleId="style143">
    <w:name w:val="Header"/>
    <w:basedOn w:val="style0"/>
    <w:next w:val="style143"/>
    <w:pPr/>
    <w:rPr>
      <w:rFonts w:cs="Times New Roman"/>
      <w:lang w:val="en-US"/>
    </w:rPr>
  </w:style>
  <w:style w:type="paragraph" w:styleId="style144">
    <w:name w:val="Абзац списка"/>
    <w:basedOn w:val="style0"/>
    <w:next w:val="style144"/>
    <w:pPr>
      <w:spacing w:before="0" w:after="200" w:line="276" w:lineRule="auto"/>
      <w:ind w:left="720" w:right="0" w:hanging="0"/>
      <w:contextualSpacing w:val="false"/>
    </w:pPr>
    <w:rPr>
      <w:rFonts w:ascii="Calibri" w:hAnsi="Calibri" w:cs="Calibri"/>
      <w:sz w:val="22"/>
      <w:szCs w:val="22"/>
    </w:rPr>
  </w:style>
  <w:style w:type="paragraph" w:styleId="style145">
    <w:name w:val="Текст выноски"/>
    <w:basedOn w:val="style0"/>
    <w:next w:val="style145"/>
    <w:pPr/>
    <w:rPr>
      <w:rFonts w:ascii="Segoe UI" w:hAnsi="Segoe UI" w:cs="Segoe UI"/>
      <w:sz w:val="18"/>
      <w:szCs w:val="18"/>
    </w:rPr>
  </w:style>
  <w:style w:type="paragraph" w:styleId="style146">
    <w:name w:val="Содержимое таблицы"/>
    <w:basedOn w:val="style0"/>
    <w:next w:val="style146"/>
    <w:pPr>
      <w:suppressLineNumbers/>
    </w:pPr>
    <w:rPr/>
  </w:style>
  <w:style w:type="paragraph" w:styleId="style147">
    <w:name w:val="Заголовок таблицы"/>
    <w:basedOn w:val="style146"/>
    <w:next w:val="style147"/>
    <w:pPr>
      <w:jc w:val="center"/>
    </w:pPr>
    <w:rPr>
      <w:b/>
      <w:bCs/>
    </w:rPr>
  </w:style>
  <w:style w:type="paragraph" w:styleId="style148">
    <w:name w:val="Содержимое врезки"/>
    <w:basedOn w:val="style126"/>
    <w:next w:val="style148"/>
    <w:pPr/>
    <w:rPr/>
  </w:style>
  <w:style w:type="paragraph" w:styleId="style149">
    <w:name w:val="Preformatted"/>
    <w:basedOn w:val="style0"/>
    <w:next w:val="style149"/>
    <w:pPr/>
    <w:rPr>
      <w:rFonts w:ascii="Courier New" w:hAnsi="Courier New" w:cs="Times New Roman"/>
    </w:rPr>
  </w:style>
  <w:style w:type="paragraph" w:styleId="style150">
    <w:name w:val="western"/>
    <w:basedOn w:val="style0"/>
    <w:next w:val="style150"/>
    <w:pPr>
      <w:suppressAutoHyphens w:val="false"/>
      <w:spacing w:before="280" w:after="280"/>
      <w:contextualSpacing w:val="false"/>
    </w:pPr>
    <w:rPr>
      <w:rFonts w:ascii="Times New Roman" w:hAnsi="Times New Roman" w:cs="Times New Roman"/>
      <w:sz w:val="24"/>
      <w:szCs w:val="24"/>
    </w:rPr>
  </w:style>
  <w:style w:type="paragraph" w:styleId="style151">
    <w:name w:val="Обычный (веб)"/>
    <w:basedOn w:val="style0"/>
    <w:next w:val="style151"/>
    <w:pPr>
      <w:suppressAutoHyphens w:val="false"/>
      <w:spacing w:before="280" w:after="280"/>
      <w:contextualSpacing w:val="false"/>
    </w:pPr>
    <w:rPr>
      <w:rFonts w:ascii="Times New Roman" w:hAnsi="Times New Roman" w:cs="Times New Roman"/>
      <w:sz w:val="24"/>
      <w:szCs w:val="24"/>
    </w:rPr>
  </w:style>
  <w:style w:type="paragraph" w:styleId="style152">
    <w:name w:val="Основной текст 2"/>
    <w:basedOn w:val="style0"/>
    <w:next w:val="style152"/>
    <w:pPr>
      <w:spacing w:before="0" w:after="120" w:line="480" w:lineRule="auto"/>
      <w:contextualSpacing w:val="false"/>
    </w:pPr>
    <w:rPr>
      <w:rFonts w:cs="Times New Roman"/>
      <w:lang w:val="en-US"/>
    </w:rPr>
  </w:style>
  <w:style w:type="paragraph" w:styleId="style153">
    <w:name w:val="Заголовок оглавления"/>
    <w:basedOn w:val="style1"/>
    <w:next w:val="style0"/>
    <w:pPr>
      <w:keepNext/>
      <w:keepLines/>
      <w:suppressAutoHyphens w:val="false"/>
      <w:spacing w:before="240" w:after="0" w:line="256" w:lineRule="auto"/>
      <w:ind w:left="0" w:right="0" w:hanging="0"/>
      <w:contextualSpacing w:val="false"/>
    </w:pPr>
    <w:rPr>
      <w:rFonts w:ascii="Calibri Light" w:hAnsi="Calibri Light" w:eastAsia="Times New Roman" w:cs="Times New Roman"/>
      <w:b w:val="false"/>
      <w:bCs w:val="false"/>
      <w:color w:val="2E74B5"/>
      <w:sz w:val="32"/>
      <w:szCs w:val="32"/>
    </w:rPr>
  </w:style>
  <w:style w:type="paragraph" w:styleId="style154">
    <w:name w:val="Contents 1"/>
    <w:basedOn w:val="style0"/>
    <w:next w:val="style0"/>
    <w:pPr>
      <w:suppressAutoHyphens w:val="false"/>
      <w:spacing w:before="0" w:after="100" w:line="256" w:lineRule="auto"/>
      <w:contextualSpacing w:val="false"/>
    </w:pPr>
    <w:rPr>
      <w:rFonts w:ascii="Calibri" w:hAnsi="Calibri" w:eastAsia="Calibri" w:cs="Times New Roman"/>
      <w:sz w:val="22"/>
      <w:szCs w:val="22"/>
    </w:rPr>
  </w:style>
  <w:style w:type="paragraph" w:styleId="style155">
    <w:name w:val="Contents 2"/>
    <w:basedOn w:val="style0"/>
    <w:next w:val="style0"/>
    <w:pPr>
      <w:suppressAutoHyphens w:val="false"/>
      <w:spacing w:before="0" w:after="100" w:line="256" w:lineRule="auto"/>
      <w:ind w:left="220" w:right="0" w:hanging="0"/>
      <w:contextualSpacing w:val="false"/>
    </w:pPr>
    <w:rPr>
      <w:rFonts w:ascii="Calibri" w:hAnsi="Calibri" w:eastAsia="Calibri" w:cs="Times New Roman"/>
      <w:sz w:val="22"/>
      <w:szCs w:val="22"/>
    </w:rPr>
  </w:style>
  <w:style w:type="paragraph" w:styleId="style156">
    <w:name w:val="Текст примечания"/>
    <w:basedOn w:val="style0"/>
    <w:next w:val="style156"/>
    <w:pPr/>
    <w:rPr/>
  </w:style>
  <w:style w:type="paragraph" w:styleId="style157">
    <w:name w:val="Тема примечания"/>
    <w:basedOn w:val="style156"/>
    <w:next w:val="style156"/>
    <w:pPr/>
    <w:rPr>
      <w:b/>
      <w:bCs/>
    </w:rPr>
  </w:style>
  <w:style w:type="paragraph" w:styleId="style158">
    <w:name w:val="Table Contents"/>
    <w:basedOn w:val="style0"/>
    <w:next w:val="style158"/>
    <w:pPr>
      <w:suppressLineNumbers/>
    </w:pPr>
    <w:rPr/>
  </w:style>
  <w:style w:type="paragraph" w:styleId="style159">
    <w:name w:val="Table Heading"/>
    <w:basedOn w:val="style158"/>
    <w:next w:val="style159"/>
    <w:pPr>
      <w:suppressLineNumbers/>
      <w:jc w:val="center"/>
    </w:pPr>
    <w:rPr>
      <w:b/>
      <w:bCs/>
    </w:rPr>
  </w:style>
  <w:style w:type="paragraph" w:styleId="style160">
    <w:name w:val="Frame contents"/>
    <w:basedOn w:val="style126"/>
    <w:next w:val="style160"/>
    <w:pPr/>
    <w:rPr/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oter" Target="footer1.xml" Id="rId2" /><Relationship Type="http://schemas.openxmlformats.org/officeDocument/2006/relationships/numbering" Target="numbering.xml" Id="rId3" /><Relationship Type="http://schemas.openxmlformats.org/officeDocument/2006/relationships/fontTable" Target="fontTable.xml" Id="rId4" /><Relationship Type="http://schemas.openxmlformats.org/officeDocument/2006/relationships/settings" Target="settings.xml" Id="rId5" /><Relationship Type="http://schemas.openxmlformats.org/officeDocument/2006/relationships/hyperlink" Target="http://nikesportwatch.ru/" TargetMode="External" Id="R23b6560ff8174d9d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2015-10-26T09:48:00.0000000Z</dcterms:created>
  <dc:creator>Надежда</dc:creator>
  <lastModifiedBy>BillBlake</lastModifiedBy>
  <lastPrinted>2015-06-02T11:05:00.0000000Z</lastPrinted>
  <dcterms:modified xsi:type="dcterms:W3CDTF">2016-01-18T15:14:19.7645494Z</dcterms:modified>
  <revision>3</revision>
</coreProperties>
</file>