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Мэрия Ярославля намерена старую плитку из зоны ЮНЕСКО уложить на других улицах</w:t>
      </w:r>
    </w:p>
    <w:p>
      <w:r>
        <w:drawing>
          <wp:inline xmlns:a="http://schemas.openxmlformats.org/drawingml/2006/main" xmlns:pic="http://schemas.openxmlformats.org/drawingml/2006/picture">
            <wp:extent cx="2971800" cy="1981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r-720.sh-1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981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СЕГОДНЯ 18:12 2017-07-19T20:50:46+03:00</w:t>
        <w:br/>
        <w:br/>
        <w:t>В городской администрации пояснили, зачем меняют еще хорошее покрытие в центре</w:t>
        <w:br/>
        <w:br/>
        <w:t>Изменить размер текста: A A</w:t>
        <w:br/>
        <w:br/>
        <w:t>В мэрии Ярославля пояснили, почему меняют еще хорошее покрытие в зоне ЮНЕСКО. По данным властей, работы идут в рамках запланированного благоустройства центра города на деньги, выделенные правительством Москвы. Конкретно на замену плитки выделено 56 миллионов рублей.</w:t>
        <w:br/>
        <w:br/>
        <w:t>- На шести из тринадцати запланированных объектов ведется демонтаж старой тротуарной плитки. Старая плитка будет отправлена на склад САХ, а в дальнейшем ее будут использовать для благоустройства города. Новое плиточное покрытие в зоне ЮНЕСКО решением Градостроительного совета будет выполнено в красном цвете, - рассказал и.о. директора «Агентства по муниципальному заказу ЖКХ» Сергей Тихомиров.</w:t>
        <w:br/>
        <w:br/>
        <w:t>Также на тротуарах заменят бордюры, уложат тактильную плитку и приведут в порядок газоны. В некоторых местах плитку уложат вместо асфальта. По контракту, работы должны завершиться 25 августа.</w:t>
        <w:br/>
        <w:br/>
        <w:t>Напомним, разбитую плитку у Успенсокого собора пообещали поменять до начала холодов.</w:t>
        <w:br/>
        <w:br/>
        <w:t>НА ЗАМЕТКУ</w:t>
        <w:br/>
        <w:br/>
        <w:t>Какие тротуары благоустроят в Ярославле:</w:t>
        <w:br/>
        <w:br/>
        <w:t>- Улица Которосльная набережная от ул. Андропова до Часовни Иконы Казанской Божией Матери.</w:t>
        <w:br/>
        <w:br/>
        <w:t>- Улица Первомайская от ул. Которосльная Набережная до ул. Нахимсона.</w:t>
        <w:br/>
        <w:br/>
        <w:t>- Улица Почтовая от ул. Андропова до ул. Площадь Челюскинцев.</w:t>
        <w:br/>
        <w:br/>
        <w:t>- Волжский спуск от ул. Площадь Челюскинцев до ул. Волжская Набережная.</w:t>
        <w:br/>
        <w:br/>
        <w:t>- Улица Революционная от ул. Первомайская до ул. Волжская Набережная (обе стороны).</w:t>
        <w:br/>
        <w:br/>
        <w:t>- Площадь Челюскинцев от ул. Которосльная Набережная до ул. Советсткий переулок (обе стороны)</w:t>
        <w:br/>
        <w:br/>
        <w:t>- Советский переулок от ул. Площадь Челюскинцев до ул. Волжская Набережная</w:t>
        <w:br/>
        <w:br/>
        <w:t>- Народный переулок от Советской площади до ул. Волжская Набережная</w:t>
        <w:br/>
        <w:br/>
        <w:t>- Улица Кирова от ул. Андропова до Советской площади</w:t>
        <w:br/>
        <w:br/>
        <w:t>- Советская площадь</w:t>
        <w:br/>
        <w:br/>
        <w:t>- Улица Андропова от ул. Кирова до ул. Которосльная Набережная (включая бульвар)</w:t>
        <w:br/>
        <w:br/>
        <w:t>- Революционный (Воскресенский) бульвар</w:t>
        <w:br/>
        <w:br/>
        <w:t>- Ильинский сквер.</w:t>
        <w:br/>
        <w:br/>
        <w:t>(по данным мэрии Ярославля).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