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3295" w14:textId="60734CFA" w:rsidR="00CD04B5" w:rsidRDefault="00F450D0">
      <w:pPr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Hlk153348466"/>
      <w:bookmarkEnd w:id="0"/>
      <w:r w:rsidRPr="00F450D0">
        <w:rPr>
          <w:rFonts w:asciiTheme="majorBidi" w:hAnsiTheme="majorBidi" w:cstheme="majorBidi"/>
          <w:b/>
          <w:bCs/>
          <w:sz w:val="28"/>
          <w:szCs w:val="28"/>
        </w:rPr>
        <w:t>3. Составляющие земного магнетизма.</w:t>
      </w:r>
    </w:p>
    <w:p w14:paraId="425CFAF9" w14:textId="1507A21F" w:rsidR="00F450D0" w:rsidRDefault="00F450D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Полное представление о величине магнитного поля Земли в данной точке можно получить</w:t>
      </w:r>
      <w:r w:rsidRPr="00F450D0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зная значения трёх величин</w:t>
      </w:r>
      <w:r w:rsidRPr="00F450D0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</w:rPr>
        <w:t>называемых элементами земного магнетизма</w:t>
      </w:r>
      <w:r w:rsidRPr="00F450D0">
        <w:rPr>
          <w:rFonts w:asciiTheme="majorBidi" w:hAnsiTheme="majorBidi" w:cstheme="majorBidi"/>
          <w:sz w:val="28"/>
          <w:szCs w:val="28"/>
        </w:rPr>
        <w:t xml:space="preserve">: </w:t>
      </w:r>
      <w:r>
        <w:rPr>
          <w:rFonts w:asciiTheme="majorBidi" w:hAnsiTheme="majorBidi" w:cstheme="majorBidi"/>
          <w:sz w:val="28"/>
          <w:szCs w:val="28"/>
        </w:rPr>
        <w:t>горизонтальной составляющей индукции магнитного поля</w:t>
      </w:r>
      <w:r w:rsidRPr="00F450D0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</w:rPr>
        <w:t>магнитного склонения и магнитного наклонения.</w:t>
      </w:r>
    </w:p>
    <w:p w14:paraId="44DE60DE" w14:textId="77777777" w:rsidR="002761A2" w:rsidRDefault="002761A2" w:rsidP="00CC6B8A">
      <w:pPr>
        <w:jc w:val="both"/>
        <w:outlineLvl w:val="0"/>
        <w:rPr>
          <w:rFonts w:ascii="Cambria" w:hAnsi="Cambria"/>
          <w:color w:val="525252"/>
          <w:w w:val="85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6BF44E93" wp14:editId="1E7CF4EB">
            <wp:simplePos x="0" y="0"/>
            <wp:positionH relativeFrom="margin">
              <wp:posOffset>3720465</wp:posOffset>
            </wp:positionH>
            <wp:positionV relativeFrom="paragraph">
              <wp:posOffset>2462530</wp:posOffset>
            </wp:positionV>
            <wp:extent cx="2221230" cy="2141220"/>
            <wp:effectExtent l="0" t="0" r="7620" b="0"/>
            <wp:wrapThrough wrapText="bothSides">
              <wp:wrapPolygon edited="0">
                <wp:start x="0" y="0"/>
                <wp:lineTo x="0" y="21331"/>
                <wp:lineTo x="21489" y="21331"/>
                <wp:lineTo x="21489" y="0"/>
                <wp:lineTo x="0" y="0"/>
              </wp:wrapPolygon>
            </wp:wrapThrough>
            <wp:docPr id="9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8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23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0D0">
        <w:rPr>
          <w:noProof/>
        </w:rPr>
        <w:drawing>
          <wp:anchor distT="0" distB="0" distL="114300" distR="114300" simplePos="0" relativeHeight="251658240" behindDoc="0" locked="0" layoutInCell="1" allowOverlap="1" wp14:anchorId="37038B39" wp14:editId="247C80B9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2611120" cy="211963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091" cy="2123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0D0">
        <w:rPr>
          <w:rFonts w:asciiTheme="majorBidi" w:hAnsiTheme="majorBidi" w:cstheme="majorBidi"/>
          <w:sz w:val="28"/>
          <w:szCs w:val="28"/>
        </w:rPr>
        <w:tab/>
        <w:t xml:space="preserve">Магнитное склонение (на рис.7.3.1 – </w:t>
      </w:r>
      <w:r w:rsidR="00F450D0">
        <w:rPr>
          <w:rFonts w:asciiTheme="majorBidi" w:hAnsiTheme="majorBidi" w:cstheme="majorBidi"/>
          <w:sz w:val="28"/>
          <w:szCs w:val="28"/>
          <w:lang w:val="en-US"/>
        </w:rPr>
        <w:t>D</w:t>
      </w:r>
      <w:r w:rsidR="00F450D0" w:rsidRPr="00F450D0">
        <w:rPr>
          <w:rFonts w:asciiTheme="majorBidi" w:hAnsiTheme="majorBidi" w:cstheme="majorBidi"/>
          <w:sz w:val="28"/>
          <w:szCs w:val="28"/>
        </w:rPr>
        <w:t xml:space="preserve">) </w:t>
      </w:r>
      <w:r w:rsidR="00F450D0">
        <w:rPr>
          <w:rFonts w:asciiTheme="majorBidi" w:hAnsiTheme="majorBidi" w:cstheme="majorBidi"/>
          <w:sz w:val="28"/>
          <w:szCs w:val="28"/>
        </w:rPr>
        <w:t>–</w:t>
      </w:r>
      <w:r w:rsidR="00F450D0" w:rsidRPr="00F450D0">
        <w:rPr>
          <w:rFonts w:asciiTheme="majorBidi" w:hAnsiTheme="majorBidi" w:cstheme="majorBidi"/>
          <w:sz w:val="28"/>
          <w:szCs w:val="28"/>
        </w:rPr>
        <w:t xml:space="preserve"> </w:t>
      </w:r>
      <w:r w:rsidR="00F450D0">
        <w:rPr>
          <w:rFonts w:asciiTheme="majorBidi" w:hAnsiTheme="majorBidi" w:cstheme="majorBidi"/>
          <w:sz w:val="28"/>
          <w:szCs w:val="28"/>
        </w:rPr>
        <w:t>угол между географическим и магнитным меридианами в точке земной поверхности. Магнитное склонение считается положительным</w:t>
      </w:r>
      <w:r w:rsidR="00F450D0" w:rsidRPr="00F450D0">
        <w:rPr>
          <w:rFonts w:asciiTheme="majorBidi" w:hAnsiTheme="majorBidi" w:cstheme="majorBidi"/>
          <w:sz w:val="28"/>
          <w:szCs w:val="28"/>
        </w:rPr>
        <w:t>,</w:t>
      </w:r>
      <w:r w:rsidR="00F450D0">
        <w:rPr>
          <w:rFonts w:asciiTheme="majorBidi" w:hAnsiTheme="majorBidi" w:cstheme="majorBidi"/>
          <w:sz w:val="28"/>
          <w:szCs w:val="28"/>
        </w:rPr>
        <w:t xml:space="preserve"> если северный конец магнитной стрелки отклонён к востоку от географического меридиана</w:t>
      </w:r>
      <w:r w:rsidR="00F450D0" w:rsidRPr="00F450D0">
        <w:rPr>
          <w:rFonts w:asciiTheme="majorBidi" w:hAnsiTheme="majorBidi" w:cstheme="majorBidi"/>
          <w:sz w:val="28"/>
          <w:szCs w:val="28"/>
        </w:rPr>
        <w:t>,</w:t>
      </w:r>
      <w:r w:rsidR="00F450D0">
        <w:rPr>
          <w:rFonts w:asciiTheme="majorBidi" w:hAnsiTheme="majorBidi" w:cstheme="majorBidi"/>
          <w:sz w:val="28"/>
          <w:szCs w:val="28"/>
        </w:rPr>
        <w:t xml:space="preserve"> и отрицательным – если к западу. Значение магнитного склонения указывается на магнитных картах и используется для определения истинного меридиана по </w:t>
      </w:r>
      <w:r w:rsidR="00CC6B8A">
        <w:rPr>
          <w:rFonts w:asciiTheme="majorBidi" w:hAnsiTheme="majorBidi" w:cstheme="majorBidi"/>
          <w:sz w:val="28"/>
          <w:szCs w:val="28"/>
        </w:rPr>
        <w:tab/>
      </w:r>
      <w:r w:rsidR="00CC6B8A">
        <w:rPr>
          <w:rFonts w:asciiTheme="majorBidi" w:hAnsiTheme="majorBidi" w:cstheme="majorBidi"/>
          <w:sz w:val="28"/>
          <w:szCs w:val="28"/>
        </w:rPr>
        <w:tab/>
      </w:r>
      <w:r w:rsidR="00CC6B8A">
        <w:rPr>
          <w:rFonts w:asciiTheme="majorBidi" w:hAnsiTheme="majorBidi" w:cstheme="majorBidi"/>
          <w:sz w:val="28"/>
          <w:szCs w:val="28"/>
        </w:rPr>
        <w:tab/>
      </w:r>
      <w:r w:rsidR="00CC6B8A" w:rsidRPr="00CC6B8A">
        <w:rPr>
          <w:rFonts w:asciiTheme="majorBidi" w:hAnsiTheme="majorBidi" w:cstheme="majorBidi"/>
          <w:i/>
          <w:iCs/>
          <w:sz w:val="28"/>
          <w:szCs w:val="28"/>
        </w:rPr>
        <w:t>Рис. 7.3.1</w:t>
      </w:r>
      <w:r w:rsidRPr="002761A2">
        <w:rPr>
          <w:rFonts w:ascii="Cambria" w:hAnsi="Cambria"/>
          <w:color w:val="525252"/>
          <w:w w:val="85"/>
        </w:rPr>
        <w:t xml:space="preserve"> </w:t>
      </w:r>
    </w:p>
    <w:p w14:paraId="76A9C90F" w14:textId="13AC5849" w:rsidR="00F450D0" w:rsidRPr="003836F8" w:rsidRDefault="002761A2" w:rsidP="002761A2">
      <w:pPr>
        <w:ind w:firstLine="708"/>
        <w:jc w:val="both"/>
        <w:outlineLvl w:val="0"/>
        <w:rPr>
          <w:rFonts w:asciiTheme="majorBidi" w:hAnsiTheme="majorBidi" w:cstheme="majorBidi"/>
          <w:color w:val="000000" w:themeColor="text1"/>
          <w:w w:val="85"/>
          <w:sz w:val="28"/>
          <w:szCs w:val="28"/>
        </w:rPr>
      </w:pPr>
      <w:r w:rsidRPr="003836F8">
        <w:rPr>
          <w:rFonts w:asciiTheme="majorBidi" w:hAnsiTheme="majorBidi" w:cstheme="majorBidi"/>
          <w:color w:val="000000" w:themeColor="text1"/>
          <w:w w:val="85"/>
          <w:sz w:val="28"/>
          <w:szCs w:val="28"/>
        </w:rPr>
        <w:t>Возникающие электрические поля перемещают заряженные частицы до тех пор, пока электрическая нейтральность не восстановится и электрическое поле не станет равным нулю. В отличие от нейтрального газа, между молекулами которого существуют короткодействующие силы, между заряженными частицами плазмы действуют кулоновские</w:t>
      </w:r>
      <w:r w:rsidRPr="003836F8">
        <w:rPr>
          <w:rFonts w:asciiTheme="majorBidi" w:hAnsiTheme="majorBidi" w:cstheme="majorBidi"/>
          <w:color w:val="000000" w:themeColor="text1"/>
          <w:w w:val="85"/>
          <w:sz w:val="28"/>
          <w:szCs w:val="28"/>
        </w:rPr>
        <w:t xml:space="preserve"> силы, сравнительно медленные убывающие с расстоянием.</w:t>
      </w:r>
    </w:p>
    <w:p w14:paraId="69F49EA3" w14:textId="77777777" w:rsidR="003836F8" w:rsidRDefault="003836F8" w:rsidP="002761A2">
      <w:pPr>
        <w:pStyle w:val="a3"/>
        <w:spacing w:line="244" w:lineRule="auto"/>
        <w:ind w:right="1163" w:firstLine="708"/>
        <w:jc w:val="both"/>
        <w:rPr>
          <w:rFonts w:asciiTheme="majorBidi" w:hAnsiTheme="majorBidi" w:cstheme="majorBidi"/>
          <w:color w:val="313131"/>
          <w:w w:val="90"/>
          <w:sz w:val="28"/>
          <w:szCs w:val="28"/>
        </w:rPr>
      </w:pPr>
      <w:bookmarkStart w:id="1" w:name="_Hlk153347973"/>
    </w:p>
    <w:p w14:paraId="0225D632" w14:textId="5FC438C7" w:rsidR="002761A2" w:rsidRPr="003836F8" w:rsidRDefault="002761A2" w:rsidP="002761A2">
      <w:pPr>
        <w:pStyle w:val="a3"/>
        <w:spacing w:line="244" w:lineRule="auto"/>
        <w:ind w:right="1163" w:firstLine="708"/>
        <w:jc w:val="both"/>
        <w:rPr>
          <w:rFonts w:asciiTheme="majorBidi" w:hAnsiTheme="majorBidi" w:cstheme="majorBidi"/>
          <w:sz w:val="28"/>
          <w:szCs w:val="28"/>
        </w:rPr>
      </w:pPr>
      <w:r w:rsidRPr="003836F8">
        <w:rPr>
          <w:rFonts w:asciiTheme="majorBidi" w:hAnsiTheme="majorBidi" w:cstheme="majorBidi"/>
          <w:color w:val="313131"/>
          <w:w w:val="90"/>
          <w:sz w:val="28"/>
          <w:szCs w:val="28"/>
        </w:rPr>
        <w:t>Благодаря</w:t>
      </w:r>
      <w:r w:rsidRPr="003836F8">
        <w:rPr>
          <w:rFonts w:asciiTheme="majorBidi" w:hAnsiTheme="majorBidi" w:cstheme="majorBidi"/>
          <w:color w:val="313131"/>
          <w:spacing w:val="1"/>
          <w:w w:val="90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000000" w:themeColor="text1"/>
          <w:w w:val="90"/>
          <w:sz w:val="28"/>
          <w:szCs w:val="28"/>
        </w:rPr>
        <w:t>этому</w:t>
      </w:r>
      <w:r w:rsidRPr="003836F8">
        <w:rPr>
          <w:rFonts w:asciiTheme="majorBidi" w:hAnsiTheme="majorBidi" w:cstheme="majorBidi"/>
          <w:color w:val="484848"/>
          <w:spacing w:val="1"/>
          <w:w w:val="90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2F2F2F"/>
          <w:w w:val="90"/>
          <w:sz w:val="28"/>
          <w:szCs w:val="28"/>
        </w:rPr>
        <w:t>наряду</w:t>
      </w:r>
      <w:r w:rsidRPr="003836F8">
        <w:rPr>
          <w:rFonts w:asciiTheme="majorBidi" w:hAnsiTheme="majorBidi" w:cstheme="majorBidi"/>
          <w:color w:val="2F2F2F"/>
          <w:spacing w:val="1"/>
          <w:w w:val="90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3F3F3F"/>
          <w:w w:val="90"/>
          <w:sz w:val="28"/>
          <w:szCs w:val="28"/>
        </w:rPr>
        <w:t>с</w:t>
      </w:r>
      <w:r w:rsidRPr="003836F8">
        <w:rPr>
          <w:rFonts w:asciiTheme="majorBidi" w:hAnsiTheme="majorBidi" w:cstheme="majorBidi"/>
          <w:color w:val="3F3F3F"/>
          <w:spacing w:val="1"/>
          <w:w w:val="90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2F2F2F"/>
          <w:w w:val="90"/>
          <w:sz w:val="28"/>
          <w:szCs w:val="28"/>
        </w:rPr>
        <w:t>хаотическим</w:t>
      </w:r>
      <w:r w:rsidRPr="003836F8">
        <w:rPr>
          <w:rFonts w:asciiTheme="majorBidi" w:hAnsiTheme="majorBidi" w:cstheme="majorBidi"/>
          <w:color w:val="2F2F2F"/>
          <w:spacing w:val="1"/>
          <w:w w:val="90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151515"/>
          <w:w w:val="90"/>
          <w:sz w:val="28"/>
          <w:szCs w:val="28"/>
        </w:rPr>
        <w:t>тепловым</w:t>
      </w:r>
      <w:r w:rsidRPr="003836F8">
        <w:rPr>
          <w:rFonts w:asciiTheme="majorBidi" w:hAnsiTheme="majorBidi" w:cstheme="majorBidi"/>
          <w:color w:val="151515"/>
          <w:spacing w:val="1"/>
          <w:w w:val="90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1F1F1F"/>
          <w:w w:val="90"/>
          <w:sz w:val="28"/>
          <w:szCs w:val="28"/>
        </w:rPr>
        <w:t>движением</w:t>
      </w:r>
      <w:r w:rsidRPr="003836F8">
        <w:rPr>
          <w:rFonts w:asciiTheme="majorBidi" w:hAnsiTheme="majorBidi" w:cstheme="majorBidi"/>
          <w:color w:val="1F1F1F"/>
          <w:spacing w:val="1"/>
          <w:w w:val="90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1A1A1A"/>
          <w:w w:val="90"/>
          <w:sz w:val="28"/>
          <w:szCs w:val="28"/>
        </w:rPr>
        <w:t>частицы</w:t>
      </w:r>
      <w:r w:rsidRPr="003836F8">
        <w:rPr>
          <w:rFonts w:asciiTheme="majorBidi" w:hAnsiTheme="majorBidi" w:cstheme="majorBidi"/>
          <w:color w:val="1A1A1A"/>
          <w:spacing w:val="1"/>
          <w:w w:val="90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383838"/>
          <w:spacing w:val="-1"/>
          <w:w w:val="95"/>
          <w:sz w:val="28"/>
          <w:szCs w:val="28"/>
        </w:rPr>
        <w:t>плазмы</w:t>
      </w:r>
      <w:r w:rsidRPr="003836F8">
        <w:rPr>
          <w:rFonts w:asciiTheme="majorBidi" w:hAnsiTheme="majorBidi" w:cstheme="majorBidi"/>
          <w:color w:val="383838"/>
          <w:w w:val="9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464646"/>
          <w:spacing w:val="-1"/>
          <w:w w:val="95"/>
          <w:sz w:val="28"/>
          <w:szCs w:val="28"/>
        </w:rPr>
        <w:t>могут</w:t>
      </w:r>
      <w:r w:rsidRPr="003836F8">
        <w:rPr>
          <w:rFonts w:asciiTheme="majorBidi" w:hAnsiTheme="majorBidi" w:cstheme="majorBidi"/>
          <w:color w:val="464646"/>
          <w:w w:val="9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0F0F0F"/>
          <w:spacing w:val="-1"/>
          <w:w w:val="95"/>
          <w:sz w:val="28"/>
          <w:szCs w:val="28"/>
        </w:rPr>
        <w:t>участвовать</w:t>
      </w:r>
      <w:r w:rsidRPr="003836F8">
        <w:rPr>
          <w:rFonts w:asciiTheme="majorBidi" w:hAnsiTheme="majorBidi" w:cstheme="majorBidi"/>
          <w:color w:val="0F0F0F"/>
          <w:w w:val="9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606060"/>
          <w:w w:val="95"/>
          <w:sz w:val="28"/>
          <w:szCs w:val="28"/>
        </w:rPr>
        <w:t xml:space="preserve">в </w:t>
      </w:r>
      <w:r w:rsidRPr="003836F8">
        <w:rPr>
          <w:rFonts w:asciiTheme="majorBidi" w:hAnsiTheme="majorBidi" w:cstheme="majorBidi"/>
          <w:w w:val="95"/>
          <w:sz w:val="28"/>
          <w:szCs w:val="28"/>
        </w:rPr>
        <w:t>разнообразных</w:t>
      </w:r>
      <w:r w:rsidRPr="003836F8">
        <w:rPr>
          <w:rFonts w:asciiTheme="majorBidi" w:hAnsiTheme="majorBidi" w:cstheme="majorBidi"/>
          <w:spacing w:val="1"/>
          <w:w w:val="9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161616"/>
          <w:w w:val="95"/>
          <w:sz w:val="28"/>
          <w:szCs w:val="28"/>
        </w:rPr>
        <w:t>упорядоченных</w:t>
      </w:r>
      <w:r w:rsidRPr="003836F8">
        <w:rPr>
          <w:rFonts w:asciiTheme="majorBidi" w:hAnsiTheme="majorBidi" w:cstheme="majorBidi"/>
          <w:color w:val="161616"/>
          <w:spacing w:val="1"/>
          <w:w w:val="9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w w:val="95"/>
          <w:sz w:val="28"/>
          <w:szCs w:val="28"/>
        </w:rPr>
        <w:t>движениях.</w:t>
      </w:r>
      <w:r w:rsidRPr="003836F8">
        <w:rPr>
          <w:rFonts w:asciiTheme="majorBidi" w:hAnsiTheme="majorBidi" w:cstheme="majorBidi"/>
          <w:spacing w:val="1"/>
          <w:w w:val="9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262626"/>
          <w:w w:val="95"/>
          <w:sz w:val="28"/>
          <w:szCs w:val="28"/>
        </w:rPr>
        <w:t>В</w:t>
      </w:r>
      <w:r w:rsidRPr="003836F8">
        <w:rPr>
          <w:rFonts w:asciiTheme="majorBidi" w:hAnsiTheme="majorBidi" w:cstheme="majorBidi"/>
          <w:color w:val="262626"/>
          <w:spacing w:val="1"/>
          <w:w w:val="9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232323"/>
          <w:w w:val="90"/>
          <w:sz w:val="28"/>
          <w:szCs w:val="28"/>
        </w:rPr>
        <w:t>плазме</w:t>
      </w:r>
      <w:r w:rsidRPr="003836F8">
        <w:rPr>
          <w:rFonts w:asciiTheme="majorBidi" w:hAnsiTheme="majorBidi" w:cstheme="majorBidi"/>
          <w:color w:val="232323"/>
          <w:spacing w:val="1"/>
          <w:w w:val="90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2D2D2D"/>
          <w:w w:val="90"/>
          <w:sz w:val="28"/>
          <w:szCs w:val="28"/>
        </w:rPr>
        <w:t>легко</w:t>
      </w:r>
      <w:r w:rsidRPr="003836F8">
        <w:rPr>
          <w:rFonts w:asciiTheme="majorBidi" w:hAnsiTheme="majorBidi" w:cstheme="majorBidi"/>
          <w:color w:val="2D2D2D"/>
          <w:spacing w:val="1"/>
          <w:w w:val="90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161616"/>
          <w:w w:val="90"/>
          <w:sz w:val="28"/>
          <w:szCs w:val="28"/>
        </w:rPr>
        <w:t>возбуждаются</w:t>
      </w:r>
      <w:r w:rsidRPr="003836F8">
        <w:rPr>
          <w:rFonts w:asciiTheme="majorBidi" w:hAnsiTheme="majorBidi" w:cstheme="majorBidi"/>
          <w:color w:val="161616"/>
          <w:spacing w:val="1"/>
          <w:w w:val="90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313131"/>
          <w:w w:val="90"/>
          <w:sz w:val="28"/>
          <w:szCs w:val="28"/>
        </w:rPr>
        <w:t>разного</w:t>
      </w:r>
      <w:r w:rsidRPr="003836F8">
        <w:rPr>
          <w:rFonts w:asciiTheme="majorBidi" w:hAnsiTheme="majorBidi" w:cstheme="majorBidi"/>
          <w:color w:val="313131"/>
          <w:spacing w:val="1"/>
          <w:w w:val="90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363636"/>
          <w:w w:val="90"/>
          <w:sz w:val="28"/>
          <w:szCs w:val="28"/>
        </w:rPr>
        <w:t>рода</w:t>
      </w:r>
      <w:r w:rsidRPr="003836F8">
        <w:rPr>
          <w:rFonts w:asciiTheme="majorBidi" w:hAnsiTheme="majorBidi" w:cstheme="majorBidi"/>
          <w:color w:val="363636"/>
          <w:spacing w:val="1"/>
          <w:w w:val="90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0A0A0A"/>
          <w:w w:val="90"/>
          <w:sz w:val="28"/>
          <w:szCs w:val="28"/>
        </w:rPr>
        <w:t>колебания</w:t>
      </w:r>
      <w:r w:rsidRPr="003836F8">
        <w:rPr>
          <w:rFonts w:asciiTheme="majorBidi" w:hAnsiTheme="majorBidi" w:cstheme="majorBidi"/>
          <w:color w:val="0A0A0A"/>
          <w:spacing w:val="1"/>
          <w:w w:val="90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2D2D2D"/>
          <w:w w:val="90"/>
          <w:sz w:val="28"/>
          <w:szCs w:val="28"/>
        </w:rPr>
        <w:t>и</w:t>
      </w:r>
      <w:r w:rsidRPr="003836F8">
        <w:rPr>
          <w:rFonts w:asciiTheme="majorBidi" w:hAnsiTheme="majorBidi" w:cstheme="majorBidi"/>
          <w:color w:val="2D2D2D"/>
          <w:spacing w:val="1"/>
          <w:w w:val="90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111111"/>
          <w:w w:val="90"/>
          <w:sz w:val="28"/>
          <w:szCs w:val="28"/>
        </w:rPr>
        <w:t>волны.</w:t>
      </w:r>
      <w:r w:rsidRPr="003836F8">
        <w:rPr>
          <w:rFonts w:asciiTheme="majorBidi" w:hAnsiTheme="majorBidi" w:cstheme="majorBidi"/>
          <w:color w:val="111111"/>
          <w:spacing w:val="1"/>
          <w:w w:val="90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0F0F0F"/>
          <w:w w:val="90"/>
          <w:sz w:val="28"/>
          <w:szCs w:val="28"/>
        </w:rPr>
        <w:t>Проводимость</w:t>
      </w:r>
      <w:r w:rsidRPr="003836F8">
        <w:rPr>
          <w:rFonts w:asciiTheme="majorBidi" w:hAnsiTheme="majorBidi" w:cstheme="majorBidi"/>
          <w:color w:val="0F0F0F"/>
          <w:spacing w:val="1"/>
          <w:w w:val="90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0F0F0F"/>
          <w:w w:val="95"/>
          <w:sz w:val="28"/>
          <w:szCs w:val="28"/>
        </w:rPr>
        <w:t>плазм</w:t>
      </w:r>
      <w:r w:rsidR="003836F8">
        <w:rPr>
          <w:rFonts w:asciiTheme="majorBidi" w:hAnsiTheme="majorBidi" w:cstheme="majorBidi"/>
          <w:color w:val="0F0F0F"/>
          <w:w w:val="95"/>
          <w:sz w:val="28"/>
          <w:szCs w:val="28"/>
        </w:rPr>
        <w:t>ы</w:t>
      </w:r>
      <w:r w:rsidRPr="003836F8">
        <w:rPr>
          <w:rFonts w:asciiTheme="majorBidi" w:hAnsiTheme="majorBidi" w:cstheme="majorBidi"/>
          <w:color w:val="0F0F0F"/>
          <w:spacing w:val="1"/>
          <w:w w:val="9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181818"/>
          <w:w w:val="95"/>
          <w:sz w:val="28"/>
          <w:szCs w:val="28"/>
        </w:rPr>
        <w:t>увеличивается</w:t>
      </w:r>
      <w:r w:rsidRPr="003836F8">
        <w:rPr>
          <w:rFonts w:asciiTheme="majorBidi" w:hAnsiTheme="majorBidi" w:cstheme="majorBidi"/>
          <w:color w:val="181818"/>
          <w:spacing w:val="1"/>
          <w:w w:val="9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2A2A2A"/>
          <w:w w:val="95"/>
          <w:sz w:val="28"/>
          <w:szCs w:val="28"/>
        </w:rPr>
        <w:t>по</w:t>
      </w:r>
      <w:r w:rsidRPr="003836F8">
        <w:rPr>
          <w:rFonts w:asciiTheme="majorBidi" w:hAnsiTheme="majorBidi" w:cstheme="majorBidi"/>
          <w:color w:val="2A2A2A"/>
          <w:spacing w:val="1"/>
          <w:w w:val="9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363636"/>
          <w:w w:val="95"/>
          <w:sz w:val="28"/>
          <w:szCs w:val="28"/>
        </w:rPr>
        <w:t>мере</w:t>
      </w:r>
      <w:r w:rsidRPr="003836F8">
        <w:rPr>
          <w:rFonts w:asciiTheme="majorBidi" w:hAnsiTheme="majorBidi" w:cstheme="majorBidi"/>
          <w:color w:val="363636"/>
          <w:spacing w:val="1"/>
          <w:w w:val="9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151515"/>
          <w:w w:val="95"/>
          <w:sz w:val="28"/>
          <w:szCs w:val="28"/>
        </w:rPr>
        <w:t>роста</w:t>
      </w:r>
      <w:r w:rsidRPr="003836F8">
        <w:rPr>
          <w:rFonts w:asciiTheme="majorBidi" w:hAnsiTheme="majorBidi" w:cstheme="majorBidi"/>
          <w:color w:val="151515"/>
          <w:spacing w:val="1"/>
          <w:w w:val="9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1C1C1C"/>
          <w:w w:val="95"/>
          <w:sz w:val="28"/>
          <w:szCs w:val="28"/>
        </w:rPr>
        <w:t>степени</w:t>
      </w:r>
      <w:r w:rsidRPr="003836F8">
        <w:rPr>
          <w:rFonts w:asciiTheme="majorBidi" w:hAnsiTheme="majorBidi" w:cstheme="majorBidi"/>
          <w:color w:val="1C1C1C"/>
          <w:spacing w:val="1"/>
          <w:w w:val="9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w w:val="95"/>
          <w:sz w:val="28"/>
          <w:szCs w:val="28"/>
        </w:rPr>
        <w:t>ионизации.</w:t>
      </w:r>
      <w:r w:rsidRPr="003836F8">
        <w:rPr>
          <w:rFonts w:asciiTheme="majorBidi" w:hAnsiTheme="majorBidi" w:cstheme="majorBidi"/>
          <w:spacing w:val="1"/>
          <w:w w:val="9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0A0A0A"/>
          <w:w w:val="95"/>
          <w:sz w:val="28"/>
          <w:szCs w:val="28"/>
        </w:rPr>
        <w:t>При</w:t>
      </w:r>
      <w:r w:rsidRPr="003836F8">
        <w:rPr>
          <w:rFonts w:asciiTheme="majorBidi" w:hAnsiTheme="majorBidi" w:cstheme="majorBidi"/>
          <w:color w:val="0A0A0A"/>
          <w:spacing w:val="1"/>
          <w:w w:val="9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151515"/>
          <w:w w:val="95"/>
          <w:sz w:val="28"/>
          <w:szCs w:val="28"/>
        </w:rPr>
        <w:t>высо</w:t>
      </w:r>
      <w:r w:rsidR="003836F8">
        <w:rPr>
          <w:rFonts w:asciiTheme="majorBidi" w:hAnsiTheme="majorBidi" w:cstheme="majorBidi"/>
          <w:color w:val="151515"/>
          <w:w w:val="95"/>
          <w:sz w:val="28"/>
          <w:szCs w:val="28"/>
        </w:rPr>
        <w:t>к</w:t>
      </w:r>
      <w:r w:rsidRPr="003836F8">
        <w:rPr>
          <w:rFonts w:asciiTheme="majorBidi" w:hAnsiTheme="majorBidi" w:cstheme="majorBidi"/>
          <w:color w:val="151515"/>
          <w:w w:val="95"/>
          <w:sz w:val="28"/>
          <w:szCs w:val="28"/>
        </w:rPr>
        <w:t>ой</w:t>
      </w:r>
      <w:r w:rsidRPr="003836F8">
        <w:rPr>
          <w:rFonts w:asciiTheme="majorBidi" w:hAnsiTheme="majorBidi" w:cstheme="majorBidi"/>
          <w:color w:val="151515"/>
          <w:spacing w:val="1"/>
          <w:w w:val="9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0E0E0E"/>
          <w:w w:val="95"/>
          <w:sz w:val="28"/>
          <w:szCs w:val="28"/>
        </w:rPr>
        <w:t>температуре</w:t>
      </w:r>
      <w:r w:rsidRPr="003836F8">
        <w:rPr>
          <w:rFonts w:asciiTheme="majorBidi" w:hAnsiTheme="majorBidi" w:cstheme="majorBidi"/>
          <w:color w:val="0E0E0E"/>
          <w:spacing w:val="1"/>
          <w:w w:val="9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131313"/>
          <w:w w:val="95"/>
          <w:sz w:val="28"/>
          <w:szCs w:val="28"/>
        </w:rPr>
        <w:t>полностью</w:t>
      </w:r>
      <w:r w:rsidRPr="003836F8">
        <w:rPr>
          <w:rFonts w:asciiTheme="majorBidi" w:hAnsiTheme="majorBidi" w:cstheme="majorBidi"/>
          <w:color w:val="131313"/>
          <w:spacing w:val="1"/>
          <w:w w:val="9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111111"/>
          <w:w w:val="95"/>
          <w:sz w:val="28"/>
          <w:szCs w:val="28"/>
        </w:rPr>
        <w:t>ионизованная</w:t>
      </w:r>
      <w:r w:rsidRPr="003836F8">
        <w:rPr>
          <w:rFonts w:asciiTheme="majorBidi" w:hAnsiTheme="majorBidi" w:cstheme="majorBidi"/>
          <w:color w:val="111111"/>
          <w:spacing w:val="1"/>
          <w:w w:val="9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070707"/>
          <w:w w:val="95"/>
          <w:sz w:val="28"/>
          <w:szCs w:val="28"/>
        </w:rPr>
        <w:t>плазма</w:t>
      </w:r>
      <w:r w:rsidRPr="003836F8">
        <w:rPr>
          <w:rFonts w:asciiTheme="majorBidi" w:hAnsiTheme="majorBidi" w:cstheme="majorBidi"/>
          <w:color w:val="070707"/>
          <w:spacing w:val="1"/>
          <w:w w:val="9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0A0A0A"/>
          <w:w w:val="95"/>
          <w:sz w:val="28"/>
          <w:szCs w:val="28"/>
        </w:rPr>
        <w:t>по</w:t>
      </w:r>
      <w:r w:rsidRPr="003836F8">
        <w:rPr>
          <w:rFonts w:asciiTheme="majorBidi" w:hAnsiTheme="majorBidi" w:cstheme="majorBidi"/>
          <w:color w:val="0A0A0A"/>
          <w:spacing w:val="1"/>
          <w:w w:val="9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0A0A0A"/>
          <w:w w:val="95"/>
          <w:sz w:val="28"/>
          <w:szCs w:val="28"/>
        </w:rPr>
        <w:t>своей</w:t>
      </w:r>
      <w:r w:rsidRPr="003836F8">
        <w:rPr>
          <w:rFonts w:asciiTheme="majorBidi" w:hAnsiTheme="majorBidi" w:cstheme="majorBidi"/>
          <w:color w:val="0A0A0A"/>
          <w:spacing w:val="1"/>
          <w:w w:val="9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0A0A0A"/>
          <w:w w:val="95"/>
          <w:sz w:val="28"/>
          <w:szCs w:val="28"/>
        </w:rPr>
        <w:t>проводимости</w:t>
      </w:r>
      <w:r w:rsidRPr="003836F8">
        <w:rPr>
          <w:rFonts w:asciiTheme="majorBidi" w:hAnsiTheme="majorBidi" w:cstheme="majorBidi"/>
          <w:color w:val="0A0A0A"/>
          <w:spacing w:val="1"/>
          <w:w w:val="9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w w:val="90"/>
          <w:sz w:val="28"/>
          <w:szCs w:val="28"/>
        </w:rPr>
        <w:t xml:space="preserve">приближается </w:t>
      </w:r>
      <w:r w:rsidRPr="003836F8">
        <w:rPr>
          <w:rFonts w:asciiTheme="majorBidi" w:hAnsiTheme="majorBidi" w:cstheme="majorBidi"/>
          <w:color w:val="1C1C1C"/>
          <w:w w:val="90"/>
          <w:sz w:val="28"/>
          <w:szCs w:val="28"/>
        </w:rPr>
        <w:t xml:space="preserve">к </w:t>
      </w:r>
      <w:r w:rsidRPr="003836F8">
        <w:rPr>
          <w:rFonts w:asciiTheme="majorBidi" w:hAnsiTheme="majorBidi" w:cstheme="majorBidi"/>
          <w:w w:val="90"/>
          <w:sz w:val="28"/>
          <w:szCs w:val="28"/>
        </w:rPr>
        <w:t xml:space="preserve">сверхпроводникам. Низкотемпературная </w:t>
      </w:r>
      <w:r w:rsidRPr="003836F8">
        <w:rPr>
          <w:rFonts w:asciiTheme="majorBidi" w:hAnsiTheme="majorBidi" w:cstheme="majorBidi"/>
          <w:color w:val="0C0C0C"/>
          <w:w w:val="90"/>
          <w:sz w:val="28"/>
          <w:szCs w:val="28"/>
        </w:rPr>
        <w:t xml:space="preserve">плазма </w:t>
      </w:r>
      <w:r w:rsidRPr="003836F8">
        <w:rPr>
          <w:rFonts w:asciiTheme="majorBidi" w:hAnsiTheme="majorBidi" w:cstheme="majorBidi"/>
          <w:color w:val="070707"/>
          <w:w w:val="90"/>
          <w:sz w:val="28"/>
          <w:szCs w:val="28"/>
        </w:rPr>
        <w:t xml:space="preserve">применяется </w:t>
      </w:r>
      <w:r w:rsidRPr="003836F8">
        <w:rPr>
          <w:rFonts w:asciiTheme="majorBidi" w:hAnsiTheme="majorBidi" w:cstheme="majorBidi"/>
          <w:color w:val="131313"/>
          <w:w w:val="90"/>
          <w:sz w:val="28"/>
          <w:szCs w:val="28"/>
        </w:rPr>
        <w:t>в</w:t>
      </w:r>
      <w:r w:rsidRPr="003836F8">
        <w:rPr>
          <w:rFonts w:asciiTheme="majorBidi" w:hAnsiTheme="majorBidi" w:cstheme="majorBidi"/>
          <w:color w:val="131313"/>
          <w:spacing w:val="1"/>
          <w:w w:val="90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181818"/>
          <w:w w:val="85"/>
          <w:sz w:val="28"/>
          <w:szCs w:val="28"/>
        </w:rPr>
        <w:t>газоразрядных</w:t>
      </w:r>
      <w:r w:rsidRPr="003836F8">
        <w:rPr>
          <w:rFonts w:asciiTheme="majorBidi" w:hAnsiTheme="majorBidi" w:cstheme="majorBidi"/>
          <w:color w:val="181818"/>
          <w:spacing w:val="1"/>
          <w:w w:val="8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0F0F0F"/>
          <w:w w:val="85"/>
          <w:sz w:val="28"/>
          <w:szCs w:val="28"/>
        </w:rPr>
        <w:t>источниках</w:t>
      </w:r>
      <w:r w:rsidRPr="003836F8">
        <w:rPr>
          <w:rFonts w:asciiTheme="majorBidi" w:hAnsiTheme="majorBidi" w:cstheme="majorBidi"/>
          <w:color w:val="0F0F0F"/>
          <w:spacing w:val="1"/>
          <w:w w:val="8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0C0C0C"/>
          <w:w w:val="85"/>
          <w:sz w:val="28"/>
          <w:szCs w:val="28"/>
        </w:rPr>
        <w:t xml:space="preserve">света </w:t>
      </w:r>
      <w:r w:rsidRPr="003836F8">
        <w:rPr>
          <w:rFonts w:asciiTheme="majorBidi" w:hAnsiTheme="majorBidi" w:cstheme="majorBidi"/>
          <w:color w:val="464646"/>
          <w:w w:val="85"/>
          <w:sz w:val="28"/>
          <w:szCs w:val="28"/>
        </w:rPr>
        <w:t xml:space="preserve">— </w:t>
      </w:r>
      <w:r w:rsidRPr="003836F8">
        <w:rPr>
          <w:rFonts w:asciiTheme="majorBidi" w:hAnsiTheme="majorBidi" w:cstheme="majorBidi"/>
          <w:color w:val="0E0E0E"/>
          <w:w w:val="85"/>
          <w:sz w:val="28"/>
          <w:szCs w:val="28"/>
        </w:rPr>
        <w:t xml:space="preserve">в </w:t>
      </w:r>
      <w:r w:rsidRPr="003836F8">
        <w:rPr>
          <w:rFonts w:asciiTheme="majorBidi" w:hAnsiTheme="majorBidi" w:cstheme="majorBidi"/>
          <w:w w:val="85"/>
          <w:sz w:val="28"/>
          <w:szCs w:val="28"/>
        </w:rPr>
        <w:t>светящихся</w:t>
      </w:r>
      <w:r w:rsidRPr="003836F8">
        <w:rPr>
          <w:rFonts w:asciiTheme="majorBidi" w:hAnsiTheme="majorBidi" w:cstheme="majorBidi"/>
          <w:spacing w:val="1"/>
          <w:w w:val="8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w w:val="85"/>
          <w:sz w:val="28"/>
          <w:szCs w:val="28"/>
        </w:rPr>
        <w:t>трубках</w:t>
      </w:r>
      <w:r w:rsidRPr="003836F8">
        <w:rPr>
          <w:rFonts w:asciiTheme="majorBidi" w:hAnsiTheme="majorBidi" w:cstheme="majorBidi"/>
          <w:spacing w:val="1"/>
          <w:w w:val="8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w w:val="85"/>
          <w:sz w:val="28"/>
          <w:szCs w:val="28"/>
        </w:rPr>
        <w:t>рекламных</w:t>
      </w:r>
      <w:r w:rsidRPr="003836F8">
        <w:rPr>
          <w:rFonts w:asciiTheme="majorBidi" w:hAnsiTheme="majorBidi" w:cstheme="majorBidi"/>
          <w:spacing w:val="1"/>
          <w:w w:val="8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w w:val="85"/>
          <w:sz w:val="28"/>
          <w:szCs w:val="28"/>
        </w:rPr>
        <w:t>надписей,</w:t>
      </w:r>
      <w:r w:rsidRPr="003836F8">
        <w:rPr>
          <w:rFonts w:asciiTheme="majorBidi" w:hAnsiTheme="majorBidi" w:cstheme="majorBidi"/>
          <w:spacing w:val="1"/>
          <w:w w:val="8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111111"/>
          <w:w w:val="85"/>
          <w:sz w:val="28"/>
          <w:szCs w:val="28"/>
        </w:rPr>
        <w:t>в</w:t>
      </w:r>
      <w:r w:rsidRPr="003836F8">
        <w:rPr>
          <w:rFonts w:asciiTheme="majorBidi" w:hAnsiTheme="majorBidi" w:cstheme="majorBidi"/>
          <w:color w:val="111111"/>
          <w:spacing w:val="1"/>
          <w:w w:val="8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1D1D1D"/>
          <w:w w:val="90"/>
          <w:sz w:val="28"/>
          <w:szCs w:val="28"/>
        </w:rPr>
        <w:t xml:space="preserve">лампах </w:t>
      </w:r>
      <w:r w:rsidRPr="003836F8">
        <w:rPr>
          <w:rFonts w:asciiTheme="majorBidi" w:hAnsiTheme="majorBidi" w:cstheme="majorBidi"/>
          <w:color w:val="111111"/>
          <w:w w:val="90"/>
          <w:sz w:val="28"/>
          <w:szCs w:val="28"/>
        </w:rPr>
        <w:t xml:space="preserve">дневного </w:t>
      </w:r>
      <w:r w:rsidRPr="003836F8">
        <w:rPr>
          <w:rFonts w:asciiTheme="majorBidi" w:hAnsiTheme="majorBidi" w:cstheme="majorBidi"/>
          <w:w w:val="90"/>
          <w:sz w:val="28"/>
          <w:szCs w:val="28"/>
        </w:rPr>
        <w:t xml:space="preserve">света. Газоразрядную </w:t>
      </w:r>
      <w:r w:rsidRPr="003836F8">
        <w:rPr>
          <w:rFonts w:asciiTheme="majorBidi" w:hAnsiTheme="majorBidi" w:cstheme="majorBidi"/>
          <w:color w:val="0F0F0F"/>
          <w:w w:val="90"/>
          <w:sz w:val="28"/>
          <w:szCs w:val="28"/>
        </w:rPr>
        <w:t xml:space="preserve">лампу </w:t>
      </w:r>
      <w:r w:rsidRPr="003836F8">
        <w:rPr>
          <w:rFonts w:asciiTheme="majorBidi" w:hAnsiTheme="majorBidi" w:cstheme="majorBidi"/>
          <w:w w:val="90"/>
          <w:sz w:val="28"/>
          <w:szCs w:val="28"/>
        </w:rPr>
        <w:t xml:space="preserve">используют </w:t>
      </w:r>
      <w:r w:rsidRPr="003836F8">
        <w:rPr>
          <w:rFonts w:asciiTheme="majorBidi" w:hAnsiTheme="majorBidi" w:cstheme="majorBidi"/>
          <w:color w:val="161616"/>
          <w:w w:val="90"/>
          <w:sz w:val="28"/>
          <w:szCs w:val="28"/>
        </w:rPr>
        <w:t xml:space="preserve">во </w:t>
      </w:r>
      <w:r w:rsidRPr="003836F8">
        <w:rPr>
          <w:rFonts w:asciiTheme="majorBidi" w:hAnsiTheme="majorBidi" w:cstheme="majorBidi"/>
          <w:w w:val="90"/>
          <w:sz w:val="28"/>
          <w:szCs w:val="28"/>
        </w:rPr>
        <w:t>многих приборах,</w:t>
      </w:r>
      <w:r w:rsidRPr="003836F8">
        <w:rPr>
          <w:rFonts w:asciiTheme="majorBidi" w:hAnsiTheme="majorBidi" w:cstheme="majorBidi"/>
          <w:spacing w:val="1"/>
          <w:w w:val="90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w w:val="95"/>
          <w:sz w:val="28"/>
          <w:szCs w:val="28"/>
        </w:rPr>
        <w:t>например,</w:t>
      </w:r>
      <w:r w:rsidRPr="003836F8">
        <w:rPr>
          <w:rFonts w:asciiTheme="majorBidi" w:hAnsiTheme="majorBidi" w:cstheme="majorBidi"/>
          <w:spacing w:val="21"/>
          <w:w w:val="9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212121"/>
          <w:w w:val="95"/>
          <w:sz w:val="28"/>
          <w:szCs w:val="28"/>
        </w:rPr>
        <w:t>в</w:t>
      </w:r>
      <w:r w:rsidRPr="003836F8">
        <w:rPr>
          <w:rFonts w:asciiTheme="majorBidi" w:hAnsiTheme="majorBidi" w:cstheme="majorBidi"/>
          <w:color w:val="212121"/>
          <w:spacing w:val="-8"/>
          <w:w w:val="9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181818"/>
          <w:w w:val="95"/>
          <w:sz w:val="28"/>
          <w:szCs w:val="28"/>
        </w:rPr>
        <w:t>газовые</w:t>
      </w:r>
      <w:r w:rsidRPr="003836F8">
        <w:rPr>
          <w:rFonts w:asciiTheme="majorBidi" w:hAnsiTheme="majorBidi" w:cstheme="majorBidi"/>
          <w:color w:val="181818"/>
          <w:spacing w:val="7"/>
          <w:w w:val="9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0A0A0A"/>
          <w:w w:val="95"/>
          <w:sz w:val="28"/>
          <w:szCs w:val="28"/>
        </w:rPr>
        <w:t xml:space="preserve">лазерах </w:t>
      </w:r>
      <w:r w:rsidRPr="003836F8">
        <w:rPr>
          <w:rFonts w:asciiTheme="majorBidi" w:hAnsiTheme="majorBidi" w:cstheme="majorBidi"/>
          <w:color w:val="484848"/>
          <w:w w:val="95"/>
          <w:sz w:val="28"/>
          <w:szCs w:val="28"/>
        </w:rPr>
        <w:t>—</w:t>
      </w:r>
      <w:r w:rsidRPr="003836F8">
        <w:rPr>
          <w:rFonts w:asciiTheme="majorBidi" w:hAnsiTheme="majorBidi" w:cstheme="majorBidi"/>
          <w:color w:val="484848"/>
          <w:spacing w:val="-3"/>
          <w:w w:val="9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w w:val="95"/>
          <w:sz w:val="28"/>
          <w:szCs w:val="28"/>
        </w:rPr>
        <w:t>квантовых</w:t>
      </w:r>
      <w:r w:rsidRPr="003836F8">
        <w:rPr>
          <w:rFonts w:asciiTheme="majorBidi" w:hAnsiTheme="majorBidi" w:cstheme="majorBidi"/>
          <w:spacing w:val="13"/>
          <w:w w:val="9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w w:val="95"/>
          <w:sz w:val="28"/>
          <w:szCs w:val="28"/>
        </w:rPr>
        <w:t>источниках</w:t>
      </w:r>
      <w:r w:rsidRPr="003836F8">
        <w:rPr>
          <w:rFonts w:asciiTheme="majorBidi" w:hAnsiTheme="majorBidi" w:cstheme="majorBidi"/>
          <w:spacing w:val="14"/>
          <w:w w:val="9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w w:val="95"/>
          <w:sz w:val="28"/>
          <w:szCs w:val="28"/>
        </w:rPr>
        <w:t>света.</w:t>
      </w:r>
    </w:p>
    <w:p w14:paraId="55C3AF8D" w14:textId="09850AB0" w:rsidR="002761A2" w:rsidRPr="003836F8" w:rsidRDefault="002761A2" w:rsidP="002761A2">
      <w:pPr>
        <w:pStyle w:val="a3"/>
        <w:spacing w:line="244" w:lineRule="auto"/>
        <w:ind w:right="1194" w:firstLine="708"/>
        <w:jc w:val="both"/>
        <w:rPr>
          <w:rFonts w:asciiTheme="majorBidi" w:hAnsiTheme="majorBidi" w:cstheme="majorBidi"/>
          <w:sz w:val="28"/>
          <w:szCs w:val="28"/>
        </w:rPr>
      </w:pPr>
      <w:r w:rsidRPr="003836F8">
        <w:rPr>
          <w:rFonts w:asciiTheme="majorBidi" w:hAnsiTheme="majorBidi" w:cstheme="majorBidi"/>
          <w:w w:val="90"/>
          <w:sz w:val="28"/>
          <w:szCs w:val="28"/>
        </w:rPr>
        <w:t>Высокотемпературная плазма применяется</w:t>
      </w:r>
      <w:r w:rsidRPr="003836F8">
        <w:rPr>
          <w:rFonts w:asciiTheme="majorBidi" w:hAnsiTheme="majorBidi" w:cstheme="majorBidi"/>
          <w:spacing w:val="1"/>
          <w:w w:val="90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262626"/>
          <w:w w:val="90"/>
          <w:sz w:val="28"/>
          <w:szCs w:val="28"/>
        </w:rPr>
        <w:t xml:space="preserve">в </w:t>
      </w:r>
      <w:r w:rsidRPr="003836F8">
        <w:rPr>
          <w:rFonts w:asciiTheme="majorBidi" w:hAnsiTheme="majorBidi" w:cstheme="majorBidi"/>
          <w:w w:val="90"/>
          <w:sz w:val="28"/>
          <w:szCs w:val="28"/>
        </w:rPr>
        <w:t>магнитогидродинамических</w:t>
      </w:r>
      <w:r w:rsidRPr="003836F8">
        <w:rPr>
          <w:rFonts w:asciiTheme="majorBidi" w:hAnsiTheme="majorBidi" w:cstheme="majorBidi"/>
          <w:spacing w:val="1"/>
          <w:w w:val="90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w w:val="90"/>
          <w:sz w:val="28"/>
          <w:szCs w:val="28"/>
        </w:rPr>
        <w:t>генераторах.</w:t>
      </w:r>
      <w:r w:rsidRPr="003836F8">
        <w:rPr>
          <w:rFonts w:asciiTheme="majorBidi" w:hAnsiTheme="majorBidi" w:cstheme="majorBidi"/>
          <w:spacing w:val="1"/>
          <w:w w:val="90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0C0C0C"/>
          <w:w w:val="90"/>
          <w:sz w:val="28"/>
          <w:szCs w:val="28"/>
        </w:rPr>
        <w:t xml:space="preserve">Недавно </w:t>
      </w:r>
      <w:r w:rsidRPr="003836F8">
        <w:rPr>
          <w:rFonts w:asciiTheme="majorBidi" w:hAnsiTheme="majorBidi" w:cstheme="majorBidi"/>
          <w:iCs/>
          <w:w w:val="90"/>
          <w:sz w:val="28"/>
          <w:szCs w:val="28"/>
        </w:rPr>
        <w:t>был</w:t>
      </w:r>
      <w:r w:rsidRPr="003836F8">
        <w:rPr>
          <w:rFonts w:asciiTheme="majorBidi" w:hAnsiTheme="majorBidi" w:cstheme="majorBidi"/>
          <w:i/>
          <w:w w:val="90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w w:val="90"/>
          <w:sz w:val="28"/>
          <w:szCs w:val="28"/>
        </w:rPr>
        <w:t xml:space="preserve">создан </w:t>
      </w:r>
      <w:r w:rsidR="003836F8" w:rsidRPr="003836F8">
        <w:rPr>
          <w:rFonts w:asciiTheme="majorBidi" w:hAnsiTheme="majorBidi" w:cstheme="majorBidi"/>
          <w:w w:val="90"/>
          <w:sz w:val="28"/>
          <w:szCs w:val="28"/>
        </w:rPr>
        <w:t>н</w:t>
      </w:r>
      <w:r w:rsidRPr="003836F8">
        <w:rPr>
          <w:rFonts w:asciiTheme="majorBidi" w:hAnsiTheme="majorBidi" w:cstheme="majorBidi"/>
          <w:w w:val="90"/>
          <w:sz w:val="28"/>
          <w:szCs w:val="28"/>
        </w:rPr>
        <w:t xml:space="preserve">овый прибор </w:t>
      </w:r>
      <w:r w:rsidRPr="003836F8">
        <w:rPr>
          <w:rFonts w:asciiTheme="majorBidi" w:hAnsiTheme="majorBidi" w:cstheme="majorBidi"/>
          <w:color w:val="1A1A1A"/>
          <w:w w:val="90"/>
          <w:sz w:val="28"/>
          <w:szCs w:val="28"/>
        </w:rPr>
        <w:t xml:space="preserve">— </w:t>
      </w:r>
      <w:r w:rsidRPr="003836F8">
        <w:rPr>
          <w:rFonts w:asciiTheme="majorBidi" w:hAnsiTheme="majorBidi" w:cstheme="majorBidi"/>
          <w:w w:val="90"/>
          <w:sz w:val="28"/>
          <w:szCs w:val="28"/>
        </w:rPr>
        <w:t xml:space="preserve">плазмотрон. </w:t>
      </w:r>
      <w:r w:rsidRPr="003836F8">
        <w:rPr>
          <w:rFonts w:asciiTheme="majorBidi" w:hAnsiTheme="majorBidi" w:cstheme="majorBidi"/>
          <w:color w:val="0A0A0A"/>
          <w:w w:val="90"/>
          <w:sz w:val="28"/>
          <w:szCs w:val="28"/>
        </w:rPr>
        <w:t>В</w:t>
      </w:r>
      <w:r w:rsidRPr="003836F8">
        <w:rPr>
          <w:rFonts w:asciiTheme="majorBidi" w:hAnsiTheme="majorBidi" w:cstheme="majorBidi"/>
          <w:color w:val="0A0A0A"/>
          <w:spacing w:val="1"/>
          <w:w w:val="90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w w:val="90"/>
          <w:sz w:val="28"/>
          <w:szCs w:val="28"/>
        </w:rPr>
        <w:t>плазмотроне</w:t>
      </w:r>
      <w:r w:rsidRPr="003836F8">
        <w:rPr>
          <w:rFonts w:asciiTheme="majorBidi" w:hAnsiTheme="majorBidi" w:cstheme="majorBidi"/>
          <w:spacing w:val="1"/>
          <w:w w:val="90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w w:val="95"/>
          <w:sz w:val="28"/>
          <w:szCs w:val="28"/>
        </w:rPr>
        <w:t>создаются</w:t>
      </w:r>
      <w:r w:rsidRPr="003836F8">
        <w:rPr>
          <w:rFonts w:asciiTheme="majorBidi" w:hAnsiTheme="majorBidi" w:cstheme="majorBidi"/>
          <w:spacing w:val="1"/>
          <w:w w:val="9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w w:val="95"/>
          <w:sz w:val="28"/>
          <w:szCs w:val="28"/>
        </w:rPr>
        <w:t>мощные</w:t>
      </w:r>
      <w:r w:rsidRPr="003836F8">
        <w:rPr>
          <w:rFonts w:asciiTheme="majorBidi" w:hAnsiTheme="majorBidi" w:cstheme="majorBidi"/>
          <w:spacing w:val="1"/>
          <w:w w:val="9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w w:val="95"/>
          <w:sz w:val="28"/>
          <w:szCs w:val="28"/>
        </w:rPr>
        <w:t>струи</w:t>
      </w:r>
      <w:r w:rsidRPr="003836F8">
        <w:rPr>
          <w:rFonts w:asciiTheme="majorBidi" w:hAnsiTheme="majorBidi" w:cstheme="majorBidi"/>
          <w:spacing w:val="1"/>
          <w:w w:val="9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w w:val="95"/>
          <w:sz w:val="28"/>
          <w:szCs w:val="28"/>
        </w:rPr>
        <w:t>плотной</w:t>
      </w:r>
      <w:r w:rsidRPr="003836F8">
        <w:rPr>
          <w:rFonts w:asciiTheme="majorBidi" w:hAnsiTheme="majorBidi" w:cstheme="majorBidi"/>
          <w:spacing w:val="1"/>
          <w:w w:val="9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w w:val="95"/>
          <w:sz w:val="28"/>
          <w:szCs w:val="28"/>
        </w:rPr>
        <w:t>низкотемпературной</w:t>
      </w:r>
      <w:r w:rsidRPr="003836F8">
        <w:rPr>
          <w:rFonts w:asciiTheme="majorBidi" w:hAnsiTheme="majorBidi" w:cstheme="majorBidi"/>
          <w:spacing w:val="1"/>
          <w:w w:val="9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w w:val="95"/>
          <w:sz w:val="28"/>
          <w:szCs w:val="28"/>
        </w:rPr>
        <w:t>плазмы,</w:t>
      </w:r>
      <w:r w:rsidRPr="003836F8">
        <w:rPr>
          <w:rFonts w:asciiTheme="majorBidi" w:hAnsiTheme="majorBidi" w:cstheme="majorBidi"/>
          <w:spacing w:val="1"/>
          <w:w w:val="9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w w:val="95"/>
          <w:sz w:val="28"/>
          <w:szCs w:val="28"/>
        </w:rPr>
        <w:t>широко</w:t>
      </w:r>
      <w:r w:rsidRPr="003836F8">
        <w:rPr>
          <w:rFonts w:asciiTheme="majorBidi" w:hAnsiTheme="majorBidi" w:cstheme="majorBidi"/>
          <w:spacing w:val="1"/>
          <w:w w:val="9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spacing w:val="-1"/>
          <w:w w:val="95"/>
          <w:sz w:val="28"/>
          <w:szCs w:val="28"/>
        </w:rPr>
        <w:t>применяемые</w:t>
      </w:r>
      <w:r w:rsidRPr="003836F8">
        <w:rPr>
          <w:rFonts w:asciiTheme="majorBidi" w:hAnsiTheme="majorBidi" w:cstheme="majorBidi"/>
          <w:w w:val="9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color w:val="0A0A0A"/>
          <w:spacing w:val="-1"/>
          <w:w w:val="95"/>
          <w:sz w:val="28"/>
          <w:szCs w:val="28"/>
        </w:rPr>
        <w:t xml:space="preserve">в </w:t>
      </w:r>
      <w:r w:rsidRPr="003836F8">
        <w:rPr>
          <w:rFonts w:asciiTheme="majorBidi" w:hAnsiTheme="majorBidi" w:cstheme="majorBidi"/>
          <w:spacing w:val="-1"/>
          <w:w w:val="95"/>
          <w:sz w:val="28"/>
          <w:szCs w:val="28"/>
        </w:rPr>
        <w:t xml:space="preserve">различных областях техники: для резки </w:t>
      </w:r>
      <w:r w:rsidRPr="003836F8">
        <w:rPr>
          <w:rFonts w:asciiTheme="majorBidi" w:hAnsiTheme="majorBidi" w:cstheme="majorBidi"/>
          <w:color w:val="111111"/>
          <w:spacing w:val="-1"/>
          <w:w w:val="95"/>
          <w:sz w:val="28"/>
          <w:szCs w:val="28"/>
        </w:rPr>
        <w:t xml:space="preserve">и </w:t>
      </w:r>
      <w:r w:rsidRPr="003836F8">
        <w:rPr>
          <w:rFonts w:asciiTheme="majorBidi" w:hAnsiTheme="majorBidi" w:cstheme="majorBidi"/>
          <w:spacing w:val="-1"/>
          <w:w w:val="95"/>
          <w:sz w:val="28"/>
          <w:szCs w:val="28"/>
        </w:rPr>
        <w:t>сварки металлов,</w:t>
      </w:r>
      <w:r w:rsidRPr="003836F8">
        <w:rPr>
          <w:rFonts w:asciiTheme="majorBidi" w:hAnsiTheme="majorBidi" w:cstheme="majorBidi"/>
          <w:w w:val="95"/>
          <w:sz w:val="28"/>
          <w:szCs w:val="28"/>
        </w:rPr>
        <w:t xml:space="preserve"> бурения</w:t>
      </w:r>
      <w:r w:rsidRPr="003836F8">
        <w:rPr>
          <w:rFonts w:asciiTheme="majorBidi" w:hAnsiTheme="majorBidi" w:cstheme="majorBidi"/>
          <w:spacing w:val="44"/>
          <w:w w:val="9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w w:val="95"/>
          <w:sz w:val="28"/>
          <w:szCs w:val="28"/>
        </w:rPr>
        <w:t>скважин</w:t>
      </w:r>
      <w:r w:rsidRPr="003836F8">
        <w:rPr>
          <w:rFonts w:asciiTheme="majorBidi" w:hAnsiTheme="majorBidi" w:cstheme="majorBidi"/>
          <w:spacing w:val="43"/>
          <w:w w:val="9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w w:val="95"/>
          <w:sz w:val="28"/>
          <w:szCs w:val="28"/>
        </w:rPr>
        <w:t>в</w:t>
      </w:r>
      <w:r w:rsidRPr="003836F8">
        <w:rPr>
          <w:rFonts w:asciiTheme="majorBidi" w:hAnsiTheme="majorBidi" w:cstheme="majorBidi"/>
          <w:spacing w:val="25"/>
          <w:w w:val="9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w w:val="95"/>
          <w:sz w:val="28"/>
          <w:szCs w:val="28"/>
        </w:rPr>
        <w:t>твердых</w:t>
      </w:r>
      <w:r w:rsidRPr="003836F8">
        <w:rPr>
          <w:rFonts w:asciiTheme="majorBidi" w:hAnsiTheme="majorBidi" w:cstheme="majorBidi"/>
          <w:spacing w:val="1"/>
          <w:w w:val="9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w w:val="95"/>
          <w:sz w:val="28"/>
          <w:szCs w:val="28"/>
        </w:rPr>
        <w:t>породах</w:t>
      </w:r>
      <w:r w:rsidRPr="003836F8">
        <w:rPr>
          <w:rFonts w:asciiTheme="majorBidi" w:hAnsiTheme="majorBidi" w:cstheme="majorBidi"/>
          <w:spacing w:val="43"/>
          <w:w w:val="9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w w:val="95"/>
          <w:sz w:val="28"/>
          <w:szCs w:val="28"/>
        </w:rPr>
        <w:t>и</w:t>
      </w:r>
      <w:r w:rsidRPr="003836F8">
        <w:rPr>
          <w:rFonts w:asciiTheme="majorBidi" w:hAnsiTheme="majorBidi" w:cstheme="majorBidi"/>
          <w:spacing w:val="33"/>
          <w:w w:val="95"/>
          <w:sz w:val="28"/>
          <w:szCs w:val="28"/>
        </w:rPr>
        <w:t xml:space="preserve"> </w:t>
      </w:r>
      <w:r w:rsidRPr="003836F8">
        <w:rPr>
          <w:rFonts w:asciiTheme="majorBidi" w:hAnsiTheme="majorBidi" w:cstheme="majorBidi"/>
          <w:w w:val="95"/>
          <w:sz w:val="28"/>
          <w:szCs w:val="28"/>
        </w:rPr>
        <w:t>т.д.</w:t>
      </w:r>
      <w:bookmarkEnd w:id="1"/>
    </w:p>
    <w:sectPr w:rsidR="002761A2" w:rsidRPr="00383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E3"/>
    <w:rsid w:val="00024DE8"/>
    <w:rsid w:val="00270FE3"/>
    <w:rsid w:val="002761A2"/>
    <w:rsid w:val="003836F8"/>
    <w:rsid w:val="0061455B"/>
    <w:rsid w:val="00CC6B8A"/>
    <w:rsid w:val="00CD04B5"/>
    <w:rsid w:val="00F4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0F044"/>
  <w15:chartTrackingRefBased/>
  <w15:docId w15:val="{443CA6B3-FBA8-4662-8C39-C7B9E0B6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761A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2761A2"/>
    <w:rPr>
      <w:rFonts w:ascii="Times New Roman" w:eastAsia="Times New Roman" w:hAnsi="Times New Roman" w:cs="Times New Roman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wouldress@gmail.com</dc:creator>
  <cp:keywords/>
  <dc:description/>
  <cp:lastModifiedBy>wouldress@gmail.com</cp:lastModifiedBy>
  <cp:revision>3</cp:revision>
  <dcterms:created xsi:type="dcterms:W3CDTF">2023-12-13T04:48:00Z</dcterms:created>
  <dcterms:modified xsi:type="dcterms:W3CDTF">2023-12-13T05:28:00Z</dcterms:modified>
</cp:coreProperties>
</file>