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PROJE ÖNERİSİ PLANI</w:t>
      </w:r>
    </w:p>
    <w:p>
      <w:pPr>
        <w:spacing w:after="600"/>
        <w:jc w:val="center"/>
      </w:pPr>
      <w:r>
        <w:rPr>
          <w:rFonts w:ascii="Times New Roman" w:cs="Times New Roman" w:eastAsia="Times New Roman" w:hAnsi="Times New Roman"/>
          <w:b/>
          <w:bCs/>
          <w:i/>
          <w:iCs/>
          <w:sz w:val="28"/>
          <w:szCs w:val="28"/>
        </w:rPr>
        <w:t xml:space="preserve">Tor Tabanlı Anonim Ağ Sistemlerinde FSM ile Invalid State Transition Tespiti</w:t>
      </w:r>
    </w:p>
    <w:p>
      <w:pPr>
        <w:pStyle w:val="Heading1"/>
        <w:spacing w:after="200" w:before="400"/>
      </w:pPr>
      <w:r>
        <w:rPr>
          <w:rFonts w:ascii="Times New Roman" w:cs="Times New Roman" w:eastAsia="Times New Roman" w:hAnsi="Times New Roman"/>
          <w:b/>
          <w:bCs/>
          <w:sz w:val="26"/>
          <w:szCs w:val="26"/>
        </w:rPr>
        <w:t xml:space="preserve">1- PROJE ADI</w:t>
      </w:r>
    </w:p>
    <w:p>
      <w:pPr>
        <w:spacing w:after="200"/>
      </w:pPr>
      <w:r>
        <w:rPr>
          <w:rFonts w:ascii="Times New Roman" w:cs="Times New Roman" w:eastAsia="Times New Roman" w:hAnsi="Times New Roman"/>
          <w:b/>
          <w:bCs/>
          <w:sz w:val="24"/>
          <w:szCs w:val="24"/>
        </w:rPr>
        <w:t xml:space="preserve">"Tor Tabanlı Anonim Ağ Sistemlerinde Sonlu Durum Makinesi (FSM) Modelleme ile Invalid State Transition Tespiti ve Güvenlik Analizi"</w:t>
      </w:r>
    </w:p>
    <w:p>
      <w:pPr>
        <w:spacing w:after="300"/>
      </w:pPr>
      <w:r>
        <w:rPr>
          <w:rFonts w:ascii="Times New Roman" w:cs="Times New Roman" w:eastAsia="Times New Roman" w:hAnsi="Times New Roman"/>
          <w:sz w:val="24"/>
          <w:szCs w:val="24"/>
        </w:rPr>
        <w:t xml:space="preserve">Bu proje adı, çalışmanın temel bileşenlerini —Tor ağı, FSM modelleme ve geçersiz durum geçişi tespiti— doğrudan yansıtmaktadır. Proje kapsamı, Tor protokolünün devre kurulum ve veri iletim aşamalarındaki durum geçişlerinin formal olarak modellenmesi, bu modeller üzerinden geçersiz (invalid) geçişlerin otomatik tespiti ve bu geçişlerin güvenlik açıklarıyla ilişkilendirilmesini içermektedir.</w:t>
      </w:r>
    </w:p>
    <w:p>
      <w:pPr>
        <w:pStyle w:val="Heading1"/>
        <w:spacing w:after="200" w:before="400"/>
      </w:pPr>
      <w:r>
        <w:rPr>
          <w:rFonts w:ascii="Times New Roman" w:cs="Times New Roman" w:eastAsia="Times New Roman" w:hAnsi="Times New Roman"/>
          <w:b/>
          <w:bCs/>
          <w:sz w:val="26"/>
          <w:szCs w:val="26"/>
        </w:rPr>
        <w:t xml:space="preserve">2- PROBLEMİ</w:t>
      </w:r>
    </w:p>
    <w:p>
      <w:pPr>
        <w:spacing w:after="300"/>
      </w:pPr>
      <w:r>
        <w:rPr>
          <w:rFonts w:ascii="Times New Roman" w:cs="Times New Roman" w:eastAsia="Times New Roman" w:hAnsi="Times New Roman"/>
          <w:sz w:val="24"/>
          <w:szCs w:val="24"/>
        </w:rPr>
        <w:t xml:space="preserve">Tor ağı, kullanıcıların internet üzerindeki anonimliğini korumak amacıyla geliştirilmiş bir yapı olmakla birlikte, devre kurulum ve veri iletim protokollerindeki durum geçişleri çeşitli güvenlik açıklarına yol açabilmektedir. Literatürde, Tor protokolünün durum makinesi modeli kapsamında geçersiz durum geçişlerinin (invalid state transitions) sistematik olarak tespit edilmesine yönelik kapsamlı bir çalışma bulunmamaktadır. Özellikle, 2024 yılında gerçekleştirilen büyük ölçekli timing salıdrıları ve cell-sequence tabanlı yeni deanonymization teknikleri, Tor’un state-level zafiyetlerinin ciddi sonuçlar doğurabileceğini açıkça ortaya koymuştur. Bu durum, Tor protokolünün durum geçişlerinin formal olarak modellenmesi ve geçersiz geçişlerin otomatik olarak tespit edilmesi gerekliliğini doğurmaktadır.</w:t>
      </w:r>
    </w:p>
    <w:p>
      <w:pPr>
        <w:pStyle w:val="Heading1"/>
        <w:spacing w:after="200" w:before="400"/>
      </w:pPr>
      <w:r>
        <w:rPr>
          <w:rFonts w:ascii="Times New Roman" w:cs="Times New Roman" w:eastAsia="Times New Roman" w:hAnsi="Times New Roman"/>
          <w:b/>
          <w:bCs/>
          <w:sz w:val="26"/>
          <w:szCs w:val="26"/>
        </w:rPr>
        <w:t xml:space="preserve">3- KONUSU</w:t>
      </w:r>
    </w:p>
    <w:p>
      <w:pPr>
        <w:spacing w:after="300"/>
      </w:pPr>
      <w:r>
        <w:rPr>
          <w:rFonts w:ascii="Times New Roman" w:cs="Times New Roman" w:eastAsia="Times New Roman" w:hAnsi="Times New Roman"/>
          <w:sz w:val="24"/>
          <w:szCs w:val="24"/>
        </w:rPr>
        <w:t xml:space="preserve">Bu çalışma, Tor anonim ağ protokolünün devre yaşam döngüsünü (IDLE, CONNECTING, TLS_HANDSHAKE, CREATE_SENT, CIRCUIT_BUILDING, CIRCUIT_READY, TRANSMITTING, CLOSING, CLOSED, ERROR) Sonlu Durum Makinesi (FSM) ile formal olarak modelleyerek, spesifikasyonda tanımlı olmayan veya güvenlik politikasını ihlal eden geçersiz durum geçişlerinin (invalid state transitions) Model-Driven Testing (MDT) yaklaşımıyla otomatik tespitini ve bu geçişlerin güvenlik açıklarıyla (circuit hijacking, replay attack, handshake bypass vb.) ilişkilendirilmesini araştırmaktadır.</w:t>
      </w:r>
    </w:p>
    <w:p>
      <w:pPr>
        <w:pStyle w:val="Heading1"/>
        <w:spacing w:after="200" w:before="400"/>
      </w:pPr>
      <w:r>
        <w:rPr>
          <w:rFonts w:ascii="Times New Roman" w:cs="Times New Roman" w:eastAsia="Times New Roman" w:hAnsi="Times New Roman"/>
          <w:b/>
          <w:bCs/>
          <w:sz w:val="26"/>
          <w:szCs w:val="26"/>
        </w:rPr>
        <w:t xml:space="preserve">4- AMACI</w:t>
      </w:r>
    </w:p>
    <w:p>
      <w:pPr>
        <w:spacing w:after="200"/>
      </w:pPr>
      <w:r>
        <w:rPr>
          <w:rFonts w:ascii="Times New Roman" w:cs="Times New Roman" w:eastAsia="Times New Roman" w:hAnsi="Times New Roman"/>
          <w:sz w:val="24"/>
          <w:szCs w:val="24"/>
        </w:rPr>
        <w:t xml:space="preserve">Bu projenin temel amacı, Tor protokolünün durum geçişlerini formal bir FSM modeli üzerinde tanımlayarak, geçersiz geçişlerin otomatik tespitini sağlayan bir sistem geliştirmektir. Bu amaca yönelik alt hedefler şunlardır:</w:t>
      </w:r>
    </w:p>
    <w:p>
      <w:pPr>
        <w:spacing w:after="10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Tor devre protokolünün tüm yaşam döngüsünü kapsayan kapsamlı bir FSM modeli oluşturmak.</w:t>
      </w:r>
    </w:p>
    <w:p>
      <w:pPr>
        <w:spacing w:after="10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Geçerli (valid) ve geçersiz (invalid) durum geçişlerini sistematik olarak sınıflandırmak.</w:t>
      </w:r>
    </w:p>
    <w:p>
      <w:pPr>
        <w:spacing w:after="10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Model-Driven Testing (MDT) yaklaşımıyla otomatik test senaryoları üretmek.</w:t>
      </w:r>
    </w:p>
    <w:p>
      <w:pPr>
        <w:spacing w:after="10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Tespit edilen geçersiz geçişleri bilinen saldırı vektörleri (Circuit Bypass, Replay Attack, Ghost Circuit, Handshake Skip, Premature Data, Circuit Hijack, Create Flood) ile eşleştirmek.</w:t>
      </w:r>
    </w:p>
    <w:p>
      <w:pPr>
        <w:spacing w:after="30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Elde edilen bulguları görselleştiren interaktif bir analiz dashboard’ı sunmak.</w:t>
      </w:r>
    </w:p>
    <w:p>
      <w:pPr>
        <w:pStyle w:val="Heading1"/>
        <w:spacing w:after="200" w:before="400"/>
      </w:pPr>
      <w:r>
        <w:rPr>
          <w:rFonts w:ascii="Times New Roman" w:cs="Times New Roman" w:eastAsia="Times New Roman" w:hAnsi="Times New Roman"/>
          <w:b/>
          <w:bCs/>
          <w:sz w:val="26"/>
          <w:szCs w:val="26"/>
        </w:rPr>
        <w:t xml:space="preserve">5- ÖNEMİ</w:t>
      </w:r>
    </w:p>
    <w:p>
      <w:pPr>
        <w:spacing w:after="200"/>
      </w:pPr>
      <w:r>
        <w:rPr>
          <w:rFonts w:ascii="Times New Roman" w:cs="Times New Roman" w:eastAsia="Times New Roman" w:hAnsi="Times New Roman"/>
          <w:sz w:val="24"/>
          <w:szCs w:val="24"/>
        </w:rPr>
        <w:t xml:space="preserve">Bu konunun seçilmesinin başlıca gerekçeleri ve çalışmanın sağlayacağı katkılar aşağıda sıralanmıştır:</w:t>
      </w:r>
    </w:p>
    <w:p>
      <w:pPr>
        <w:spacing w:after="10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Literatür Boşluğu: </w:t>
      </w:r>
      <w:r>
        <w:rPr>
          <w:rFonts w:ascii="Times New Roman" w:cs="Times New Roman" w:eastAsia="Times New Roman" w:hAnsi="Times New Roman"/>
          <w:sz w:val="24"/>
          <w:szCs w:val="24"/>
        </w:rPr>
        <w:t xml:space="preserve">Tor protokolünün FSM modeli üzerinden geçersiz durum geçişlerinin kapsamlı analizi literatürde yeterince ele alınmamıştır. Mevcut çalışmalar genellikle trafik korelasyonu veya kriptografik zafiyetlere odaklanmakta; state-level güvenlik analizi ihmal edilmektedir.</w:t>
      </w:r>
    </w:p>
    <w:p>
      <w:pPr>
        <w:spacing w:after="10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Güncellik: </w:t>
      </w:r>
      <w:r>
        <w:rPr>
          <w:rFonts w:ascii="Times New Roman" w:cs="Times New Roman" w:eastAsia="Times New Roman" w:hAnsi="Times New Roman"/>
          <w:sz w:val="24"/>
          <w:szCs w:val="24"/>
        </w:rPr>
        <w:t xml:space="preserve">2024 yılında gerçekleştirilen büyük ölçekli timing saldırıları ve cell-sequence tabanlı deanonymization teknikleri, bu konunun aciliyetini artırmıştır.</w:t>
      </w:r>
    </w:p>
    <w:p>
      <w:pPr>
        <w:spacing w:after="10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Teorik Katkı: </w:t>
      </w:r>
      <w:r>
        <w:rPr>
          <w:rFonts w:ascii="Times New Roman" w:cs="Times New Roman" w:eastAsia="Times New Roman" w:hAnsi="Times New Roman"/>
          <w:sz w:val="24"/>
          <w:szCs w:val="24"/>
        </w:rPr>
        <w:t xml:space="preserve">Tor’a özel kapsamlı bir FSM modeli ve geçersiz geçiş–saldırı vektörü eşleştirme tablosu sunularak protokol güvenliği alanına yeni bir sınıflandırma önerilmektedir.</w:t>
      </w:r>
    </w:p>
    <w:p>
      <w:pPr>
        <w:spacing w:after="10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Pratik Katkı: </w:t>
      </w:r>
      <w:r>
        <w:rPr>
          <w:rFonts w:ascii="Times New Roman" w:cs="Times New Roman" w:eastAsia="Times New Roman" w:hAnsi="Times New Roman"/>
          <w:sz w:val="24"/>
          <w:szCs w:val="24"/>
        </w:rPr>
        <w:t xml:space="preserve">Geliştirilen otomatik tespit aracı, güvenlik araştırmacıları ve Tor geliştiricileri tarafından protokol doğrulamasında kullanılabilir niteliktedir.</w:t>
      </w:r>
    </w:p>
    <w:p>
      <w:pPr>
        <w:spacing w:after="30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Disiplinler Arası Yaklaşım: </w:t>
      </w:r>
      <w:r>
        <w:rPr>
          <w:rFonts w:ascii="Times New Roman" w:cs="Times New Roman" w:eastAsia="Times New Roman" w:hAnsi="Times New Roman"/>
          <w:sz w:val="24"/>
          <w:szCs w:val="24"/>
        </w:rPr>
        <w:t xml:space="preserve">Çalışma; formal yöntemler, ağ güvenliği ve yazılım testi alanlarını bir araya getirerek çok disiplinli bir bakış açısı sunmaktadır.</w:t>
      </w:r>
    </w:p>
    <w:p>
      <w:pPr>
        <w:pStyle w:val="Heading1"/>
        <w:spacing w:after="200" w:before="400"/>
      </w:pPr>
      <w:r>
        <w:rPr>
          <w:rFonts w:ascii="Times New Roman" w:cs="Times New Roman" w:eastAsia="Times New Roman" w:hAnsi="Times New Roman"/>
          <w:b/>
          <w:bCs/>
          <w:sz w:val="26"/>
          <w:szCs w:val="26"/>
        </w:rPr>
        <w:t xml:space="preserve">6- YÖNTEMİ</w:t>
      </w:r>
    </w:p>
    <w:p>
      <w:pPr>
        <w:spacing w:after="200"/>
      </w:pPr>
      <w:r>
        <w:rPr>
          <w:rFonts w:ascii="Times New Roman" w:cs="Times New Roman" w:eastAsia="Times New Roman" w:hAnsi="Times New Roman"/>
          <w:sz w:val="24"/>
          <w:szCs w:val="24"/>
        </w:rPr>
        <w:t xml:space="preserve">Bu çalışmada aşağıdaki araştırma yöntemleri birlikte uygulanacaktır:</w:t>
      </w:r>
    </w:p>
    <w:p>
      <w:pPr>
        <w:spacing w:after="100"/>
        <w:ind w:left="720"/>
      </w:pPr>
      <w:r>
        <w:rPr>
          <w:rFonts w:ascii="Times New Roman" w:cs="Times New Roman" w:eastAsia="Times New Roman" w:hAnsi="Times New Roman"/>
          <w:b/>
          <w:bCs/>
          <w:sz w:val="24"/>
          <w:szCs w:val="24"/>
        </w:rPr>
        <w:t xml:space="preserve">1. Sistematik Literatür Taraması (SLR): </w:t>
      </w:r>
      <w:r>
        <w:rPr>
          <w:rFonts w:ascii="Times New Roman" w:cs="Times New Roman" w:eastAsia="Times New Roman" w:hAnsi="Times New Roman"/>
          <w:sz w:val="24"/>
          <w:szCs w:val="24"/>
        </w:rPr>
        <w:t xml:space="preserve">Tor güvenliği, FSM tabanlı test ve Model-Driven Testing alanlarındaki mevcut çalışmalar sistematik olarak incelenecektir.</w:t>
      </w:r>
    </w:p>
    <w:p>
      <w:pPr>
        <w:spacing w:after="100"/>
        <w:ind w:left="720"/>
      </w:pPr>
      <w:r>
        <w:rPr>
          <w:rFonts w:ascii="Times New Roman" w:cs="Times New Roman" w:eastAsia="Times New Roman" w:hAnsi="Times New Roman"/>
          <w:b/>
          <w:bCs/>
          <w:sz w:val="24"/>
          <w:szCs w:val="24"/>
        </w:rPr>
        <w:t xml:space="preserve">2. Formal Modelleme: </w:t>
      </w:r>
      <w:r>
        <w:rPr>
          <w:rFonts w:ascii="Times New Roman" w:cs="Times New Roman" w:eastAsia="Times New Roman" w:hAnsi="Times New Roman"/>
          <w:sz w:val="24"/>
          <w:szCs w:val="24"/>
        </w:rPr>
        <w:t xml:space="preserve">Tor devre protokolü, M = (Q, Σ, δ, q₀, F) 5-tuple yapısı ile Sonlu Durum Makinesi olarak modellenecektir. Geçerli ve geçersiz geçiş tabloları oluşturulacaktır.</w:t>
      </w:r>
    </w:p>
    <w:p>
      <w:pPr>
        <w:spacing w:after="100"/>
        <w:ind w:left="720"/>
      </w:pPr>
      <w:r>
        <w:rPr>
          <w:rFonts w:ascii="Times New Roman" w:cs="Times New Roman" w:eastAsia="Times New Roman" w:hAnsi="Times New Roman"/>
          <w:b/>
          <w:bCs/>
          <w:sz w:val="24"/>
          <w:szCs w:val="24"/>
        </w:rPr>
        <w:t xml:space="preserve">3. Model-Driven Testing (MDT): </w:t>
      </w:r>
      <w:r>
        <w:rPr>
          <w:rFonts w:ascii="Times New Roman" w:cs="Times New Roman" w:eastAsia="Times New Roman" w:hAnsi="Times New Roman"/>
          <w:sz w:val="24"/>
          <w:szCs w:val="24"/>
        </w:rPr>
        <w:t xml:space="preserve">Oluşturulan FSM modeli üzerinden otomatik test senaryoları üretilecek ve simülasyon ortamında çalıştırılacaktır.</w:t>
      </w:r>
    </w:p>
    <w:p>
      <w:pPr>
        <w:spacing w:after="100"/>
        <w:ind w:left="720"/>
      </w:pPr>
      <w:r>
        <w:rPr>
          <w:rFonts w:ascii="Times New Roman" w:cs="Times New Roman" w:eastAsia="Times New Roman" w:hAnsi="Times New Roman"/>
          <w:b/>
          <w:bCs/>
          <w:sz w:val="24"/>
          <w:szCs w:val="24"/>
        </w:rPr>
        <w:t xml:space="preserve">4. Deneysel Değerlendirme: </w:t>
      </w:r>
      <w:r>
        <w:rPr>
          <w:rFonts w:ascii="Times New Roman" w:cs="Times New Roman" w:eastAsia="Times New Roman" w:hAnsi="Times New Roman"/>
          <w:sz w:val="24"/>
          <w:szCs w:val="24"/>
        </w:rPr>
        <w:t xml:space="preserve">Geliştirilen sistem, farklı simülasyon senaryoları üzerinde test edilecek; state coverage, transition coverage ve invalid transition detection oranı metrikleriyle değerlendirilecektir.</w:t>
      </w:r>
    </w:p>
    <w:p>
      <w:pPr>
        <w:spacing w:after="300"/>
        <w:ind w:left="720"/>
      </w:pPr>
      <w:r>
        <w:rPr>
          <w:rFonts w:ascii="Times New Roman" w:cs="Times New Roman" w:eastAsia="Times New Roman" w:hAnsi="Times New Roman"/>
          <w:b/>
          <w:bCs/>
          <w:sz w:val="24"/>
          <w:szCs w:val="24"/>
        </w:rPr>
        <w:t xml:space="preserve">5. Güvenlik Analizi: </w:t>
      </w:r>
      <w:r>
        <w:rPr>
          <w:rFonts w:ascii="Times New Roman" w:cs="Times New Roman" w:eastAsia="Times New Roman" w:hAnsi="Times New Roman"/>
          <w:sz w:val="24"/>
          <w:szCs w:val="24"/>
        </w:rPr>
        <w:t xml:space="preserve">Tespit edilen geçersiz geçişler, bilinen Tor saldırı vektörleri (Trapper Attack, Traffic Correlation, Circuit Hijacking, Replay Attack) ile eşleştirilerek güvenlik açığı kategorileri oluşturulacaktır.</w:t>
      </w:r>
    </w:p>
    <w:p>
      <w:pPr>
        <w:pStyle w:val="Heading1"/>
        <w:spacing w:after="200" w:before="400"/>
      </w:pPr>
      <w:r>
        <w:rPr>
          <w:rFonts w:ascii="Times New Roman" w:cs="Times New Roman" w:eastAsia="Times New Roman" w:hAnsi="Times New Roman"/>
          <w:b/>
          <w:bCs/>
          <w:sz w:val="26"/>
          <w:szCs w:val="26"/>
        </w:rPr>
        <w:t xml:space="preserve">7- ÇALIŞMA PLANI</w:t>
      </w:r>
    </w:p>
    <w:p>
      <w:pPr>
        <w:spacing w:after="200"/>
      </w:pPr>
      <w:r>
        <w:rPr>
          <w:rFonts w:ascii="Times New Roman" w:cs="Times New Roman" w:eastAsia="Times New Roman" w:hAnsi="Times New Roman"/>
          <w:sz w:val="24"/>
          <w:szCs w:val="24"/>
        </w:rPr>
        <w:t xml:space="preserve">Projenin öngörülen taslak çalışma planı aşağıda sunulmuştur. Bu plan, araştırma sürecinde gerekli görüldüğünde güncellenebilir.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Pr>
          <w:p>
            <w:r>
              <w:rPr>
                <w:rFonts w:ascii="Times New Roman" w:cs="Times New Roman" w:eastAsia="Times New Roman" w:hAnsi="Times New Roman"/>
                <w:b/>
                <w:bCs/>
                <w:sz w:val="22"/>
                <w:szCs w:val="22"/>
              </w:rPr>
              <w:t xml:space="preserve">Hafta</w:t>
            </w:r>
          </w:p>
        </w:tc>
        <w:tc>
          <w:tcPr>
            <w:tcW w:type="dxa" w:w="7000"/>
          </w:tcPr>
          <w:p>
            <w:r>
              <w:rPr>
                <w:rFonts w:ascii="Times New Roman" w:cs="Times New Roman" w:eastAsia="Times New Roman" w:hAnsi="Times New Roman"/>
                <w:b/>
                <w:bCs/>
                <w:sz w:val="22"/>
                <w:szCs w:val="22"/>
              </w:rPr>
              <w:t xml:space="preserve">Görev / Faaliyet</w:t>
            </w:r>
          </w:p>
        </w:tc>
      </w:tr>
      <w:tr>
        <w:tc>
          <w:tcPr>
            <w:tcW w:type="dxa" w:w="2000"/>
          </w:tcPr>
          <w:p>
            <w:r>
              <w:rPr>
                <w:rFonts w:ascii="Times New Roman" w:cs="Times New Roman" w:eastAsia="Times New Roman" w:hAnsi="Times New Roman"/>
                <w:sz w:val="22"/>
                <w:szCs w:val="22"/>
              </w:rPr>
              <w:t xml:space="preserve">Hafta 1–2</w:t>
            </w:r>
          </w:p>
        </w:tc>
        <w:tc>
          <w:tcPr>
            <w:tcW w:type="dxa" w:w="7000"/>
          </w:tcPr>
          <w:p>
            <w:r>
              <w:rPr>
                <w:rFonts w:ascii="Times New Roman" w:cs="Times New Roman" w:eastAsia="Times New Roman" w:hAnsi="Times New Roman"/>
                <w:sz w:val="22"/>
                <w:szCs w:val="22"/>
              </w:rPr>
              <w:t xml:space="preserve">Sistematik literatür taraması, Tor protokol dokümantasyonu analizi ve mevcut saldırı vektörlerinin incelenmesi</w:t>
            </w:r>
          </w:p>
        </w:tc>
      </w:tr>
      <w:tr>
        <w:tc>
          <w:tcPr>
            <w:tcW w:type="dxa" w:w="2000"/>
          </w:tcPr>
          <w:p>
            <w:r>
              <w:rPr>
                <w:rFonts w:ascii="Times New Roman" w:cs="Times New Roman" w:eastAsia="Times New Roman" w:hAnsi="Times New Roman"/>
                <w:sz w:val="22"/>
                <w:szCs w:val="22"/>
              </w:rPr>
              <w:t xml:space="preserve">Hafta 3–4</w:t>
            </w:r>
          </w:p>
        </w:tc>
        <w:tc>
          <w:tcPr>
            <w:tcW w:type="dxa" w:w="7000"/>
          </w:tcPr>
          <w:p>
            <w:r>
              <w:rPr>
                <w:rFonts w:ascii="Times New Roman" w:cs="Times New Roman" w:eastAsia="Times New Roman" w:hAnsi="Times New Roman"/>
                <w:sz w:val="22"/>
                <w:szCs w:val="22"/>
              </w:rPr>
              <w:t xml:space="preserve">FSM modelinin formal tanımı, durum ve geçiş tablolarının oluşturulması, geçerli/geçersiz geçişlerin sınıflandırılması</w:t>
            </w:r>
          </w:p>
        </w:tc>
      </w:tr>
      <w:tr>
        <w:tc>
          <w:tcPr>
            <w:tcW w:type="dxa" w:w="2000"/>
          </w:tcPr>
          <w:p>
            <w:r>
              <w:rPr>
                <w:rFonts w:ascii="Times New Roman" w:cs="Times New Roman" w:eastAsia="Times New Roman" w:hAnsi="Times New Roman"/>
                <w:sz w:val="22"/>
                <w:szCs w:val="22"/>
              </w:rPr>
              <w:t xml:space="preserve">Hafta 5–6</w:t>
            </w:r>
          </w:p>
        </w:tc>
        <w:tc>
          <w:tcPr>
            <w:tcW w:type="dxa" w:w="7000"/>
          </w:tcPr>
          <w:p>
            <w:r>
              <w:rPr>
                <w:rFonts w:ascii="Times New Roman" w:cs="Times New Roman" w:eastAsia="Times New Roman" w:hAnsi="Times New Roman"/>
                <w:sz w:val="22"/>
                <w:szCs w:val="22"/>
              </w:rPr>
              <w:t xml:space="preserve">Otomatik test senaryolarının üretilmesi, Model-Driven Testing altyapısının kurulması</w:t>
            </w:r>
          </w:p>
        </w:tc>
      </w:tr>
      <w:tr>
        <w:tc>
          <w:tcPr>
            <w:tcW w:type="dxa" w:w="2000"/>
          </w:tcPr>
          <w:p>
            <w:r>
              <w:rPr>
                <w:rFonts w:ascii="Times New Roman" w:cs="Times New Roman" w:eastAsia="Times New Roman" w:hAnsi="Times New Roman"/>
                <w:sz w:val="22"/>
                <w:szCs w:val="22"/>
              </w:rPr>
              <w:t xml:space="preserve">Hafta 7–8</w:t>
            </w:r>
          </w:p>
        </w:tc>
        <w:tc>
          <w:tcPr>
            <w:tcW w:type="dxa" w:w="7000"/>
          </w:tcPr>
          <w:p>
            <w:r>
              <w:rPr>
                <w:rFonts w:ascii="Times New Roman" w:cs="Times New Roman" w:eastAsia="Times New Roman" w:hAnsi="Times New Roman"/>
                <w:sz w:val="22"/>
                <w:szCs w:val="22"/>
              </w:rPr>
              <w:t xml:space="preserve">Sistemin implementasyonu, simülasyon ortamının geliştirilmesi ve testlerin çalıştırılması</w:t>
            </w:r>
          </w:p>
        </w:tc>
      </w:tr>
      <w:tr>
        <w:tc>
          <w:tcPr>
            <w:tcW w:type="dxa" w:w="2000"/>
          </w:tcPr>
          <w:p>
            <w:r>
              <w:rPr>
                <w:rFonts w:ascii="Times New Roman" w:cs="Times New Roman" w:eastAsia="Times New Roman" w:hAnsi="Times New Roman"/>
                <w:sz w:val="22"/>
                <w:szCs w:val="22"/>
              </w:rPr>
              <w:t xml:space="preserve">Hafta 9–10</w:t>
            </w:r>
          </w:p>
        </w:tc>
        <w:tc>
          <w:tcPr>
            <w:tcW w:type="dxa" w:w="7000"/>
          </w:tcPr>
          <w:p>
            <w:r>
              <w:rPr>
                <w:rFonts w:ascii="Times New Roman" w:cs="Times New Roman" w:eastAsia="Times New Roman" w:hAnsi="Times New Roman"/>
                <w:sz w:val="22"/>
                <w:szCs w:val="22"/>
              </w:rPr>
              <w:t xml:space="preserve">Güvenlik analizi, geçersiz geçiş–saldırı vektörü eşleştirmesi, bulguların değerlendirilmesi</w:t>
            </w:r>
          </w:p>
        </w:tc>
      </w:tr>
      <w:tr>
        <w:tc>
          <w:tcPr>
            <w:tcW w:type="dxa" w:w="2000"/>
          </w:tcPr>
          <w:p>
            <w:r>
              <w:rPr>
                <w:rFonts w:ascii="Times New Roman" w:cs="Times New Roman" w:eastAsia="Times New Roman" w:hAnsi="Times New Roman"/>
                <w:sz w:val="22"/>
                <w:szCs w:val="22"/>
              </w:rPr>
              <w:t xml:space="preserve">Hafta 11–12</w:t>
            </w:r>
          </w:p>
        </w:tc>
        <w:tc>
          <w:tcPr>
            <w:tcW w:type="dxa" w:w="7000"/>
          </w:tcPr>
          <w:p>
            <w:r>
              <w:rPr>
                <w:rFonts w:ascii="Times New Roman" w:cs="Times New Roman" w:eastAsia="Times New Roman" w:hAnsi="Times New Roman"/>
                <w:sz w:val="22"/>
                <w:szCs w:val="22"/>
              </w:rPr>
              <w:t xml:space="preserve">Makale yazımı, revizyon, sonuçların görselleştirilmesi ve nihai raporun hazırlanması</w:t>
            </w:r>
          </w:p>
        </w:tc>
      </w:tr>
    </w:tbl>
    <w:p>
      <w:pPr>
        <w:pStyle w:val="Heading1"/>
        <w:spacing w:after="200" w:before="600"/>
      </w:pPr>
      <w:r>
        <w:rPr>
          <w:rFonts w:ascii="Times New Roman" w:cs="Times New Roman" w:eastAsia="Times New Roman" w:hAnsi="Times New Roman"/>
          <w:b/>
          <w:bCs/>
          <w:sz w:val="26"/>
          <w:szCs w:val="26"/>
        </w:rPr>
        <w:t xml:space="preserve">KAYNAKLAR</w:t>
      </w:r>
    </w:p>
    <w:p>
      <w:pPr>
        <w:spacing w:after="100"/>
      </w:pPr>
      <w:r>
        <w:rPr>
          <w:rFonts w:ascii="Times New Roman" w:cs="Times New Roman" w:eastAsia="Times New Roman" w:hAnsi="Times New Roman"/>
          <w:sz w:val="22"/>
          <w:szCs w:val="22"/>
        </w:rPr>
        <w:t xml:space="preserve">[1] Jansen, R., et al. “Methodically Modeling the Tor Network.” USENIX CSET, 2012.</w:t>
      </w:r>
    </w:p>
    <w:p>
      <w:pPr>
        <w:spacing w:after="100"/>
      </w:pPr>
      <w:r>
        <w:rPr>
          <w:rFonts w:ascii="Times New Roman" w:cs="Times New Roman" w:eastAsia="Times New Roman" w:hAnsi="Times New Roman"/>
          <w:sz w:val="22"/>
          <w:szCs w:val="22"/>
        </w:rPr>
        <w:t xml:space="preserve">[2] Microsoft Research. “A Data-Driven FSM Model for Analyzing Security Vulnerabilities.”</w:t>
      </w:r>
    </w:p>
    <w:p>
      <w:pPr>
        <w:spacing w:after="100"/>
      </w:pPr>
      <w:r>
        <w:rPr>
          <w:rFonts w:ascii="Times New Roman" w:cs="Times New Roman" w:eastAsia="Times New Roman" w:hAnsi="Times New Roman"/>
          <w:sz w:val="22"/>
          <w:szCs w:val="22"/>
        </w:rPr>
        <w:t xml:space="preserve">[3] Felderer, M., et al. “Risk-driven Security Testing using Risk Analysis with Threat Modeling.” PMC.</w:t>
      </w:r>
    </w:p>
    <w:p>
      <w:pPr>
        <w:spacing w:after="100"/>
      </w:pPr>
      <w:r>
        <w:rPr>
          <w:rFonts w:ascii="Times New Roman" w:cs="Times New Roman" w:eastAsia="Times New Roman" w:hAnsi="Times New Roman"/>
          <w:sz w:val="22"/>
          <w:szCs w:val="22"/>
        </w:rPr>
        <w:t xml:space="preserve">[4] Johnson, A., et al. “An Anonymity Vulnerability in Tor.” ACM/IEEE TNET, 2022.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2026-03-08T18:29:05.390Z</dcterms:created>
  <dcterms:modified xsi:type="dcterms:W3CDTF">2026-03-08T18:29:05.391Z</dcterms:modified>
</cp:coreProperties>
</file>

<file path=docProps/custom.xml><?xml version="1.0" encoding="utf-8"?>
<Properties xmlns="http://schemas.openxmlformats.org/officeDocument/2006/custom-properties" xmlns:vt="http://schemas.openxmlformats.org/officeDocument/2006/docPropsVTypes"/>
</file>