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A0670" w14:textId="77777777" w:rsidR="00253A1E" w:rsidRPr="00253A1E" w:rsidRDefault="00253A1E">
      <w:pPr>
        <w:pStyle w:val="BodyText"/>
        <w:jc w:val="center"/>
        <w:rPr>
          <w:lang w:val="en-US"/>
        </w:rPr>
      </w:pPr>
    </w:p>
    <w:p w14:paraId="5B95EF19" w14:textId="77777777" w:rsidR="00253A1E" w:rsidRPr="00253A1E" w:rsidRDefault="006B2F4B" w:rsidP="009B6853">
      <w:pPr>
        <w:pStyle w:val="Title"/>
        <w:rPr>
          <w:lang w:val="en-US"/>
        </w:rPr>
      </w:pPr>
      <w:r>
        <w:rPr>
          <w:lang w:val="en-US"/>
        </w:rPr>
        <w:t>Final project</w:t>
      </w:r>
      <w:r w:rsidR="00292BB1">
        <w:rPr>
          <w:lang w:val="en-US"/>
        </w:rPr>
        <w:t xml:space="preserve"> – </w:t>
      </w:r>
      <w:r>
        <w:rPr>
          <w:lang w:val="en-US"/>
        </w:rPr>
        <w:t>Straw data</w:t>
      </w:r>
      <w:r w:rsidR="001F55C5">
        <w:rPr>
          <w:lang w:val="en-US"/>
        </w:rPr>
        <w:t xml:space="preserve"> </w:t>
      </w:r>
    </w:p>
    <w:p w14:paraId="220267F4" w14:textId="77777777" w:rsidR="00253A1E" w:rsidRPr="00253A1E" w:rsidRDefault="00253A1E">
      <w:pPr>
        <w:pStyle w:val="BodyText"/>
        <w:rPr>
          <w:lang w:val="en-US"/>
        </w:rPr>
      </w:pPr>
    </w:p>
    <w:p w14:paraId="515AB542" w14:textId="77777777" w:rsidR="00253A1E" w:rsidRPr="00253A1E" w:rsidRDefault="00253A1E">
      <w:pPr>
        <w:pStyle w:val="BodyText"/>
        <w:rPr>
          <w:lang w:val="en-US"/>
        </w:rPr>
      </w:pPr>
    </w:p>
    <w:p w14:paraId="71A7ACC6" w14:textId="778D48A9" w:rsidR="00F44907" w:rsidRPr="00F44907" w:rsidRDefault="009B6853" w:rsidP="00F44907">
      <w:pPr>
        <w:pStyle w:val="BodySingle"/>
        <w:rPr>
          <w:rFonts w:ascii="Schadow Lt BT" w:hAnsi="Schadow Lt BT"/>
          <w:szCs w:val="24"/>
          <w:lang w:val="en-US" w:eastAsia="da-DK"/>
        </w:rPr>
      </w:pPr>
      <w:r w:rsidRPr="001F55C5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Goal</w:t>
      </w:r>
      <w:r w:rsidR="00253A1E"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: </w:t>
      </w:r>
      <w:r w:rsidR="009B7D6F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The goal is to predict the </w:t>
      </w:r>
      <w:r w:rsidR="00F44907" w:rsidRPr="00F44907">
        <w:rPr>
          <w:rFonts w:ascii="Schadow Lt BT" w:hAnsi="Schadow Lt BT"/>
          <w:szCs w:val="24"/>
          <w:lang w:val="en-DK" w:eastAsia="da-DK"/>
        </w:rPr>
        <w:t>glucose</w:t>
      </w:r>
      <w:r w:rsidR="00F44907" w:rsidRPr="00F44907">
        <w:rPr>
          <w:rFonts w:ascii="Schadow Lt BT" w:hAnsi="Schadow Lt BT"/>
          <w:szCs w:val="24"/>
          <w:lang w:val="en-US" w:eastAsia="da-DK"/>
        </w:rPr>
        <w:t xml:space="preserve"> </w:t>
      </w:r>
      <w:r w:rsidR="0039681B">
        <w:rPr>
          <w:rFonts w:ascii="Schadow Lt BT" w:hAnsi="Schadow Lt BT"/>
          <w:szCs w:val="24"/>
          <w:lang w:val="en-US" w:eastAsia="da-DK"/>
        </w:rPr>
        <w:t>release/</w:t>
      </w:r>
      <w:r w:rsidR="00F44907" w:rsidRPr="00F44907">
        <w:rPr>
          <w:rFonts w:ascii="Schadow Lt BT" w:hAnsi="Schadow Lt BT"/>
          <w:szCs w:val="24"/>
          <w:lang w:val="en-US" w:eastAsia="da-DK"/>
        </w:rPr>
        <w:t>con</w:t>
      </w:r>
      <w:r w:rsidR="001B60E7">
        <w:rPr>
          <w:rFonts w:ascii="Schadow Lt BT" w:hAnsi="Schadow Lt BT"/>
          <w:szCs w:val="24"/>
          <w:lang w:val="en-US" w:eastAsia="da-DK"/>
        </w:rPr>
        <w:t>t</w:t>
      </w:r>
      <w:r w:rsidR="00F44907">
        <w:rPr>
          <w:rFonts w:ascii="Schadow Lt BT" w:hAnsi="Schadow Lt BT"/>
          <w:szCs w:val="24"/>
          <w:lang w:val="en-US" w:eastAsia="da-DK"/>
        </w:rPr>
        <w:t xml:space="preserve">ent </w:t>
      </w:r>
      <w:r w:rsidR="0039681B">
        <w:rPr>
          <w:rFonts w:ascii="Schadow Lt BT" w:hAnsi="Schadow Lt BT"/>
          <w:szCs w:val="24"/>
          <w:lang w:val="en-US" w:eastAsia="da-DK"/>
        </w:rPr>
        <w:t xml:space="preserve">from NIR data. </w:t>
      </w:r>
    </w:p>
    <w:p w14:paraId="6D03D1B6" w14:textId="2FE88544" w:rsidR="00255594" w:rsidRDefault="00253A1E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1F55C5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Filename</w:t>
      </w:r>
      <w:r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: </w:t>
      </w:r>
      <w:proofErr w:type="spellStart"/>
      <w:r w:rsidR="00D94B36">
        <w:rPr>
          <w:rFonts w:ascii="Schadow Lt BT" w:hAnsi="Schadow Lt BT"/>
          <w:snapToGrid/>
          <w:color w:val="auto"/>
          <w:szCs w:val="24"/>
          <w:lang w:val="en-US" w:eastAsia="da-DK"/>
        </w:rPr>
        <w:t>straw</w:t>
      </w:r>
      <w:r w:rsidR="00255594">
        <w:rPr>
          <w:rFonts w:ascii="Schadow Lt BT" w:hAnsi="Schadow Lt BT"/>
          <w:snapToGrid/>
          <w:color w:val="auto"/>
          <w:szCs w:val="24"/>
          <w:lang w:val="en-US" w:eastAsia="da-DK"/>
        </w:rPr>
        <w:t>.ltx</w:t>
      </w:r>
      <w:proofErr w:type="spellEnd"/>
      <w:r w:rsidR="005439CB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(for use in </w:t>
      </w:r>
      <w:proofErr w:type="spellStart"/>
      <w:r w:rsidR="005439CB">
        <w:rPr>
          <w:rFonts w:ascii="Schadow Lt BT" w:hAnsi="Schadow Lt BT"/>
          <w:snapToGrid/>
          <w:color w:val="auto"/>
          <w:szCs w:val="24"/>
          <w:lang w:val="en-US" w:eastAsia="da-DK"/>
        </w:rPr>
        <w:t>latentix</w:t>
      </w:r>
      <w:proofErr w:type="spellEnd"/>
      <w:r w:rsidR="005439CB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) and </w:t>
      </w:r>
      <w:proofErr w:type="spellStart"/>
      <w:r w:rsidR="005439CB">
        <w:rPr>
          <w:rFonts w:ascii="Schadow Lt BT" w:hAnsi="Schadow Lt BT"/>
          <w:snapToGrid/>
          <w:color w:val="auto"/>
          <w:szCs w:val="24"/>
          <w:lang w:val="en-US" w:eastAsia="da-DK"/>
        </w:rPr>
        <w:t>straw.mat</w:t>
      </w:r>
      <w:proofErr w:type="spellEnd"/>
      <w:r w:rsidR="005439CB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(for use in PLS toolbox or </w:t>
      </w:r>
      <w:proofErr w:type="spellStart"/>
      <w:r w:rsidR="005439CB">
        <w:rPr>
          <w:rFonts w:ascii="Schadow Lt BT" w:hAnsi="Schadow Lt BT"/>
          <w:snapToGrid/>
          <w:color w:val="auto"/>
          <w:szCs w:val="24"/>
          <w:lang w:val="en-US" w:eastAsia="da-DK"/>
        </w:rPr>
        <w:t>Matlab</w:t>
      </w:r>
      <w:proofErr w:type="spellEnd"/>
      <w:r w:rsidR="005439CB">
        <w:rPr>
          <w:rFonts w:ascii="Schadow Lt BT" w:hAnsi="Schadow Lt BT"/>
          <w:snapToGrid/>
          <w:color w:val="auto"/>
          <w:szCs w:val="24"/>
          <w:lang w:val="en-US" w:eastAsia="da-DK"/>
        </w:rPr>
        <w:t>)</w:t>
      </w:r>
    </w:p>
    <w:p w14:paraId="4691254F" w14:textId="77777777" w:rsidR="009B6853" w:rsidRDefault="00253A1E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 w:rsidRPr="001F55C5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Number of samples</w:t>
      </w:r>
      <w:r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: </w:t>
      </w:r>
      <w:r w:rsidR="00D94B36">
        <w:rPr>
          <w:rFonts w:ascii="Schadow Lt BT" w:hAnsi="Schadow Lt BT"/>
          <w:snapToGrid/>
          <w:color w:val="auto"/>
          <w:szCs w:val="24"/>
          <w:lang w:val="en-US" w:eastAsia="da-DK"/>
        </w:rPr>
        <w:t>1124</w:t>
      </w:r>
    </w:p>
    <w:p w14:paraId="2361DDC1" w14:textId="218DE54D" w:rsidR="003C7C61" w:rsidRDefault="003C7C61" w:rsidP="003C7C61">
      <w:pPr>
        <w:pStyle w:val="BodySingle"/>
        <w:spacing w:after="0"/>
        <w:ind w:left="1440" w:hanging="1440"/>
        <w:rPr>
          <w:rFonts w:ascii="Schadow Lt BT" w:hAnsi="Schadow Lt BT"/>
          <w:snapToGrid/>
          <w:color w:val="auto"/>
          <w:szCs w:val="24"/>
          <w:lang w:val="en-US" w:eastAsia="da-DK"/>
        </w:rPr>
      </w:pPr>
      <w:proofErr w:type="spellStart"/>
      <w:r w:rsidRPr="001F55C5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X</w:t>
      </w:r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>cal</w:t>
      </w:r>
      <w:proofErr w:type="spellEnd"/>
      <w:r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(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>909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>x1050</w:t>
      </w:r>
      <w:r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): 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909 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>samples measured by NIR in the range 400-2498nm (400-1098 nm is the VIS range, and 1100-2498 nm is the NIR range)</w:t>
      </w:r>
    </w:p>
    <w:p w14:paraId="0570758B" w14:textId="58E38524" w:rsidR="003C7C61" w:rsidRDefault="003C7C61" w:rsidP="003C7C61">
      <w:pPr>
        <w:pStyle w:val="BodySingle"/>
        <w:spacing w:after="0"/>
        <w:ind w:left="1440" w:hanging="1440"/>
        <w:rPr>
          <w:rFonts w:ascii="Schadow Lt BT" w:hAnsi="Schadow Lt BT"/>
          <w:snapToGrid/>
          <w:color w:val="auto"/>
          <w:szCs w:val="24"/>
          <w:lang w:val="en-US" w:eastAsia="da-DK"/>
        </w:rPr>
      </w:pPr>
      <w:proofErr w:type="spellStart"/>
      <w:r w:rsidRPr="001F55C5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X</w:t>
      </w:r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>v</w:t>
      </w:r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>al</w:t>
      </w:r>
      <w:proofErr w:type="spellEnd"/>
      <w:r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>(203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>x1050</w:t>
      </w:r>
      <w:r w:rsidRPr="009B685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): 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Test set of 203 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>samples measured by NIR</w:t>
      </w:r>
    </w:p>
    <w:p w14:paraId="164E0751" w14:textId="6DFD4DCE" w:rsidR="003C7C61" w:rsidRDefault="003C7C61" w:rsidP="003C7C61">
      <w:pPr>
        <w:pStyle w:val="BodySingle"/>
        <w:spacing w:after="120"/>
        <w:rPr>
          <w:rFonts w:ascii="Schadow Lt BT" w:hAnsi="Schadow Lt BT"/>
          <w:snapToGrid/>
          <w:color w:val="auto"/>
          <w:szCs w:val="24"/>
          <w:lang w:val="en-US" w:eastAsia="da-DK"/>
        </w:rPr>
      </w:pPr>
      <w:proofErr w:type="spellStart"/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>Y</w:t>
      </w:r>
      <w:r w:rsidR="00D82D79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cal</w:t>
      </w:r>
      <w:proofErr w:type="spellEnd"/>
      <w:r>
        <w:rPr>
          <w:rFonts w:ascii="Schadow Lt BT" w:hAnsi="Schadow Lt BT"/>
          <w:b/>
          <w:snapToGrid/>
          <w:color w:val="auto"/>
          <w:szCs w:val="24"/>
          <w:lang w:val="en-US" w:eastAsia="da-DK"/>
        </w:rPr>
        <w:t xml:space="preserve"> </w:t>
      </w:r>
      <w:r w:rsidRPr="00292BB1">
        <w:rPr>
          <w:rFonts w:ascii="Schadow Lt BT" w:hAnsi="Schadow Lt BT"/>
          <w:snapToGrid/>
          <w:color w:val="auto"/>
          <w:szCs w:val="24"/>
          <w:lang w:val="en-US" w:eastAsia="da-DK"/>
        </w:rPr>
        <w:t>(</w:t>
      </w:r>
      <w:r w:rsidR="00D82D79">
        <w:rPr>
          <w:rFonts w:ascii="Schadow Lt BT" w:hAnsi="Schadow Lt BT"/>
          <w:snapToGrid/>
          <w:color w:val="auto"/>
          <w:szCs w:val="24"/>
          <w:lang w:val="en-US" w:eastAsia="da-DK"/>
        </w:rPr>
        <w:t>909</w:t>
      </w:r>
      <w:r w:rsidRPr="00292BB1">
        <w:rPr>
          <w:rFonts w:ascii="Schadow Lt BT" w:hAnsi="Schadow Lt BT"/>
          <w:snapToGrid/>
          <w:color w:val="auto"/>
          <w:szCs w:val="24"/>
          <w:lang w:val="en-US" w:eastAsia="da-DK"/>
        </w:rPr>
        <w:t>x</w:t>
      </w:r>
      <w:r w:rsidR="00D82D79">
        <w:rPr>
          <w:rFonts w:ascii="Schadow Lt BT" w:hAnsi="Schadow Lt BT"/>
          <w:snapToGrid/>
          <w:color w:val="auto"/>
          <w:szCs w:val="24"/>
          <w:lang w:val="en-US" w:eastAsia="da-DK"/>
        </w:rPr>
        <w:t>1</w:t>
      </w:r>
      <w:r w:rsidRPr="00292BB1">
        <w:rPr>
          <w:rFonts w:ascii="Schadow Lt BT" w:hAnsi="Schadow Lt BT"/>
          <w:snapToGrid/>
          <w:color w:val="auto"/>
          <w:szCs w:val="24"/>
          <w:lang w:val="en-US" w:eastAsia="da-DK"/>
        </w:rPr>
        <w:t>)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>: Glucose</w:t>
      </w:r>
      <w:r w:rsidR="00D82D79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content/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>release (measured by an enzymatic degradation)</w:t>
      </w:r>
    </w:p>
    <w:p w14:paraId="76DA226E" w14:textId="77777777" w:rsidR="00221B62" w:rsidRDefault="00221B62" w:rsidP="00221B62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</w:p>
    <w:p w14:paraId="2967CCB9" w14:textId="77777777" w:rsidR="00BB3E57" w:rsidRPr="00BB3E57" w:rsidRDefault="00BB3E57" w:rsidP="00221B62">
      <w:pPr>
        <w:pStyle w:val="BodySingle"/>
        <w:rPr>
          <w:rFonts w:ascii="Schadow Lt BT" w:hAnsi="Schadow Lt BT"/>
          <w:b/>
          <w:snapToGrid/>
          <w:color w:val="auto"/>
          <w:szCs w:val="24"/>
          <w:lang w:val="en-US" w:eastAsia="da-DK"/>
        </w:rPr>
      </w:pPr>
      <w:r w:rsidRPr="00BB3E57">
        <w:rPr>
          <w:rFonts w:ascii="Schadow Lt BT" w:hAnsi="Schadow Lt BT"/>
          <w:b/>
          <w:snapToGrid/>
          <w:color w:val="auto"/>
          <w:szCs w:val="24"/>
          <w:lang w:val="en-US" w:eastAsia="da-DK"/>
        </w:rPr>
        <w:t>Description:</w:t>
      </w:r>
    </w:p>
    <w:p w14:paraId="0E25AB4E" w14:textId="77777777" w:rsidR="00254003" w:rsidRDefault="00254003" w:rsidP="00292BB1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snapToGrid/>
          <w:color w:val="auto"/>
          <w:szCs w:val="24"/>
          <w:lang w:val="en-US" w:eastAsia="da-DK"/>
        </w:rPr>
        <w:t>In the energy sector, it is of interest to know the energy potential of the raw material that is bought by the producer. Currently, the state-of-the-art method for determining the sugar potential of straw is by the use of an enzymatic kit, requiring several analytical steps in order to achieve a reference value. It is therefore of interest to investigate whether it is possible to get a faster estimate of the potential through the use of NIR.</w:t>
      </w:r>
    </w:p>
    <w:p w14:paraId="5629777F" w14:textId="7C91F8F1" w:rsidR="00254003" w:rsidRDefault="00254003" w:rsidP="00292BB1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This is a dataset collected across several years, and through several locations. It is actually a gathering of experiments done for different purposes, but here all the samples have been measured for the same </w:t>
      </w:r>
      <w:r w:rsidR="006D4C87">
        <w:rPr>
          <w:rFonts w:ascii="Schadow Lt BT" w:hAnsi="Schadow Lt BT"/>
          <w:snapToGrid/>
          <w:color w:val="auto"/>
          <w:szCs w:val="24"/>
          <w:lang w:val="en-US" w:eastAsia="da-DK"/>
        </w:rPr>
        <w:t>c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>onstituent</w:t>
      </w:r>
      <w:r w:rsidR="006D4C87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>of interest</w:t>
      </w:r>
      <w:r w:rsidR="006D4C87">
        <w:rPr>
          <w:rFonts w:ascii="Schadow Lt BT" w:hAnsi="Schadow Lt BT"/>
          <w:snapToGrid/>
          <w:color w:val="auto"/>
          <w:szCs w:val="24"/>
          <w:lang w:val="en-US" w:eastAsia="da-DK"/>
        </w:rPr>
        <w:t>: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glucose release</w:t>
      </w:r>
      <w:r w:rsidR="006D4C87">
        <w:rPr>
          <w:rFonts w:ascii="Schadow Lt BT" w:hAnsi="Schadow Lt BT"/>
          <w:snapToGrid/>
          <w:color w:val="auto"/>
          <w:szCs w:val="24"/>
          <w:lang w:val="en-US" w:eastAsia="da-DK"/>
        </w:rPr>
        <w:t>/content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. </w:t>
      </w:r>
      <w:bookmarkStart w:id="0" w:name="_GoBack"/>
      <w:bookmarkEnd w:id="0"/>
    </w:p>
    <w:p w14:paraId="3FA75CB2" w14:textId="0DB6DD7B" w:rsidR="00097550" w:rsidRDefault="00292BB1" w:rsidP="00292BB1">
      <w:pPr>
        <w:pStyle w:val="BodySingle"/>
        <w:rPr>
          <w:rFonts w:ascii="Schadow Lt BT" w:hAnsi="Schadow Lt BT"/>
          <w:snapToGrid/>
          <w:color w:val="auto"/>
          <w:szCs w:val="24"/>
          <w:lang w:val="en-US" w:eastAsia="da-DK"/>
        </w:rPr>
      </w:pPr>
      <w:r>
        <w:rPr>
          <w:rFonts w:ascii="Schadow Lt BT" w:hAnsi="Schadow Lt BT"/>
          <w:snapToGrid/>
          <w:color w:val="auto"/>
          <w:szCs w:val="24"/>
          <w:lang w:val="en-US" w:eastAsia="da-DK"/>
        </w:rPr>
        <w:t>These data ha</w:t>
      </w:r>
      <w:r w:rsidR="00097550">
        <w:rPr>
          <w:rFonts w:ascii="Schadow Lt BT" w:hAnsi="Schadow Lt BT"/>
          <w:snapToGrid/>
          <w:color w:val="auto"/>
          <w:szCs w:val="24"/>
          <w:lang w:val="en-US" w:eastAsia="da-DK"/>
        </w:rPr>
        <w:t>ve</w:t>
      </w:r>
      <w:r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 kindly been made available by </w:t>
      </w:r>
      <w:r w:rsidR="00254003">
        <w:rPr>
          <w:rFonts w:ascii="Schadow Lt BT" w:hAnsi="Schadow Lt BT"/>
          <w:snapToGrid/>
          <w:color w:val="auto"/>
          <w:szCs w:val="24"/>
          <w:lang w:val="en-US" w:eastAsia="da-DK"/>
        </w:rPr>
        <w:t xml:space="preserve">Jane </w:t>
      </w:r>
      <w:proofErr w:type="spellStart"/>
      <w:r w:rsidR="00254003">
        <w:rPr>
          <w:rFonts w:ascii="Schadow Lt BT" w:hAnsi="Schadow Lt BT"/>
          <w:snapToGrid/>
          <w:color w:val="auto"/>
          <w:szCs w:val="24"/>
          <w:lang w:val="en-US" w:eastAsia="da-DK"/>
        </w:rPr>
        <w:t>Lindedam</w:t>
      </w:r>
      <w:proofErr w:type="spellEnd"/>
      <w:r>
        <w:rPr>
          <w:rFonts w:ascii="Schadow Lt BT" w:hAnsi="Schadow Lt BT"/>
          <w:snapToGrid/>
          <w:color w:val="auto"/>
          <w:szCs w:val="24"/>
          <w:lang w:val="en-US" w:eastAsia="da-DK"/>
        </w:rPr>
        <w:t>.</w:t>
      </w:r>
    </w:p>
    <w:sectPr w:rsidR="00097550" w:rsidSect="00A25F9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2F676" w14:textId="77777777" w:rsidR="006251B4" w:rsidRDefault="006251B4" w:rsidP="00097550">
      <w:r>
        <w:separator/>
      </w:r>
    </w:p>
  </w:endnote>
  <w:endnote w:type="continuationSeparator" w:id="0">
    <w:p w14:paraId="4905EE80" w14:textId="77777777" w:rsidR="006251B4" w:rsidRDefault="006251B4" w:rsidP="00097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hadow Lt BT">
    <w:altName w:val="Palatino Linotype"/>
    <w:panose1 w:val="020B0604020202020204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A4E85" w14:textId="77777777" w:rsidR="006251B4" w:rsidRDefault="006251B4" w:rsidP="00097550">
      <w:r>
        <w:separator/>
      </w:r>
    </w:p>
  </w:footnote>
  <w:footnote w:type="continuationSeparator" w:id="0">
    <w:p w14:paraId="4EB31E01" w14:textId="77777777" w:rsidR="006251B4" w:rsidRDefault="006251B4" w:rsidP="00097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E1E30"/>
    <w:multiLevelType w:val="hybridMultilevel"/>
    <w:tmpl w:val="A86E03A2"/>
    <w:lvl w:ilvl="0" w:tplc="29C4BA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A37AF"/>
    <w:multiLevelType w:val="hybridMultilevel"/>
    <w:tmpl w:val="FDAA0B5A"/>
    <w:lvl w:ilvl="0" w:tplc="29C4BAF4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256456"/>
    <w:multiLevelType w:val="hybridMultilevel"/>
    <w:tmpl w:val="E2A2E9E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0458D"/>
    <w:multiLevelType w:val="hybridMultilevel"/>
    <w:tmpl w:val="CD06D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802"/>
    <w:rsid w:val="00063802"/>
    <w:rsid w:val="00097550"/>
    <w:rsid w:val="000A55E0"/>
    <w:rsid w:val="000B4375"/>
    <w:rsid w:val="000B4ED6"/>
    <w:rsid w:val="000D5478"/>
    <w:rsid w:val="001B60E7"/>
    <w:rsid w:val="001F55C5"/>
    <w:rsid w:val="00221B62"/>
    <w:rsid w:val="00253A1E"/>
    <w:rsid w:val="00254003"/>
    <w:rsid w:val="00255594"/>
    <w:rsid w:val="00281FC9"/>
    <w:rsid w:val="00292BB1"/>
    <w:rsid w:val="00293ADF"/>
    <w:rsid w:val="002C55E9"/>
    <w:rsid w:val="0039681B"/>
    <w:rsid w:val="003C7C61"/>
    <w:rsid w:val="003D5BE8"/>
    <w:rsid w:val="004941AE"/>
    <w:rsid w:val="004A2B9D"/>
    <w:rsid w:val="004C5DAA"/>
    <w:rsid w:val="005439CB"/>
    <w:rsid w:val="005501BF"/>
    <w:rsid w:val="006251B4"/>
    <w:rsid w:val="00664F0A"/>
    <w:rsid w:val="00667C8F"/>
    <w:rsid w:val="006769A0"/>
    <w:rsid w:val="00680A8D"/>
    <w:rsid w:val="006B2F4B"/>
    <w:rsid w:val="006D4C87"/>
    <w:rsid w:val="008A629E"/>
    <w:rsid w:val="00987E8F"/>
    <w:rsid w:val="009A764B"/>
    <w:rsid w:val="009B6853"/>
    <w:rsid w:val="009B7D6F"/>
    <w:rsid w:val="00A25F9D"/>
    <w:rsid w:val="00A35421"/>
    <w:rsid w:val="00A35EF4"/>
    <w:rsid w:val="00B04113"/>
    <w:rsid w:val="00B77413"/>
    <w:rsid w:val="00BB3E57"/>
    <w:rsid w:val="00BC16C5"/>
    <w:rsid w:val="00C44696"/>
    <w:rsid w:val="00C524C0"/>
    <w:rsid w:val="00CA3EE7"/>
    <w:rsid w:val="00D44AB8"/>
    <w:rsid w:val="00D82D79"/>
    <w:rsid w:val="00D94B36"/>
    <w:rsid w:val="00DB040B"/>
    <w:rsid w:val="00DD0BE6"/>
    <w:rsid w:val="00E83AF5"/>
    <w:rsid w:val="00E922B0"/>
    <w:rsid w:val="00ED653A"/>
    <w:rsid w:val="00ED7122"/>
    <w:rsid w:val="00F44907"/>
    <w:rsid w:val="00F5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BB52C1"/>
  <w15:docId w15:val="{FFA9E864-24C8-4609-8F9C-F71581703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7E8F"/>
    <w:rPr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87E8F"/>
    <w:pPr>
      <w:jc w:val="both"/>
    </w:pPr>
    <w:rPr>
      <w:rFonts w:ascii="Arial" w:hAnsi="Arial"/>
      <w:snapToGrid w:val="0"/>
      <w:color w:val="000000"/>
      <w:sz w:val="24"/>
      <w:lang w:val="en-GB"/>
    </w:rPr>
  </w:style>
  <w:style w:type="paragraph" w:customStyle="1" w:styleId="BodySingle">
    <w:name w:val="Body Single"/>
    <w:rsid w:val="00987E8F"/>
    <w:pPr>
      <w:spacing w:after="113"/>
      <w:jc w:val="both"/>
    </w:pPr>
    <w:rPr>
      <w:rFonts w:ascii="Arial" w:hAnsi="Arial"/>
      <w:snapToGrid w:val="0"/>
      <w:color w:val="000000"/>
      <w:sz w:val="24"/>
      <w:lang w:val="en-GB" w:eastAsia="en-US"/>
    </w:rPr>
  </w:style>
  <w:style w:type="paragraph" w:styleId="DocumentMap">
    <w:name w:val="Document Map"/>
    <w:basedOn w:val="Normal"/>
    <w:semiHidden/>
    <w:rsid w:val="00987E8F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9B6853"/>
    <w:pPr>
      <w:widowControl w:val="0"/>
      <w:autoSpaceDE w:val="0"/>
      <w:autoSpaceDN w:val="0"/>
      <w:adjustRightInd w:val="0"/>
      <w:jc w:val="center"/>
    </w:pPr>
    <w:rPr>
      <w:rFonts w:ascii="Schadow Lt BT" w:hAnsi="Schadow Lt BT"/>
      <w:b/>
      <w:bCs/>
      <w:sz w:val="32"/>
      <w:szCs w:val="24"/>
      <w:lang w:val="da-DK" w:eastAsia="da-DK"/>
    </w:rPr>
  </w:style>
  <w:style w:type="table" w:styleId="TableGrid">
    <w:name w:val="Table Grid"/>
    <w:basedOn w:val="TableNormal"/>
    <w:rsid w:val="00097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975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97550"/>
    <w:rPr>
      <w:lang w:val="en-US" w:eastAsia="en-US"/>
    </w:rPr>
  </w:style>
  <w:style w:type="paragraph" w:styleId="Footer">
    <w:name w:val="footer"/>
    <w:basedOn w:val="Normal"/>
    <w:link w:val="FooterChar"/>
    <w:unhideWhenUsed/>
    <w:rsid w:val="000975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97550"/>
    <w:rPr>
      <w:lang w:val="en-US" w:eastAsia="en-US"/>
    </w:rPr>
  </w:style>
  <w:style w:type="paragraph" w:styleId="Caption">
    <w:name w:val="caption"/>
    <w:basedOn w:val="Normal"/>
    <w:next w:val="Normal"/>
    <w:unhideWhenUsed/>
    <w:qFormat/>
    <w:rsid w:val="0009755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Microsoft%20Office\Templates\Doc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388A0-3C30-9C4D-B0C1-65A659A87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Office\Templates\Doc2.dot</Template>
  <TotalTime>30</TotalTime>
  <Pages>1</Pages>
  <Words>205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Hermed datasættet ”Oprindelige hveder” I Unscrambler filen ”oprindelig”</vt:lpstr>
    </vt:vector>
  </TitlesOfParts>
  <Company>KVL, MLI, LMT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Hermed datasættet ”Oprindelige hveder” I Unscrambler filen ”oprindelig”</dc:title>
  <dc:creator>Jesper Pram</dc:creator>
  <cp:lastModifiedBy>Morten Arendt Rasmussen</cp:lastModifiedBy>
  <cp:revision>15</cp:revision>
  <cp:lastPrinted>2009-09-28T21:47:00Z</cp:lastPrinted>
  <dcterms:created xsi:type="dcterms:W3CDTF">2016-10-13T21:44:00Z</dcterms:created>
  <dcterms:modified xsi:type="dcterms:W3CDTF">2020-02-26T07:28:00Z</dcterms:modified>
</cp:coreProperties>
</file>