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61964" w14:textId="376C3291" w:rsidR="005A7597" w:rsidRDefault="005A7597" w:rsidP="005A7597">
      <w:pPr>
        <w:pStyle w:val="KeinLeerraum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 xml:space="preserve">Nichtlineare Projektion mit dem </w:t>
      </w:r>
      <w:proofErr w:type="spellStart"/>
      <w:r>
        <w:rPr>
          <w:rFonts w:ascii="Arial" w:hAnsi="Arial" w:cs="Arial"/>
          <w:b/>
          <w:sz w:val="36"/>
          <w:szCs w:val="24"/>
        </w:rPr>
        <w:t>Sammon</w:t>
      </w:r>
      <w:proofErr w:type="spellEnd"/>
      <w:r>
        <w:rPr>
          <w:rFonts w:ascii="Arial" w:hAnsi="Arial" w:cs="Arial"/>
          <w:b/>
          <w:sz w:val="36"/>
          <w:szCs w:val="24"/>
        </w:rPr>
        <w:t>-Verfahren</w:t>
      </w:r>
    </w:p>
    <w:p w14:paraId="089D130D" w14:textId="06CFDCAB" w:rsidR="005A7597" w:rsidRPr="005A7597" w:rsidRDefault="005A7597" w:rsidP="005A7597">
      <w:pPr>
        <w:pStyle w:val="KeinLeerraum"/>
        <w:jc w:val="center"/>
        <w:rPr>
          <w:rFonts w:ascii="Arial" w:hAnsi="Arial" w:cs="Arial"/>
          <w:sz w:val="28"/>
          <w:szCs w:val="28"/>
        </w:rPr>
      </w:pPr>
      <w:r w:rsidRPr="005A7597">
        <w:rPr>
          <w:rFonts w:ascii="Arial" w:hAnsi="Arial" w:cs="Arial"/>
          <w:sz w:val="28"/>
          <w:szCs w:val="28"/>
        </w:rPr>
        <w:t>Datenvisualisierung in der Statistik</w:t>
      </w:r>
    </w:p>
    <w:p w14:paraId="01D6212E" w14:textId="77777777" w:rsidR="005A7597" w:rsidRPr="001B4A81" w:rsidRDefault="005A7597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431787AF" w14:textId="242B56FB" w:rsidR="00CB1D2B" w:rsidRDefault="00CC118F" w:rsidP="003D113D">
      <w:pPr>
        <w:pStyle w:val="KeinLeerraum"/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4"/>
        </w:rPr>
      </w:pPr>
      <w:r w:rsidRPr="002D6E5B">
        <w:rPr>
          <w:rFonts w:ascii="Arial" w:hAnsi="Arial" w:cs="Arial"/>
          <w:b/>
          <w:sz w:val="28"/>
          <w:szCs w:val="24"/>
        </w:rPr>
        <w:t>Zielsetzung / Nutzen</w:t>
      </w:r>
    </w:p>
    <w:p w14:paraId="23D3D5EC" w14:textId="7FB413F0" w:rsidR="00CB1D2B" w:rsidRPr="002D6E5B" w:rsidRDefault="00CB1D2B" w:rsidP="006F4082">
      <w:pPr>
        <w:pStyle w:val="KeinLeerraum"/>
        <w:jc w:val="both"/>
        <w:rPr>
          <w:rFonts w:ascii="Arial" w:hAnsi="Arial" w:cs="Arial"/>
          <w:b/>
          <w:sz w:val="28"/>
          <w:szCs w:val="24"/>
        </w:rPr>
      </w:pPr>
    </w:p>
    <w:p w14:paraId="3FB97B94" w14:textId="4241E348" w:rsidR="00CC118F" w:rsidRDefault="00CC118F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CC118F">
        <w:rPr>
          <w:rFonts w:ascii="Arial" w:hAnsi="Arial" w:cs="Arial"/>
          <w:sz w:val="24"/>
          <w:szCs w:val="24"/>
        </w:rPr>
        <w:t>2-, 3- oder auch 4-dimensionale Daten</w:t>
      </w:r>
      <w:r w:rsidR="00022701">
        <w:rPr>
          <w:rFonts w:ascii="Arial" w:hAnsi="Arial" w:cs="Arial"/>
          <w:sz w:val="24"/>
          <w:szCs w:val="24"/>
        </w:rPr>
        <w:t>sätze</w:t>
      </w:r>
      <w:r w:rsidRPr="00CC11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können für den Menschen </w:t>
      </w:r>
      <w:r w:rsidR="002D6E5B">
        <w:rPr>
          <w:rFonts w:ascii="Arial" w:hAnsi="Arial" w:cs="Arial"/>
          <w:sz w:val="24"/>
          <w:szCs w:val="24"/>
        </w:rPr>
        <w:t xml:space="preserve">noch </w:t>
      </w:r>
      <w:r>
        <w:rPr>
          <w:rFonts w:ascii="Arial" w:hAnsi="Arial" w:cs="Arial"/>
          <w:sz w:val="24"/>
          <w:szCs w:val="24"/>
        </w:rPr>
        <w:t>anschaulich z.B. in Streudiagrammen dargestellt werden. Kommen wir aber zu höher dimensionalen Daten</w:t>
      </w:r>
      <w:r w:rsidR="0054280C">
        <w:rPr>
          <w:rFonts w:ascii="Arial" w:hAnsi="Arial" w:cs="Arial"/>
          <w:sz w:val="24"/>
          <w:szCs w:val="24"/>
        </w:rPr>
        <w:t>sätzen</w:t>
      </w:r>
      <w:r w:rsidR="00DD11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benötigen wir Projektionsverfahren</w:t>
      </w:r>
      <w:r w:rsidR="003F3E0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22701">
        <w:rPr>
          <w:rFonts w:ascii="Arial" w:hAnsi="Arial" w:cs="Arial"/>
          <w:sz w:val="24"/>
          <w:szCs w:val="24"/>
        </w:rPr>
        <w:t>um diese für den Menschen</w:t>
      </w:r>
      <w:r>
        <w:rPr>
          <w:rFonts w:ascii="Arial" w:hAnsi="Arial" w:cs="Arial"/>
          <w:sz w:val="24"/>
          <w:szCs w:val="24"/>
        </w:rPr>
        <w:t xml:space="preserve"> entsprechend zu veranschaulichen. Die </w:t>
      </w:r>
      <w:proofErr w:type="spellStart"/>
      <w:r>
        <w:rPr>
          <w:rFonts w:ascii="Arial" w:hAnsi="Arial" w:cs="Arial"/>
          <w:sz w:val="24"/>
          <w:szCs w:val="24"/>
        </w:rPr>
        <w:t>Sammon</w:t>
      </w:r>
      <w:proofErr w:type="spellEnd"/>
      <w:r>
        <w:rPr>
          <w:rFonts w:ascii="Arial" w:hAnsi="Arial" w:cs="Arial"/>
          <w:sz w:val="24"/>
          <w:szCs w:val="24"/>
        </w:rPr>
        <w:t>-Projektion ist eine hierfür gängige nichtlineare Methode</w:t>
      </w:r>
      <w:r w:rsidR="0002270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welche einen höher </w:t>
      </w:r>
      <w:r w:rsidR="00022701">
        <w:rPr>
          <w:rFonts w:ascii="Arial" w:hAnsi="Arial" w:cs="Arial"/>
          <w:sz w:val="24"/>
          <w:szCs w:val="24"/>
        </w:rPr>
        <w:t xml:space="preserve">in einen niedriger dimensionalen Datensatz transformiert. </w:t>
      </w:r>
    </w:p>
    <w:p w14:paraId="49C6BE19" w14:textId="7D3EEF71" w:rsidR="002D6E5B" w:rsidRDefault="00022701" w:rsidP="006F4082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Gegensatz</w:t>
      </w:r>
      <w:r w:rsidR="002D6E5B">
        <w:rPr>
          <w:rFonts w:ascii="Arial" w:hAnsi="Arial" w:cs="Arial"/>
          <w:sz w:val="24"/>
          <w:szCs w:val="24"/>
        </w:rPr>
        <w:t xml:space="preserve"> zu</w:t>
      </w:r>
      <w:r>
        <w:rPr>
          <w:rFonts w:ascii="Arial" w:hAnsi="Arial" w:cs="Arial"/>
          <w:sz w:val="24"/>
          <w:szCs w:val="24"/>
        </w:rPr>
        <w:t xml:space="preserve"> linearen Methoden </w:t>
      </w:r>
      <w:r w:rsidR="0054280C">
        <w:rPr>
          <w:rFonts w:ascii="Arial" w:hAnsi="Arial" w:cs="Arial"/>
          <w:sz w:val="24"/>
          <w:szCs w:val="24"/>
        </w:rPr>
        <w:t>der</w:t>
      </w:r>
      <w:r>
        <w:rPr>
          <w:rFonts w:ascii="Arial" w:hAnsi="Arial" w:cs="Arial"/>
          <w:sz w:val="24"/>
          <w:szCs w:val="24"/>
        </w:rPr>
        <w:t xml:space="preserve"> Dimensionsreduzierung</w:t>
      </w:r>
      <w:r w:rsidR="002D6E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wie z.B. die Hauptkomponentenanalyse</w:t>
      </w:r>
      <w:r w:rsidR="002D6E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D6E5B">
        <w:rPr>
          <w:rFonts w:ascii="Arial" w:hAnsi="Arial" w:cs="Arial"/>
          <w:sz w:val="24"/>
          <w:szCs w:val="24"/>
        </w:rPr>
        <w:t xml:space="preserve">repräsentiert die </w:t>
      </w:r>
      <w:proofErr w:type="spellStart"/>
      <w:r w:rsidR="002D6E5B">
        <w:rPr>
          <w:rFonts w:ascii="Arial" w:hAnsi="Arial" w:cs="Arial"/>
          <w:sz w:val="24"/>
          <w:szCs w:val="24"/>
        </w:rPr>
        <w:t>Sammon</w:t>
      </w:r>
      <w:proofErr w:type="spellEnd"/>
      <w:r w:rsidR="002D6E5B">
        <w:rPr>
          <w:rFonts w:ascii="Arial" w:hAnsi="Arial" w:cs="Arial"/>
          <w:sz w:val="24"/>
          <w:szCs w:val="24"/>
        </w:rPr>
        <w:t>-A</w:t>
      </w:r>
      <w:r>
        <w:rPr>
          <w:rFonts w:ascii="Arial" w:hAnsi="Arial" w:cs="Arial"/>
          <w:sz w:val="24"/>
          <w:szCs w:val="24"/>
        </w:rPr>
        <w:t>bbildung keine explizite Transformationsfunktion, sondern gibt einen Vergleichswert an</w:t>
      </w:r>
      <w:r w:rsidR="003F3E0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wie gut ein transformierter niedriger dimensionaler Datensatz die Struktur des or</w:t>
      </w:r>
      <w:r w:rsidR="003F3E0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ginalen Datensatzes repräsentiert.</w:t>
      </w:r>
      <w:r w:rsidRPr="002D6E5B">
        <w:rPr>
          <w:rFonts w:ascii="Arial" w:hAnsi="Arial" w:cs="Arial"/>
          <w:b/>
          <w:sz w:val="24"/>
          <w:szCs w:val="24"/>
        </w:rPr>
        <w:t xml:space="preserve"> </w:t>
      </w:r>
    </w:p>
    <w:p w14:paraId="68779D0C" w14:textId="69706EF8" w:rsidR="00022701" w:rsidRPr="00CC118F" w:rsidRDefault="00022701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D6E5B">
        <w:rPr>
          <w:rFonts w:ascii="Arial" w:hAnsi="Arial" w:cs="Arial"/>
          <w:b/>
          <w:sz w:val="24"/>
          <w:szCs w:val="24"/>
        </w:rPr>
        <w:t xml:space="preserve">Das </w:t>
      </w:r>
      <w:proofErr w:type="spellStart"/>
      <w:r w:rsidRPr="002D6E5B">
        <w:rPr>
          <w:rFonts w:ascii="Arial" w:hAnsi="Arial" w:cs="Arial"/>
          <w:b/>
          <w:sz w:val="24"/>
          <w:szCs w:val="24"/>
        </w:rPr>
        <w:t>Sammon</w:t>
      </w:r>
      <w:proofErr w:type="spellEnd"/>
      <w:r w:rsidRPr="002D6E5B">
        <w:rPr>
          <w:rFonts w:ascii="Arial" w:hAnsi="Arial" w:cs="Arial"/>
          <w:b/>
          <w:sz w:val="24"/>
          <w:szCs w:val="24"/>
        </w:rPr>
        <w:t xml:space="preserve">-Verfahren versucht </w:t>
      </w:r>
      <w:r w:rsidR="002D6E5B">
        <w:rPr>
          <w:rFonts w:ascii="Arial" w:hAnsi="Arial" w:cs="Arial"/>
          <w:b/>
          <w:sz w:val="24"/>
          <w:szCs w:val="24"/>
        </w:rPr>
        <w:t xml:space="preserve">also </w:t>
      </w:r>
      <w:r w:rsidRPr="002D6E5B">
        <w:rPr>
          <w:rFonts w:ascii="Arial" w:hAnsi="Arial" w:cs="Arial"/>
          <w:b/>
          <w:sz w:val="24"/>
          <w:szCs w:val="24"/>
        </w:rPr>
        <w:t xml:space="preserve">nicht </w:t>
      </w:r>
      <w:r w:rsidR="002D6E5B">
        <w:rPr>
          <w:rFonts w:ascii="Arial" w:hAnsi="Arial" w:cs="Arial"/>
          <w:b/>
          <w:sz w:val="24"/>
          <w:szCs w:val="24"/>
        </w:rPr>
        <w:t>eine</w:t>
      </w:r>
      <w:r w:rsidRPr="002D6E5B">
        <w:rPr>
          <w:rFonts w:ascii="Arial" w:hAnsi="Arial" w:cs="Arial"/>
          <w:b/>
          <w:sz w:val="24"/>
          <w:szCs w:val="24"/>
        </w:rPr>
        <w:t xml:space="preserve"> optimale Abbildung </w:t>
      </w:r>
      <w:r w:rsidR="00803494">
        <w:rPr>
          <w:rFonts w:ascii="Arial" w:hAnsi="Arial" w:cs="Arial"/>
          <w:b/>
          <w:sz w:val="24"/>
          <w:szCs w:val="24"/>
        </w:rPr>
        <w:t>des O</w:t>
      </w:r>
      <w:r w:rsidR="002D6E5B">
        <w:rPr>
          <w:rFonts w:ascii="Arial" w:hAnsi="Arial" w:cs="Arial"/>
          <w:b/>
          <w:sz w:val="24"/>
          <w:szCs w:val="24"/>
        </w:rPr>
        <w:t>r</w:t>
      </w:r>
      <w:r w:rsidR="003F3E0F">
        <w:rPr>
          <w:rFonts w:ascii="Arial" w:hAnsi="Arial" w:cs="Arial"/>
          <w:b/>
          <w:sz w:val="24"/>
          <w:szCs w:val="24"/>
        </w:rPr>
        <w:t>i</w:t>
      </w:r>
      <w:r w:rsidR="00803494">
        <w:rPr>
          <w:rFonts w:ascii="Arial" w:hAnsi="Arial" w:cs="Arial"/>
          <w:b/>
          <w:sz w:val="24"/>
          <w:szCs w:val="24"/>
        </w:rPr>
        <w:t>ginal-</w:t>
      </w:r>
      <w:r w:rsidR="002D6E5B">
        <w:rPr>
          <w:rFonts w:ascii="Arial" w:hAnsi="Arial" w:cs="Arial"/>
          <w:b/>
          <w:sz w:val="24"/>
          <w:szCs w:val="24"/>
        </w:rPr>
        <w:t xml:space="preserve">Datensatzes zu finden, sondern </w:t>
      </w:r>
      <w:r w:rsidR="002D6E5B" w:rsidRPr="002D6E5B">
        <w:rPr>
          <w:rFonts w:ascii="Arial" w:hAnsi="Arial" w:cs="Arial"/>
          <w:b/>
          <w:sz w:val="24"/>
          <w:szCs w:val="24"/>
        </w:rPr>
        <w:t>einen neuen niedriger dimensionalen Datensatz, dessen Struktur möglichst ähnlich der Struktur des or</w:t>
      </w:r>
      <w:r w:rsidR="00DF7E0F">
        <w:rPr>
          <w:rFonts w:ascii="Arial" w:hAnsi="Arial" w:cs="Arial"/>
          <w:b/>
          <w:sz w:val="24"/>
          <w:szCs w:val="24"/>
        </w:rPr>
        <w:t>i</w:t>
      </w:r>
      <w:r w:rsidR="002D6E5B" w:rsidRPr="002D6E5B">
        <w:rPr>
          <w:rFonts w:ascii="Arial" w:hAnsi="Arial" w:cs="Arial"/>
          <w:b/>
          <w:sz w:val="24"/>
          <w:szCs w:val="24"/>
        </w:rPr>
        <w:t>ginalen Datensatzes ist.</w:t>
      </w:r>
    </w:p>
    <w:p w14:paraId="4FD0B8A4" w14:textId="77777777" w:rsidR="00CC118F" w:rsidRDefault="00CC118F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1F968332" w14:textId="711CDA5F" w:rsidR="005B077B" w:rsidRPr="005B077B" w:rsidRDefault="005B077B" w:rsidP="003D113D">
      <w:pPr>
        <w:pStyle w:val="KeinLeerraum"/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8"/>
        </w:rPr>
      </w:pPr>
      <w:r w:rsidRPr="005B077B">
        <w:rPr>
          <w:rFonts w:ascii="Arial" w:hAnsi="Arial" w:cs="Arial"/>
          <w:b/>
          <w:sz w:val="28"/>
          <w:szCs w:val="28"/>
        </w:rPr>
        <w:t>Methodik</w:t>
      </w:r>
      <w:bookmarkStart w:id="0" w:name="_GoBack"/>
      <w:bookmarkEnd w:id="0"/>
    </w:p>
    <w:p w14:paraId="1479739A" w14:textId="77777777" w:rsidR="005B077B" w:rsidRDefault="005B077B" w:rsidP="005B077B">
      <w:pPr>
        <w:pStyle w:val="KeinLeerraum"/>
        <w:jc w:val="both"/>
        <w:rPr>
          <w:rFonts w:ascii="Arial" w:hAnsi="Arial" w:cs="Arial"/>
          <w:b/>
          <w:bCs/>
          <w:sz w:val="24"/>
          <w:szCs w:val="24"/>
        </w:rPr>
      </w:pPr>
    </w:p>
    <w:p w14:paraId="2CA015A3" w14:textId="28AD8790" w:rsidR="00FA6CF6" w:rsidRDefault="005B077B" w:rsidP="005B077B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5B077B">
        <w:rPr>
          <w:rFonts w:ascii="Arial" w:hAnsi="Arial" w:cs="Arial"/>
          <w:b/>
          <w:bCs/>
          <w:sz w:val="24"/>
          <w:szCs w:val="24"/>
        </w:rPr>
        <w:t>Idee</w:t>
      </w:r>
      <w:r w:rsidRPr="005B077B">
        <w:rPr>
          <w:rFonts w:ascii="Arial" w:hAnsi="Arial" w:cs="Arial"/>
          <w:sz w:val="24"/>
          <w:szCs w:val="24"/>
        </w:rPr>
        <w:t xml:space="preserve">: Abbildung eines Datensatzes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090D27">
        <w:rPr>
          <w:rFonts w:ascii="Arial" w:eastAsiaTheme="minorEastAsia" w:hAnsi="Arial" w:cs="Arial"/>
          <w:sz w:val="24"/>
          <w:szCs w:val="24"/>
        </w:rPr>
        <w:t xml:space="preserve"> </w:t>
      </w:r>
      <w:r w:rsidRPr="005B077B">
        <w:rPr>
          <w:rFonts w:ascii="Arial" w:hAnsi="Arial" w:cs="Arial"/>
          <w:sz w:val="24"/>
          <w:szCs w:val="24"/>
        </w:rPr>
        <w:t xml:space="preserve">auf einen anderen Datensatz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5B077B">
        <w:rPr>
          <w:rFonts w:ascii="Arial" w:hAnsi="Arial" w:cs="Arial"/>
          <w:sz w:val="24"/>
          <w:szCs w:val="24"/>
        </w:rPr>
        <w:t>, sodass die Abstände zwischen den Punkten angenähert werden</w:t>
      </w:r>
      <w:r w:rsidR="00FA6CF6">
        <w:rPr>
          <w:rFonts w:ascii="Arial" w:hAnsi="Arial" w:cs="Arial"/>
          <w:sz w:val="24"/>
          <w:szCs w:val="24"/>
        </w:rPr>
        <w:t>.</w:t>
      </w:r>
    </w:p>
    <w:p w14:paraId="0F2D9E46" w14:textId="3AE436E3" w:rsidR="001B7674" w:rsidRDefault="001B7674" w:rsidP="00C20735">
      <w:pPr>
        <w:pStyle w:val="KeinLeerraum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6CF6">
        <w:rPr>
          <w:rFonts w:ascii="Arial" w:hAnsi="Arial" w:cs="Arial"/>
          <w:b/>
          <w:sz w:val="24"/>
          <w:szCs w:val="24"/>
        </w:rPr>
        <w:t>Initialisierung</w:t>
      </w:r>
      <w:r>
        <w:rPr>
          <w:rFonts w:ascii="Arial" w:hAnsi="Arial" w:cs="Arial"/>
          <w:sz w:val="24"/>
          <w:szCs w:val="24"/>
        </w:rPr>
        <w:t xml:space="preserve"> durch </w:t>
      </w:r>
      <m:oMath>
        <m:r>
          <w:rPr>
            <w:rFonts w:ascii="Cambria Math" w:hAnsi="Cambria Math" w:cs="Arial"/>
            <w:sz w:val="24"/>
            <w:szCs w:val="24"/>
          </w:rPr>
          <m:t>Y</m:t>
        </m:r>
        <w:proofErr w:type="gramStart"/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(</m:t>
        </m:r>
        <w:proofErr w:type="gramEnd"/>
        <m:r>
          <w:rPr>
            <w:rFonts w:ascii="Cambria Math" w:hAnsi="Cambria Math" w:cs="Arial"/>
            <w:sz w:val="24"/>
            <w:szCs w:val="24"/>
          </w:rPr>
          <m:t>1, 2, 3, 4</m:t>
        </m:r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7E97FACD" w14:textId="77777777" w:rsidR="00B752AB" w:rsidRDefault="00B752AB" w:rsidP="005B077B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6F09ACFF" w14:textId="6D3841B2" w:rsidR="007A5730" w:rsidRDefault="005B077B" w:rsidP="00005FC2">
      <w:pPr>
        <w:pStyle w:val="KeinLeerrau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077B">
        <w:rPr>
          <w:rFonts w:ascii="Arial" w:hAnsi="Arial" w:cs="Arial"/>
          <w:sz w:val="24"/>
          <w:szCs w:val="24"/>
        </w:rPr>
        <w:t xml:space="preserve">Aufstellung der Distanzmatrizen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</m:oMath>
      <w:r w:rsidRPr="005B077B">
        <w:rPr>
          <w:rFonts w:ascii="Arial" w:hAnsi="Arial" w:cs="Arial"/>
          <w:sz w:val="24"/>
          <w:szCs w:val="24"/>
        </w:rPr>
        <w:t xml:space="preserve"> </w:t>
      </w:r>
      <w:r w:rsidRPr="005B077B">
        <w:rPr>
          <w:rFonts w:ascii="Arial" w:hAnsi="Arial" w:cs="Arial"/>
          <w:sz w:val="24"/>
          <w:szCs w:val="24"/>
        </w:rPr>
        <w:t xml:space="preserve">und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p>
        </m:sSup>
      </m:oMath>
    </w:p>
    <w:p w14:paraId="223D4B98" w14:textId="77777777" w:rsidR="00005FC2" w:rsidRPr="00005FC2" w:rsidRDefault="00005FC2" w:rsidP="00005FC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37DBDABB" w14:textId="6C43969B" w:rsidR="005B077B" w:rsidRDefault="007A5730" w:rsidP="007A5730">
      <w:pPr>
        <w:pStyle w:val="KeinLeerraum"/>
        <w:ind w:left="360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640EA6E7" w14:textId="0FF217CF" w:rsidR="005B077B" w:rsidRDefault="005B077B" w:rsidP="005B077B">
      <w:pPr>
        <w:pStyle w:val="KeinLeerraum"/>
        <w:ind w:left="360"/>
        <w:jc w:val="center"/>
        <w:rPr>
          <w:rFonts w:ascii="Arial" w:hAnsi="Arial" w:cs="Arial"/>
          <w:sz w:val="24"/>
          <w:szCs w:val="24"/>
        </w:rPr>
      </w:pPr>
    </w:p>
    <w:p w14:paraId="0800D7E5" w14:textId="03FA12B4" w:rsidR="005B077B" w:rsidRPr="00E3105E" w:rsidRDefault="005B077B" w:rsidP="005B077B">
      <w:pPr>
        <w:pStyle w:val="KeinLeerrau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077B">
        <w:rPr>
          <w:rFonts w:ascii="Arial" w:hAnsi="Arial" w:cs="Arial"/>
          <w:sz w:val="24"/>
          <w:szCs w:val="24"/>
        </w:rPr>
        <w:t xml:space="preserve">Minimierung des Fehlers zwischen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</m:oMath>
      <w:r w:rsidRPr="005B077B">
        <w:rPr>
          <w:rFonts w:ascii="Arial" w:hAnsi="Arial" w:cs="Arial"/>
          <w:sz w:val="24"/>
          <w:szCs w:val="24"/>
        </w:rPr>
        <w:t xml:space="preserve"> und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5B077B">
        <w:rPr>
          <w:rFonts w:ascii="Arial" w:hAnsi="Arial" w:cs="Arial"/>
          <w:sz w:val="24"/>
          <w:szCs w:val="24"/>
        </w:rPr>
        <w:t xml:space="preserve">mithilfe der </w:t>
      </w:r>
      <w:proofErr w:type="spellStart"/>
      <w:r w:rsidRPr="005B077B">
        <w:rPr>
          <w:rFonts w:ascii="Arial" w:hAnsi="Arial" w:cs="Arial"/>
          <w:i/>
          <w:iCs/>
          <w:sz w:val="24"/>
          <w:szCs w:val="24"/>
        </w:rPr>
        <w:t>Sammon</w:t>
      </w:r>
      <w:proofErr w:type="spellEnd"/>
      <w:r w:rsidRPr="005B077B">
        <w:rPr>
          <w:rFonts w:ascii="Arial" w:hAnsi="Arial" w:cs="Arial"/>
          <w:i/>
          <w:iCs/>
          <w:sz w:val="24"/>
          <w:szCs w:val="24"/>
        </w:rPr>
        <w:t>-Fehlerfunktion</w:t>
      </w:r>
    </w:p>
    <w:p w14:paraId="617F7E69" w14:textId="7721CEB9" w:rsidR="005B077B" w:rsidRPr="00BC620F" w:rsidRDefault="00E3105E" w:rsidP="00BC620F">
      <w:pPr>
        <w:pStyle w:val="KeinLeerraum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3∙1+2∙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≈0.0925</m:t>
          </m:r>
        </m:oMath>
      </m:oMathPara>
    </w:p>
    <w:p w14:paraId="670490E8" w14:textId="77777777" w:rsidR="00BC620F" w:rsidRDefault="00BC620F" w:rsidP="00BC620F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16723463" w14:textId="28D95742" w:rsidR="005B0F50" w:rsidRPr="005B0F50" w:rsidRDefault="005B077B" w:rsidP="005B0F50">
      <w:pPr>
        <w:pStyle w:val="KeinLeerrau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077B">
        <w:rPr>
          <w:rFonts w:ascii="Arial" w:hAnsi="Arial" w:cs="Arial"/>
          <w:sz w:val="24"/>
          <w:szCs w:val="24"/>
        </w:rPr>
        <w:t xml:space="preserve">Anwendung des </w:t>
      </w:r>
      <w:proofErr w:type="spellStart"/>
      <w:r w:rsidRPr="005B077B">
        <w:rPr>
          <w:rFonts w:ascii="Arial" w:hAnsi="Arial" w:cs="Arial"/>
          <w:sz w:val="24"/>
          <w:szCs w:val="24"/>
        </w:rPr>
        <w:t>Gradientenverfahrens</w:t>
      </w:r>
      <w:proofErr w:type="spellEnd"/>
      <w:r w:rsidRPr="005B077B">
        <w:rPr>
          <w:rFonts w:ascii="Arial" w:hAnsi="Arial" w:cs="Arial"/>
          <w:sz w:val="24"/>
          <w:szCs w:val="24"/>
        </w:rPr>
        <w:t xml:space="preserve"> zur Bestimmung des Minimums von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2809F367" w14:textId="4848B96E" w:rsidR="00AA73DA" w:rsidRPr="001B628E" w:rsidRDefault="00AA73DA" w:rsidP="00AA73DA">
      <w:pPr>
        <w:pStyle w:val="KeinLeerraum"/>
        <w:tabs>
          <w:tab w:val="center" w:pos="3402"/>
        </w:tabs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≈-0.1875</m:t>
          </m:r>
        </m:oMath>
      </m:oMathPara>
    </w:p>
    <w:p w14:paraId="6ED62180" w14:textId="77777777" w:rsidR="00090D27" w:rsidRDefault="00090D27" w:rsidP="00972000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5FFC5858" w14:textId="035C9F80" w:rsidR="00090D27" w:rsidRDefault="005B077B" w:rsidP="00BC620F">
      <w:pPr>
        <w:pStyle w:val="KeinLeerraum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077B">
        <w:rPr>
          <w:rFonts w:ascii="Arial" w:hAnsi="Arial" w:cs="Arial"/>
          <w:sz w:val="24"/>
          <w:szCs w:val="24"/>
        </w:rPr>
        <w:t>Minimaler Fehler liefert nächste Annäherung an die Projektion</w:t>
      </w:r>
    </w:p>
    <w:p w14:paraId="135F9AA4" w14:textId="77777777" w:rsidR="00BC620F" w:rsidRPr="00BC620F" w:rsidRDefault="00BC620F" w:rsidP="00BC620F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17A3B0F1" w14:textId="77777777" w:rsidR="00BC620F" w:rsidRDefault="005B077B" w:rsidP="00BC620F">
      <w:pPr>
        <w:pStyle w:val="KeinLeerraum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077B">
        <w:rPr>
          <w:rFonts w:ascii="Arial" w:hAnsi="Arial" w:cs="Arial"/>
          <w:sz w:val="24"/>
          <w:szCs w:val="24"/>
        </w:rPr>
        <w:t>Wiederhole die Schritte 1 bis 3</w:t>
      </w:r>
    </w:p>
    <w:p w14:paraId="0C0215A2" w14:textId="77777777" w:rsidR="002222B4" w:rsidRDefault="002222B4" w:rsidP="002222B4">
      <w:pPr>
        <w:pStyle w:val="KeinLeerraum"/>
        <w:ind w:left="360"/>
        <w:jc w:val="both"/>
        <w:rPr>
          <w:rFonts w:ascii="Arial" w:hAnsi="Arial" w:cs="Arial"/>
          <w:sz w:val="24"/>
          <w:szCs w:val="24"/>
        </w:rPr>
      </w:pPr>
    </w:p>
    <w:p w14:paraId="74FAE143" w14:textId="565E3CE0" w:rsidR="002B1B71" w:rsidRDefault="00090D27" w:rsidP="002B1B71">
      <w:pPr>
        <w:pStyle w:val="KeinLeerraum"/>
        <w:tabs>
          <w:tab w:val="left" w:pos="1418"/>
        </w:tabs>
        <w:ind w:left="1416" w:hanging="1416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C620F">
        <w:rPr>
          <w:rFonts w:ascii="Arial" w:hAnsi="Arial" w:cs="Arial"/>
          <w:b/>
          <w:bCs/>
          <w:color w:val="000000" w:themeColor="text1"/>
          <w:sz w:val="24"/>
          <w:szCs w:val="24"/>
        </w:rPr>
        <w:t>Projektion</w:t>
      </w:r>
      <w:r w:rsidR="00033130">
        <w:rPr>
          <w:rFonts w:ascii="Arial" w:hAnsi="Arial" w:cs="Arial"/>
          <w:color w:val="000000" w:themeColor="text1"/>
          <w:sz w:val="24"/>
          <w:szCs w:val="24"/>
        </w:rPr>
        <w:t>:</w:t>
      </w:r>
      <w:r w:rsidR="00033130">
        <w:rPr>
          <w:rFonts w:ascii="Arial" w:hAnsi="Arial" w:cs="Arial"/>
          <w:color w:val="000000" w:themeColor="text1"/>
          <w:sz w:val="24"/>
          <w:szCs w:val="24"/>
        </w:rPr>
        <w:tab/>
      </w:r>
      <w:r w:rsidR="002B1B71">
        <w:rPr>
          <w:rFonts w:ascii="Arial" w:hAnsi="Arial" w:cs="Arial"/>
          <w:color w:val="000000" w:themeColor="text1"/>
          <w:sz w:val="24"/>
          <w:szCs w:val="24"/>
        </w:rPr>
        <w:t>nach einer Iteration:</w:t>
      </w:r>
      <w:r w:rsidRPr="00BC62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Y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≈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1.1875, 2.1027, 2.8973, 3.8125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≈0.0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925</m:t>
        </m:r>
      </m:oMath>
    </w:p>
    <w:p w14:paraId="08522588" w14:textId="2F2CA43B" w:rsidR="00614B6E" w:rsidRPr="00291214" w:rsidRDefault="002B1B71" w:rsidP="00F2598F">
      <w:pPr>
        <w:pStyle w:val="KeinLeerraum"/>
        <w:jc w:val="both"/>
        <w:rPr>
          <w:rFonts w:ascii="Cambria Math" w:hAnsi="Cambria Math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nach zehn Iterationen: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Y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≈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1.3058, 2.1359, 2.8641, 3.6942</m:t>
            </m: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≈0.0212</m:t>
        </m:r>
      </m:oMath>
    </w:p>
    <w:p w14:paraId="0EBBE125" w14:textId="744BB316" w:rsidR="0054280C" w:rsidRPr="00AA73DA" w:rsidRDefault="000129A1" w:rsidP="00AA73DA">
      <w:pPr>
        <w:pStyle w:val="KeinLeerraum"/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4"/>
        </w:rPr>
      </w:pPr>
      <w:r w:rsidRPr="00AA73DA">
        <w:rPr>
          <w:rFonts w:ascii="Arial" w:hAnsi="Arial" w:cs="Arial"/>
          <w:b/>
          <w:sz w:val="28"/>
          <w:szCs w:val="24"/>
        </w:rPr>
        <w:lastRenderedPageBreak/>
        <w:t>Anwendung an Beispielen</w:t>
      </w:r>
    </w:p>
    <w:p w14:paraId="58B8F925" w14:textId="77777777" w:rsidR="002D6E5B" w:rsidRPr="001B4A81" w:rsidRDefault="002D6E5B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4B3ADCD4" w14:textId="77777777" w:rsidR="0054280C" w:rsidRPr="007425A2" w:rsidRDefault="0054280C" w:rsidP="006F4082">
      <w:pPr>
        <w:pStyle w:val="KeinLeerraum"/>
        <w:jc w:val="both"/>
        <w:rPr>
          <w:rFonts w:ascii="Arial" w:hAnsi="Arial" w:cs="Arial"/>
          <w:b/>
          <w:sz w:val="24"/>
          <w:szCs w:val="24"/>
        </w:rPr>
      </w:pPr>
      <w:r w:rsidRPr="007425A2">
        <w:rPr>
          <w:rFonts w:ascii="Arial" w:hAnsi="Arial" w:cs="Arial"/>
          <w:b/>
          <w:sz w:val="24"/>
          <w:szCs w:val="24"/>
        </w:rPr>
        <w:t xml:space="preserve">Bouquet </w:t>
      </w:r>
      <w:proofErr w:type="spellStart"/>
      <w:r w:rsidRPr="007425A2">
        <w:rPr>
          <w:rFonts w:ascii="Arial" w:hAnsi="Arial" w:cs="Arial"/>
          <w:b/>
          <w:sz w:val="24"/>
          <w:szCs w:val="24"/>
        </w:rPr>
        <w:t>of</w:t>
      </w:r>
      <w:proofErr w:type="spellEnd"/>
      <w:r w:rsidRPr="007425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425A2">
        <w:rPr>
          <w:rFonts w:ascii="Arial" w:hAnsi="Arial" w:cs="Arial"/>
          <w:b/>
          <w:sz w:val="24"/>
          <w:szCs w:val="24"/>
        </w:rPr>
        <w:t>Circles</w:t>
      </w:r>
      <w:proofErr w:type="spellEnd"/>
    </w:p>
    <w:p w14:paraId="2C36896F" w14:textId="0179E76B" w:rsidR="0054280C" w:rsidRDefault="0054280C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folgendem 6-dimensionalen Beispiel schneiden sich 3 Ebenen</w:t>
      </w:r>
      <w:r w:rsidR="007425A2">
        <w:rPr>
          <w:rFonts w:ascii="Arial" w:hAnsi="Arial" w:cs="Arial"/>
          <w:sz w:val="24"/>
          <w:szCs w:val="24"/>
        </w:rPr>
        <w:t xml:space="preserve">, wobei jede Ebene senkrecht zu den anderen beiden Ebenen ist, </w:t>
      </w:r>
      <w:r>
        <w:rPr>
          <w:rFonts w:ascii="Arial" w:hAnsi="Arial" w:cs="Arial"/>
          <w:sz w:val="24"/>
          <w:szCs w:val="24"/>
        </w:rPr>
        <w:t>an einem gemeinsamen Punkt.</w:t>
      </w:r>
      <w:r w:rsidR="007425A2">
        <w:rPr>
          <w:rFonts w:ascii="Arial" w:hAnsi="Arial" w:cs="Arial"/>
          <w:sz w:val="24"/>
          <w:szCs w:val="24"/>
        </w:rPr>
        <w:t xml:space="preserve"> Auf jeder der 3 Ebenen befinden</w:t>
      </w:r>
      <w:r>
        <w:rPr>
          <w:rFonts w:ascii="Arial" w:hAnsi="Arial" w:cs="Arial"/>
          <w:sz w:val="24"/>
          <w:szCs w:val="24"/>
        </w:rPr>
        <w:t xml:space="preserve"> sich Datenpunkte</w:t>
      </w:r>
      <w:r w:rsidR="00DB5B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welche jeweils einen Kreis bilden </w:t>
      </w:r>
    </w:p>
    <w:p w14:paraId="434327B0" w14:textId="77777777" w:rsidR="007425A2" w:rsidRPr="0054280C" w:rsidRDefault="007425A2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025665E8" w14:textId="77777777" w:rsidR="002D6E5B" w:rsidRDefault="0054280C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6A7BD25" wp14:editId="7C100D14">
            <wp:extent cx="5760720" cy="2360037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6E5" w14:textId="4A2BA286" w:rsidR="0069404C" w:rsidRPr="00F2598F" w:rsidRDefault="0069404C" w:rsidP="006F4082">
      <w:pPr>
        <w:pStyle w:val="KeinLeerraum"/>
        <w:jc w:val="both"/>
        <w:rPr>
          <w:rFonts w:ascii="Arial" w:hAnsi="Arial" w:cs="Arial"/>
          <w:sz w:val="20"/>
          <w:szCs w:val="20"/>
        </w:rPr>
      </w:pPr>
      <w:r w:rsidRPr="00F2598F">
        <w:rPr>
          <w:rFonts w:ascii="Arial" w:hAnsi="Arial" w:cs="Arial"/>
          <w:sz w:val="20"/>
          <w:szCs w:val="20"/>
        </w:rPr>
        <w:t xml:space="preserve">Abbildung 1: Hauptkomponentenanalyse und </w:t>
      </w:r>
      <w:proofErr w:type="spellStart"/>
      <w:r w:rsidRPr="00F2598F">
        <w:rPr>
          <w:rFonts w:ascii="Arial" w:hAnsi="Arial" w:cs="Arial"/>
          <w:sz w:val="20"/>
          <w:szCs w:val="20"/>
        </w:rPr>
        <w:t>Sammon</w:t>
      </w:r>
      <w:proofErr w:type="spellEnd"/>
      <w:r w:rsidRPr="00F2598F">
        <w:rPr>
          <w:rFonts w:ascii="Arial" w:hAnsi="Arial" w:cs="Arial"/>
          <w:sz w:val="20"/>
          <w:szCs w:val="20"/>
        </w:rPr>
        <w:t xml:space="preserve">-Abbildung (Quelle: </w:t>
      </w:r>
      <w:proofErr w:type="spellStart"/>
      <w:r w:rsidRPr="00F2598F">
        <w:rPr>
          <w:rFonts w:ascii="Arial" w:hAnsi="Arial" w:cs="Arial"/>
          <w:sz w:val="20"/>
          <w:szCs w:val="20"/>
        </w:rPr>
        <w:t>HiSee</w:t>
      </w:r>
      <w:proofErr w:type="spellEnd"/>
      <w:r w:rsidRPr="00F2598F">
        <w:rPr>
          <w:rFonts w:ascii="Arial" w:hAnsi="Arial" w:cs="Arial"/>
          <w:sz w:val="20"/>
          <w:szCs w:val="20"/>
        </w:rPr>
        <w:t>)</w:t>
      </w:r>
    </w:p>
    <w:p w14:paraId="47901606" w14:textId="77777777" w:rsidR="002D6E5B" w:rsidRDefault="002D6E5B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7DA9CC7B" w14:textId="280AF2D5" w:rsidR="0009092F" w:rsidRDefault="0009092F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Abbildung links zeigt den Datensatz</w:t>
      </w:r>
      <w:r w:rsidR="0069404C">
        <w:rPr>
          <w:rFonts w:ascii="Arial" w:hAnsi="Arial" w:cs="Arial"/>
          <w:sz w:val="24"/>
          <w:szCs w:val="24"/>
        </w:rPr>
        <w:t>, welcher</w:t>
      </w:r>
      <w:r>
        <w:rPr>
          <w:rFonts w:ascii="Arial" w:hAnsi="Arial" w:cs="Arial"/>
          <w:sz w:val="24"/>
          <w:szCs w:val="24"/>
        </w:rPr>
        <w:t xml:space="preserve"> </w:t>
      </w:r>
      <w:r w:rsidR="006F4082">
        <w:rPr>
          <w:rFonts w:ascii="Arial" w:hAnsi="Arial" w:cs="Arial"/>
          <w:sz w:val="24"/>
          <w:szCs w:val="24"/>
        </w:rPr>
        <w:t xml:space="preserve">mit der Hauptkomponentenanalyse </w:t>
      </w:r>
      <w:r>
        <w:rPr>
          <w:rFonts w:ascii="Arial" w:hAnsi="Arial" w:cs="Arial"/>
          <w:sz w:val="24"/>
          <w:szCs w:val="24"/>
        </w:rPr>
        <w:t>auf seine Achsen projiziert</w:t>
      </w:r>
      <w:r w:rsidR="0069404C">
        <w:rPr>
          <w:rFonts w:ascii="Arial" w:hAnsi="Arial" w:cs="Arial"/>
          <w:sz w:val="24"/>
          <w:szCs w:val="24"/>
        </w:rPr>
        <w:t xml:space="preserve"> wird, um </w:t>
      </w:r>
      <w:r w:rsidR="00657FE0">
        <w:rPr>
          <w:rFonts w:ascii="Arial" w:hAnsi="Arial" w:cs="Arial"/>
          <w:sz w:val="24"/>
          <w:szCs w:val="24"/>
        </w:rPr>
        <w:t>die</w:t>
      </w:r>
      <w:r w:rsidR="001A2020">
        <w:rPr>
          <w:rFonts w:ascii="Arial" w:hAnsi="Arial" w:cs="Arial"/>
          <w:sz w:val="24"/>
          <w:szCs w:val="24"/>
        </w:rPr>
        <w:t xml:space="preserve"> sich die</w:t>
      </w:r>
      <w:r w:rsidR="006940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Datenpunkte am stärksten häufe</w:t>
      </w:r>
      <w:r w:rsidR="0069404C">
        <w:rPr>
          <w:rFonts w:ascii="Arial" w:hAnsi="Arial" w:cs="Arial"/>
          <w:sz w:val="24"/>
          <w:szCs w:val="24"/>
        </w:rPr>
        <w:t>n. Deshalb werden alle 3 Ebenen</w:t>
      </w:r>
      <w:r>
        <w:rPr>
          <w:rFonts w:ascii="Arial" w:hAnsi="Arial" w:cs="Arial"/>
          <w:sz w:val="24"/>
          <w:szCs w:val="24"/>
        </w:rPr>
        <w:t xml:space="preserve"> bzw. Kreise sozusagen von der Seite dargestellt, wodurch sie als eine Linie in der Abbildung zu erkennen sind. Dadurch wird die Symmetrie des Daten</w:t>
      </w:r>
      <w:r w:rsidR="00A25169">
        <w:rPr>
          <w:rFonts w:ascii="Arial" w:hAnsi="Arial" w:cs="Arial"/>
          <w:sz w:val="24"/>
          <w:szCs w:val="24"/>
        </w:rPr>
        <w:t>satzes erkennbar, da alle drei Linien</w:t>
      </w:r>
      <w:r>
        <w:rPr>
          <w:rFonts w:ascii="Arial" w:hAnsi="Arial" w:cs="Arial"/>
          <w:sz w:val="24"/>
          <w:szCs w:val="24"/>
        </w:rPr>
        <w:t xml:space="preserve"> den </w:t>
      </w:r>
      <w:r w:rsidR="006F4082">
        <w:rPr>
          <w:rFonts w:ascii="Arial" w:hAnsi="Arial" w:cs="Arial"/>
          <w:sz w:val="24"/>
          <w:szCs w:val="24"/>
        </w:rPr>
        <w:t>gleichen Winkel zueinander haben.</w:t>
      </w:r>
    </w:p>
    <w:p w14:paraId="76167587" w14:textId="0DCEB1CF" w:rsidR="00A302A7" w:rsidRDefault="006F4082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der rechten Seite ist der Datensatz mit dem </w:t>
      </w:r>
      <w:proofErr w:type="spellStart"/>
      <w:r>
        <w:rPr>
          <w:rFonts w:ascii="Arial" w:hAnsi="Arial" w:cs="Arial"/>
          <w:sz w:val="24"/>
          <w:szCs w:val="24"/>
        </w:rPr>
        <w:t>Sammon</w:t>
      </w:r>
      <w:proofErr w:type="spellEnd"/>
      <w:r>
        <w:rPr>
          <w:rFonts w:ascii="Arial" w:hAnsi="Arial" w:cs="Arial"/>
          <w:sz w:val="24"/>
          <w:szCs w:val="24"/>
        </w:rPr>
        <w:t>-Verfahren projiziert, mit welchem man nun zusätzlich zur Symmetrie auch die Struktur des Datensatzes</w:t>
      </w:r>
      <w:r w:rsidR="00D340DD">
        <w:rPr>
          <w:rFonts w:ascii="Arial" w:hAnsi="Arial" w:cs="Arial"/>
          <w:sz w:val="24"/>
          <w:szCs w:val="24"/>
        </w:rPr>
        <w:t xml:space="preserve"> erkennen kann.</w:t>
      </w:r>
      <w:r w:rsidR="008B34D3">
        <w:rPr>
          <w:rFonts w:ascii="Arial" w:hAnsi="Arial" w:cs="Arial"/>
          <w:sz w:val="24"/>
          <w:szCs w:val="24"/>
        </w:rPr>
        <w:t xml:space="preserve"> So werden auch die Kreise auf den Ebenen sichtbar.</w:t>
      </w:r>
    </w:p>
    <w:p w14:paraId="5251BE0D" w14:textId="2A05EF0E" w:rsidR="00090D27" w:rsidRDefault="00090D27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14:paraId="24F4E90B" w14:textId="31C60E6A" w:rsidR="00090D27" w:rsidRDefault="00090D27" w:rsidP="003D113D">
      <w:pPr>
        <w:pStyle w:val="KeinLeerraum"/>
        <w:numPr>
          <w:ilvl w:val="0"/>
          <w:numId w:val="6"/>
        </w:num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CB1D2B">
        <w:rPr>
          <w:rFonts w:ascii="Arial" w:hAnsi="Arial" w:cs="Arial"/>
          <w:b/>
          <w:sz w:val="28"/>
          <w:szCs w:val="28"/>
          <w:lang w:val="en-US"/>
        </w:rPr>
        <w:t>Literatur</w:t>
      </w:r>
    </w:p>
    <w:p w14:paraId="26BDA3F1" w14:textId="496F8823" w:rsidR="002F636E" w:rsidRPr="002F636E" w:rsidRDefault="002F636E" w:rsidP="006F4082">
      <w:pPr>
        <w:pStyle w:val="KeinLeerraum"/>
        <w:jc w:val="both"/>
        <w:rPr>
          <w:rFonts w:ascii="Arial" w:hAnsi="Arial" w:cs="Arial"/>
          <w:sz w:val="24"/>
          <w:szCs w:val="24"/>
          <w:lang w:val="en-US"/>
        </w:rPr>
      </w:pPr>
    </w:p>
    <w:p w14:paraId="32BE217D" w14:textId="0F223A13" w:rsidR="00CB1D2B" w:rsidRPr="002F636E" w:rsidRDefault="002F636E" w:rsidP="006F4082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2F636E">
        <w:rPr>
          <w:rFonts w:ascii="Arial" w:hAnsi="Arial" w:cs="Arial"/>
          <w:sz w:val="24"/>
          <w:szCs w:val="24"/>
        </w:rPr>
        <w:t xml:space="preserve">Ausführlichere Informationen </w:t>
      </w:r>
      <w:r>
        <w:rPr>
          <w:rFonts w:ascii="Arial" w:hAnsi="Arial" w:cs="Arial"/>
          <w:sz w:val="24"/>
          <w:szCs w:val="24"/>
        </w:rPr>
        <w:t xml:space="preserve">und weitere Beispiele </w:t>
      </w:r>
      <w:r w:rsidRPr="002F636E">
        <w:rPr>
          <w:rFonts w:ascii="Arial" w:hAnsi="Arial" w:cs="Arial"/>
          <w:sz w:val="24"/>
          <w:szCs w:val="24"/>
        </w:rPr>
        <w:t>finden Sie hier:</w:t>
      </w:r>
    </w:p>
    <w:p w14:paraId="2B1F4092" w14:textId="77777777" w:rsidR="00090D27" w:rsidRDefault="00090D27" w:rsidP="00DB1232">
      <w:pPr>
        <w:pStyle w:val="KeinLeerraum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90D27">
        <w:rPr>
          <w:rFonts w:ascii="Arial" w:hAnsi="Arial" w:cs="Arial"/>
          <w:sz w:val="24"/>
          <w:szCs w:val="24"/>
          <w:lang w:val="en-US"/>
        </w:rPr>
        <w:t xml:space="preserve">J.W. </w:t>
      </w:r>
      <w:proofErr w:type="spellStart"/>
      <w:r w:rsidRPr="00090D27">
        <w:rPr>
          <w:rFonts w:ascii="Arial" w:hAnsi="Arial" w:cs="Arial"/>
          <w:sz w:val="24"/>
          <w:szCs w:val="24"/>
          <w:lang w:val="en-US"/>
        </w:rPr>
        <w:t>Sammon</w:t>
      </w:r>
      <w:proofErr w:type="spellEnd"/>
      <w:r w:rsidRPr="00090D27">
        <w:rPr>
          <w:rFonts w:ascii="Arial" w:hAnsi="Arial" w:cs="Arial"/>
          <w:sz w:val="24"/>
          <w:szCs w:val="24"/>
          <w:lang w:val="en-US"/>
        </w:rPr>
        <w:t xml:space="preserve"> (1969). </w:t>
      </w:r>
      <w:r w:rsidRPr="00090D27">
        <w:rPr>
          <w:rFonts w:ascii="Arial" w:hAnsi="Arial" w:cs="Arial"/>
          <w:i/>
          <w:iCs/>
          <w:sz w:val="24"/>
          <w:szCs w:val="24"/>
          <w:lang w:val="en-US"/>
        </w:rPr>
        <w:t>„A nonlinear mapping for data structure analysis"</w:t>
      </w:r>
      <w:r w:rsidRPr="00090D27">
        <w:rPr>
          <w:rFonts w:ascii="Arial" w:hAnsi="Arial" w:cs="Arial"/>
          <w:sz w:val="24"/>
          <w:szCs w:val="24"/>
          <w:lang w:val="en-US"/>
        </w:rPr>
        <w:t>. IEEE Transactions on Computers. 18: 401, 402,403–409.</w:t>
      </w:r>
    </w:p>
    <w:p w14:paraId="349E80D0" w14:textId="68FCE931" w:rsidR="00090D27" w:rsidRPr="00090D27" w:rsidRDefault="00090D27" w:rsidP="00DB1232">
      <w:pPr>
        <w:pStyle w:val="KeinLeerraum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90D27">
        <w:rPr>
          <w:rFonts w:ascii="Arial" w:hAnsi="Arial" w:cs="Arial"/>
          <w:sz w:val="24"/>
          <w:szCs w:val="24"/>
          <w:lang w:val="en-US"/>
        </w:rPr>
        <w:t xml:space="preserve">Thomas A. </w:t>
      </w:r>
      <w:proofErr w:type="spellStart"/>
      <w:r w:rsidRPr="00090D27">
        <w:rPr>
          <w:rFonts w:ascii="Arial" w:hAnsi="Arial" w:cs="Arial"/>
          <w:sz w:val="24"/>
          <w:szCs w:val="24"/>
          <w:lang w:val="en-US"/>
        </w:rPr>
        <w:t>Runkler</w:t>
      </w:r>
      <w:proofErr w:type="spellEnd"/>
      <w:r w:rsidRPr="00090D27">
        <w:rPr>
          <w:rFonts w:ascii="Arial" w:hAnsi="Arial" w:cs="Arial"/>
          <w:sz w:val="24"/>
          <w:szCs w:val="24"/>
          <w:lang w:val="en-US"/>
        </w:rPr>
        <w:t xml:space="preserve"> (2015). „</w:t>
      </w:r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Data Mining – </w:t>
      </w:r>
      <w:proofErr w:type="spell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Modelle</w:t>
      </w:r>
      <w:proofErr w:type="spellEnd"/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 und </w:t>
      </w:r>
      <w:proofErr w:type="spell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Algorithmen</w:t>
      </w:r>
      <w:proofErr w:type="spellEnd"/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453F62">
        <w:rPr>
          <w:rFonts w:ascii="Arial" w:hAnsi="Arial" w:cs="Arial"/>
          <w:i/>
          <w:iCs/>
          <w:sz w:val="24"/>
          <w:szCs w:val="24"/>
        </w:rPr>
        <w:t>intelligenter</w:t>
      </w:r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gramStart"/>
      <w:r w:rsidRPr="00453F62">
        <w:rPr>
          <w:rFonts w:ascii="Arial" w:hAnsi="Arial" w:cs="Arial"/>
          <w:i/>
          <w:iCs/>
          <w:sz w:val="24"/>
          <w:szCs w:val="24"/>
        </w:rPr>
        <w:t>Datenanalyse</w:t>
      </w:r>
      <w:r w:rsidRPr="00090D27">
        <w:rPr>
          <w:rFonts w:ascii="Arial" w:hAnsi="Arial" w:cs="Arial"/>
          <w:sz w:val="24"/>
          <w:szCs w:val="24"/>
          <w:lang w:val="en-US"/>
        </w:rPr>
        <w:t>“</w:t>
      </w:r>
      <w:proofErr w:type="gramEnd"/>
      <w:r w:rsidRPr="00090D27">
        <w:rPr>
          <w:rFonts w:ascii="Arial" w:hAnsi="Arial" w:cs="Arial"/>
          <w:sz w:val="24"/>
          <w:szCs w:val="24"/>
          <w:lang w:val="en-US"/>
        </w:rPr>
        <w:t xml:space="preserve">. In Computational Intelligence, S. 47-51. 2. </w:t>
      </w:r>
      <w:proofErr w:type="spellStart"/>
      <w:r w:rsidRPr="00090D27">
        <w:rPr>
          <w:rFonts w:ascii="Arial" w:hAnsi="Arial" w:cs="Arial"/>
          <w:sz w:val="24"/>
          <w:szCs w:val="24"/>
          <w:lang w:val="en-US"/>
        </w:rPr>
        <w:t>Auflage</w:t>
      </w:r>
      <w:proofErr w:type="spellEnd"/>
      <w:r w:rsidRPr="00090D27">
        <w:rPr>
          <w:rFonts w:ascii="Arial" w:hAnsi="Arial" w:cs="Arial"/>
          <w:sz w:val="24"/>
          <w:szCs w:val="24"/>
          <w:lang w:val="en-US"/>
        </w:rPr>
        <w:t xml:space="preserve">. Springer </w:t>
      </w:r>
      <w:proofErr w:type="spellStart"/>
      <w:r w:rsidRPr="00090D27">
        <w:rPr>
          <w:rFonts w:ascii="Arial" w:hAnsi="Arial" w:cs="Arial"/>
          <w:sz w:val="24"/>
          <w:szCs w:val="24"/>
          <w:lang w:val="en-US"/>
        </w:rPr>
        <w:t>Vieweg</w:t>
      </w:r>
      <w:proofErr w:type="spellEnd"/>
      <w:r w:rsidRPr="00090D27">
        <w:rPr>
          <w:rFonts w:ascii="Arial" w:hAnsi="Arial" w:cs="Arial"/>
          <w:sz w:val="24"/>
          <w:szCs w:val="24"/>
          <w:lang w:val="en-US"/>
        </w:rPr>
        <w:t xml:space="preserve">. </w:t>
      </w:r>
      <w:r w:rsidRPr="00090D27">
        <w:rPr>
          <w:rFonts w:ascii="Arial" w:hAnsi="Arial" w:cs="Arial"/>
          <w:sz w:val="24"/>
          <w:szCs w:val="24"/>
        </w:rPr>
        <w:t>Berlin 2015.</w:t>
      </w:r>
    </w:p>
    <w:p w14:paraId="3FC085B4" w14:textId="5036FA24" w:rsidR="00090D27" w:rsidRPr="00090D27" w:rsidRDefault="00090D27" w:rsidP="00DB1232">
      <w:pPr>
        <w:pStyle w:val="KeinLeerraum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90D27">
        <w:rPr>
          <w:rFonts w:ascii="Arial" w:hAnsi="Arial" w:cs="Arial"/>
          <w:sz w:val="24"/>
          <w:szCs w:val="24"/>
        </w:rPr>
        <w:t xml:space="preserve">Elzbieta </w:t>
      </w:r>
      <w:proofErr w:type="spellStart"/>
      <w:r w:rsidRPr="00090D27">
        <w:rPr>
          <w:rFonts w:ascii="Arial" w:hAnsi="Arial" w:cs="Arial"/>
          <w:sz w:val="24"/>
          <w:szCs w:val="24"/>
        </w:rPr>
        <w:t>Pȩkalska</w:t>
      </w:r>
      <w:proofErr w:type="spellEnd"/>
      <w:r w:rsidRPr="00090D27">
        <w:rPr>
          <w:rFonts w:ascii="Arial" w:hAnsi="Arial" w:cs="Arial"/>
          <w:sz w:val="24"/>
          <w:szCs w:val="24"/>
        </w:rPr>
        <w:t xml:space="preserve">, Dick de Ridder, Robert P.W. </w:t>
      </w:r>
      <w:proofErr w:type="spellStart"/>
      <w:r w:rsidRPr="00090D27">
        <w:rPr>
          <w:rFonts w:ascii="Arial" w:hAnsi="Arial" w:cs="Arial"/>
          <w:sz w:val="24"/>
          <w:szCs w:val="24"/>
        </w:rPr>
        <w:t>Duin</w:t>
      </w:r>
      <w:proofErr w:type="spellEnd"/>
      <w:r w:rsidRPr="00090D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D27">
        <w:rPr>
          <w:rFonts w:ascii="Arial" w:hAnsi="Arial" w:cs="Arial"/>
          <w:sz w:val="24"/>
          <w:szCs w:val="24"/>
        </w:rPr>
        <w:t>and</w:t>
      </w:r>
      <w:proofErr w:type="spellEnd"/>
      <w:r w:rsidRPr="00090D27">
        <w:rPr>
          <w:rFonts w:ascii="Arial" w:hAnsi="Arial" w:cs="Arial"/>
          <w:sz w:val="24"/>
          <w:szCs w:val="24"/>
        </w:rPr>
        <w:t xml:space="preserve"> Martin A. </w:t>
      </w:r>
      <w:proofErr w:type="spellStart"/>
      <w:r w:rsidRPr="00090D27">
        <w:rPr>
          <w:rFonts w:ascii="Arial" w:hAnsi="Arial" w:cs="Arial"/>
          <w:sz w:val="24"/>
          <w:szCs w:val="24"/>
        </w:rPr>
        <w:t>Kraaijveld</w:t>
      </w:r>
      <w:proofErr w:type="spellEnd"/>
      <w:r w:rsidRPr="00090D27">
        <w:rPr>
          <w:rFonts w:ascii="Arial" w:hAnsi="Arial" w:cs="Arial"/>
          <w:sz w:val="24"/>
          <w:szCs w:val="24"/>
        </w:rPr>
        <w:t xml:space="preserve"> (1999). </w:t>
      </w:r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„A new method of generalizing </w:t>
      </w:r>
      <w:proofErr w:type="spell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Sammon</w:t>
      </w:r>
      <w:proofErr w:type="spellEnd"/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 mapping with application to algorithm speed-</w:t>
      </w:r>
      <w:proofErr w:type="gram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up“</w:t>
      </w:r>
      <w:proofErr w:type="gramEnd"/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Pr="00090D27">
        <w:rPr>
          <w:rFonts w:ascii="Arial" w:hAnsi="Arial" w:cs="Arial"/>
          <w:sz w:val="24"/>
          <w:szCs w:val="24"/>
          <w:lang w:val="en-US"/>
        </w:rPr>
        <w:t>Proc. 5th Annual Conference of the Advanced School for Computing and Imaging (ASCI1999).</w:t>
      </w:r>
    </w:p>
    <w:p w14:paraId="57D61192" w14:textId="095C1FD6" w:rsidR="00090D27" w:rsidRPr="002F636E" w:rsidRDefault="00090D27" w:rsidP="00DB1232">
      <w:pPr>
        <w:pStyle w:val="KeinLeerraum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90D27">
        <w:rPr>
          <w:rFonts w:ascii="Arial" w:hAnsi="Arial" w:cs="Arial"/>
          <w:sz w:val="24"/>
          <w:szCs w:val="24"/>
          <w:lang w:val="en-US"/>
        </w:rPr>
        <w:t xml:space="preserve">Scott </w:t>
      </w:r>
      <w:proofErr w:type="spellStart"/>
      <w:r w:rsidRPr="00090D27">
        <w:rPr>
          <w:rFonts w:ascii="Arial" w:hAnsi="Arial" w:cs="Arial"/>
          <w:sz w:val="24"/>
          <w:szCs w:val="24"/>
          <w:lang w:val="en-US"/>
        </w:rPr>
        <w:t>Hotton</w:t>
      </w:r>
      <w:proofErr w:type="spellEnd"/>
      <w:r w:rsidRPr="00090D27">
        <w:rPr>
          <w:rFonts w:ascii="Arial" w:hAnsi="Arial" w:cs="Arial"/>
          <w:sz w:val="24"/>
          <w:szCs w:val="24"/>
          <w:lang w:val="en-US"/>
        </w:rPr>
        <w:t xml:space="preserve"> and Jeff </w:t>
      </w:r>
      <w:proofErr w:type="spellStart"/>
      <w:r w:rsidRPr="00090D27">
        <w:rPr>
          <w:rFonts w:ascii="Arial" w:hAnsi="Arial" w:cs="Arial"/>
          <w:sz w:val="24"/>
          <w:szCs w:val="24"/>
          <w:lang w:val="en-US"/>
        </w:rPr>
        <w:t>Hoshimi</w:t>
      </w:r>
      <w:proofErr w:type="spellEnd"/>
      <w:r w:rsidRPr="00090D27">
        <w:rPr>
          <w:rFonts w:ascii="Arial" w:hAnsi="Arial" w:cs="Arial"/>
          <w:sz w:val="24"/>
          <w:szCs w:val="24"/>
          <w:lang w:val="en-US"/>
        </w:rPr>
        <w:t>. „</w:t>
      </w:r>
      <w:proofErr w:type="spell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HiSee</w:t>
      </w:r>
      <w:proofErr w:type="spellEnd"/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 – Projection </w:t>
      </w:r>
      <w:proofErr w:type="gram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Algorithms</w:t>
      </w:r>
      <w:r w:rsidRPr="00090D27">
        <w:rPr>
          <w:rFonts w:ascii="Arial" w:hAnsi="Arial" w:cs="Arial"/>
          <w:sz w:val="24"/>
          <w:szCs w:val="24"/>
          <w:lang w:val="en-US"/>
        </w:rPr>
        <w:t>“</w:t>
      </w:r>
      <w:proofErr w:type="gramEnd"/>
      <w:r w:rsidRPr="00090D27">
        <w:rPr>
          <w:rFonts w:ascii="Arial" w:hAnsi="Arial" w:cs="Arial"/>
          <w:sz w:val="24"/>
          <w:szCs w:val="24"/>
          <w:lang w:val="en-US"/>
        </w:rPr>
        <w:t xml:space="preserve">. </w:t>
      </w:r>
      <w:r w:rsidRPr="002F636E">
        <w:rPr>
          <w:rFonts w:ascii="Arial" w:hAnsi="Arial" w:cs="Arial"/>
          <w:sz w:val="24"/>
          <w:szCs w:val="24"/>
        </w:rPr>
        <w:t xml:space="preserve">Online: </w:t>
      </w:r>
      <w:hyperlink r:id="rId9" w:history="1">
        <w:r w:rsidR="00453F62" w:rsidRPr="00453F62">
          <w:rPr>
            <w:rStyle w:val="Link"/>
            <w:rFonts w:ascii="Arial" w:hAnsi="Arial" w:cs="Arial"/>
            <w:color w:val="000000" w:themeColor="text1"/>
            <w:sz w:val="24"/>
            <w:szCs w:val="24"/>
          </w:rPr>
          <w:t>http://hisee.sourceforge.net</w:t>
        </w:r>
      </w:hyperlink>
      <w:r w:rsidR="00453F62">
        <w:rPr>
          <w:rFonts w:ascii="Arial" w:hAnsi="Arial" w:cs="Arial"/>
          <w:sz w:val="24"/>
          <w:szCs w:val="24"/>
        </w:rPr>
        <w:t xml:space="preserve"> </w:t>
      </w:r>
      <w:r w:rsidRPr="002F636E">
        <w:rPr>
          <w:rFonts w:ascii="Arial" w:hAnsi="Arial" w:cs="Arial"/>
          <w:sz w:val="24"/>
          <w:szCs w:val="24"/>
        </w:rPr>
        <w:t>(Abrufdatum: 08.03.2018).</w:t>
      </w:r>
    </w:p>
    <w:p w14:paraId="16AAD451" w14:textId="2EB69F2A" w:rsidR="009E6B9F" w:rsidRPr="009E6B9F" w:rsidRDefault="00090D27" w:rsidP="00DB1232">
      <w:pPr>
        <w:pStyle w:val="KeinLeerraum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90D27">
        <w:rPr>
          <w:rFonts w:ascii="Arial" w:hAnsi="Arial" w:cs="Arial"/>
          <w:sz w:val="24"/>
          <w:szCs w:val="24"/>
          <w:lang w:val="en-US"/>
        </w:rPr>
        <w:t>Paul Henderson (2012). „</w:t>
      </w:r>
      <w:proofErr w:type="spell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Sammon</w:t>
      </w:r>
      <w:proofErr w:type="spellEnd"/>
      <w:r w:rsidRPr="00090D27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gramStart"/>
      <w:r w:rsidRPr="00090D27">
        <w:rPr>
          <w:rFonts w:ascii="Arial" w:hAnsi="Arial" w:cs="Arial"/>
          <w:i/>
          <w:iCs/>
          <w:sz w:val="24"/>
          <w:szCs w:val="24"/>
          <w:lang w:val="en-US"/>
        </w:rPr>
        <w:t>Mapping</w:t>
      </w:r>
      <w:r w:rsidRPr="00090D27">
        <w:rPr>
          <w:rFonts w:ascii="Arial" w:hAnsi="Arial" w:cs="Arial"/>
          <w:sz w:val="24"/>
          <w:szCs w:val="24"/>
          <w:lang w:val="en-US"/>
        </w:rPr>
        <w:t>“</w:t>
      </w:r>
      <w:proofErr w:type="gramEnd"/>
      <w:r w:rsidRPr="00090D27">
        <w:rPr>
          <w:rFonts w:ascii="Arial" w:hAnsi="Arial" w:cs="Arial"/>
          <w:sz w:val="24"/>
          <w:szCs w:val="24"/>
          <w:lang w:val="en-US"/>
        </w:rPr>
        <w:t xml:space="preserve">. </w:t>
      </w:r>
      <w:r w:rsidRPr="009B4D18">
        <w:rPr>
          <w:rFonts w:ascii="Arial" w:hAnsi="Arial" w:cs="Arial"/>
          <w:sz w:val="24"/>
          <w:szCs w:val="24"/>
        </w:rPr>
        <w:t xml:space="preserve">Online: </w:t>
      </w:r>
      <w:hyperlink r:id="rId10" w:history="1">
        <w:r w:rsidRPr="00453F62">
          <w:rPr>
            <w:rStyle w:val="Link"/>
            <w:rFonts w:ascii="Arial" w:hAnsi="Arial" w:cs="Arial"/>
            <w:color w:val="000000" w:themeColor="text1"/>
            <w:sz w:val="24"/>
            <w:szCs w:val="24"/>
          </w:rPr>
          <w:t>http://homepages.inf.ed.ac.uk/rbf/CVonline/LOCAL_COPIES/AV0910/henderson.pdf</w:t>
        </w:r>
      </w:hyperlink>
      <w:r w:rsidR="009B4D18" w:rsidRPr="00453F6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4D18">
        <w:rPr>
          <w:rFonts w:ascii="Arial" w:hAnsi="Arial" w:cs="Arial"/>
          <w:sz w:val="24"/>
          <w:szCs w:val="24"/>
        </w:rPr>
        <w:t>(Abrufdatum: 08.03.2018).</w:t>
      </w:r>
      <w:r w:rsidR="00A82AF1" w:rsidRPr="00A82AF1">
        <w:t xml:space="preserve"> </w:t>
      </w:r>
    </w:p>
    <w:sectPr w:rsidR="009E6B9F" w:rsidRPr="009E6B9F"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61C51" w14:textId="77777777" w:rsidR="00947450" w:rsidRDefault="00947450" w:rsidP="0069404C">
      <w:pPr>
        <w:spacing w:after="0" w:line="240" w:lineRule="auto"/>
      </w:pPr>
      <w:r>
        <w:separator/>
      </w:r>
    </w:p>
  </w:endnote>
  <w:endnote w:type="continuationSeparator" w:id="0">
    <w:p w14:paraId="171DD5D9" w14:textId="77777777" w:rsidR="00947450" w:rsidRDefault="00947450" w:rsidP="0069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F13F2" w14:textId="77777777" w:rsidR="0069404C" w:rsidRDefault="0069404C" w:rsidP="00A42BB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A709862" w14:textId="77777777" w:rsidR="0069404C" w:rsidRDefault="0069404C" w:rsidP="0069404C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CBA16" w14:textId="77777777" w:rsidR="0069404C" w:rsidRDefault="0069404C" w:rsidP="00A42BB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055B8">
      <w:rPr>
        <w:rStyle w:val="Seitenzahl"/>
        <w:noProof/>
      </w:rPr>
      <w:t>1</w:t>
    </w:r>
    <w:r>
      <w:rPr>
        <w:rStyle w:val="Seitenzahl"/>
      </w:rPr>
      <w:fldChar w:fldCharType="end"/>
    </w:r>
  </w:p>
  <w:p w14:paraId="2A272345" w14:textId="5FBBA5F6" w:rsidR="0069404C" w:rsidRDefault="0069404C" w:rsidP="0069404C">
    <w:pPr>
      <w:pStyle w:val="Fuzeile"/>
      <w:ind w:right="360"/>
    </w:pPr>
    <w:r>
      <w:t xml:space="preserve">Tobias </w:t>
    </w:r>
    <w:proofErr w:type="spellStart"/>
    <w:r>
      <w:t>Siebig</w:t>
    </w:r>
    <w:proofErr w:type="spellEnd"/>
    <w:r>
      <w:t>, Morten Terhart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71660" w14:textId="77777777" w:rsidR="00947450" w:rsidRDefault="00947450" w:rsidP="0069404C">
      <w:pPr>
        <w:spacing w:after="0" w:line="240" w:lineRule="auto"/>
      </w:pPr>
      <w:r>
        <w:separator/>
      </w:r>
    </w:p>
  </w:footnote>
  <w:footnote w:type="continuationSeparator" w:id="0">
    <w:p w14:paraId="27FA42E4" w14:textId="77777777" w:rsidR="00947450" w:rsidRDefault="00947450" w:rsidP="0069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2EC97" w14:textId="7DF04BFB" w:rsidR="0069404C" w:rsidRDefault="007A5730" w:rsidP="003D113D">
    <w:pPr>
      <w:pStyle w:val="Kopfzeile"/>
      <w:tabs>
        <w:tab w:val="clear" w:pos="4536"/>
        <w:tab w:val="clear" w:pos="9072"/>
        <w:tab w:val="center" w:pos="3969"/>
        <w:tab w:val="right" w:pos="7938"/>
      </w:tabs>
      <w:ind w:right="567"/>
      <w:rPr>
        <w:lang w:val="en-US"/>
      </w:rPr>
    </w:pPr>
    <w:r>
      <w:rPr>
        <w:rFonts w:ascii="Arial" w:hAnsi="Arial" w:cs="Arial"/>
        <w:b/>
        <w:noProof/>
        <w:sz w:val="28"/>
        <w:szCs w:val="24"/>
        <w:lang w:eastAsia="de-DE"/>
      </w:rPr>
      <w:drawing>
        <wp:anchor distT="0" distB="0" distL="114300" distR="114300" simplePos="0" relativeHeight="251660288" behindDoc="0" locked="0" layoutInCell="1" allowOverlap="1" wp14:anchorId="58C1C688" wp14:editId="1F828ACB">
          <wp:simplePos x="0" y="0"/>
          <wp:positionH relativeFrom="column">
            <wp:posOffset>5094782</wp:posOffset>
          </wp:positionH>
          <wp:positionV relativeFrom="paragraph">
            <wp:posOffset>-332223</wp:posOffset>
          </wp:positionV>
          <wp:extent cx="1416676" cy="685682"/>
          <wp:effectExtent l="0" t="0" r="6350" b="635"/>
          <wp:wrapNone/>
          <wp:docPr id="7" name="Bild 7" descr="DHBW_d_MOS_46mm_4c_ohne_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HBW_d_MOS_46mm_4c_ohne_schutzzon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76" cy="685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04C" w:rsidRPr="00121E8D">
      <w:rPr>
        <w:lang w:val="en-US"/>
      </w:rPr>
      <w:t>DHBW Mosbach</w:t>
    </w:r>
    <w:r w:rsidR="003D113D" w:rsidRPr="00121E8D">
      <w:rPr>
        <w:lang w:val="en-US"/>
      </w:rPr>
      <w:tab/>
    </w:r>
    <w:r w:rsidR="0069404C" w:rsidRPr="00121E8D">
      <w:rPr>
        <w:lang w:val="en-US"/>
      </w:rPr>
      <w:t>Data Mining</w:t>
    </w:r>
    <w:r w:rsidR="003D113D" w:rsidRPr="00121E8D">
      <w:rPr>
        <w:lang w:val="en-US"/>
      </w:rPr>
      <w:tab/>
    </w:r>
    <w:r w:rsidR="0069404C" w:rsidRPr="00121E8D">
      <w:rPr>
        <w:lang w:val="en-US"/>
      </w:rPr>
      <w:t>16.03.2018</w:t>
    </w:r>
  </w:p>
  <w:p w14:paraId="7AC8BB30" w14:textId="19967D55" w:rsidR="00383D03" w:rsidRPr="00121E8D" w:rsidRDefault="00383D03" w:rsidP="003D113D">
    <w:pPr>
      <w:pStyle w:val="Kopfzeile"/>
      <w:tabs>
        <w:tab w:val="clear" w:pos="4536"/>
        <w:tab w:val="clear" w:pos="9072"/>
        <w:tab w:val="center" w:pos="3969"/>
        <w:tab w:val="right" w:pos="7938"/>
      </w:tabs>
      <w:ind w:right="567"/>
      <w:rPr>
        <w:lang w:val="en-US"/>
      </w:rPr>
    </w:pPr>
    <w:r>
      <w:rPr>
        <w:lang w:val="en-US"/>
      </w:rPr>
      <w:t>INF16B</w:t>
    </w:r>
    <w:r w:rsidR="00E441C1">
      <w:rPr>
        <w:lang w:val="en-US"/>
      </w:rPr>
      <w:t xml:space="preserve"> (</w:t>
    </w:r>
    <w:r w:rsidR="000D77FE">
      <w:rPr>
        <w:lang w:val="en-US"/>
      </w:rPr>
      <w:t xml:space="preserve">Modul </w:t>
    </w:r>
    <w:r w:rsidR="00E441C1">
      <w:rPr>
        <w:lang w:val="en-US"/>
      </w:rPr>
      <w:t>T2INF2001)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2DF"/>
    <w:multiLevelType w:val="multilevel"/>
    <w:tmpl w:val="2FC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45133"/>
    <w:multiLevelType w:val="hybridMultilevel"/>
    <w:tmpl w:val="C4DCE230"/>
    <w:lvl w:ilvl="0" w:tplc="FBEA086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16C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1F737B"/>
    <w:multiLevelType w:val="hybridMultilevel"/>
    <w:tmpl w:val="26749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0342F"/>
    <w:multiLevelType w:val="hybridMultilevel"/>
    <w:tmpl w:val="9314E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5E4B"/>
    <w:multiLevelType w:val="hybridMultilevel"/>
    <w:tmpl w:val="AF0CDD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C5497"/>
    <w:multiLevelType w:val="hybridMultilevel"/>
    <w:tmpl w:val="16ECD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D0"/>
    <w:rsid w:val="00005FC2"/>
    <w:rsid w:val="000129A1"/>
    <w:rsid w:val="00022701"/>
    <w:rsid w:val="00033130"/>
    <w:rsid w:val="00040ABD"/>
    <w:rsid w:val="0009092F"/>
    <w:rsid w:val="00090D27"/>
    <w:rsid w:val="000D77FE"/>
    <w:rsid w:val="001024F0"/>
    <w:rsid w:val="00121E8D"/>
    <w:rsid w:val="001A2020"/>
    <w:rsid w:val="001B4A81"/>
    <w:rsid w:val="001B628E"/>
    <w:rsid w:val="001B7674"/>
    <w:rsid w:val="002222B4"/>
    <w:rsid w:val="00263FD8"/>
    <w:rsid w:val="00291214"/>
    <w:rsid w:val="002A6FCF"/>
    <w:rsid w:val="002B1B71"/>
    <w:rsid w:val="002D6E5B"/>
    <w:rsid w:val="002F636E"/>
    <w:rsid w:val="003818B6"/>
    <w:rsid w:val="00383D03"/>
    <w:rsid w:val="00390070"/>
    <w:rsid w:val="003D113D"/>
    <w:rsid w:val="003F3E0F"/>
    <w:rsid w:val="00406F6D"/>
    <w:rsid w:val="00453F62"/>
    <w:rsid w:val="005055B8"/>
    <w:rsid w:val="0054280C"/>
    <w:rsid w:val="005A7597"/>
    <w:rsid w:val="005B077B"/>
    <w:rsid w:val="005B0F50"/>
    <w:rsid w:val="00614B6E"/>
    <w:rsid w:val="00657FE0"/>
    <w:rsid w:val="0069404C"/>
    <w:rsid w:val="006F4082"/>
    <w:rsid w:val="00720C2C"/>
    <w:rsid w:val="00721A0E"/>
    <w:rsid w:val="007425A2"/>
    <w:rsid w:val="007A5730"/>
    <w:rsid w:val="007A6188"/>
    <w:rsid w:val="007C2796"/>
    <w:rsid w:val="007C7526"/>
    <w:rsid w:val="007D25B4"/>
    <w:rsid w:val="00803494"/>
    <w:rsid w:val="008A28D0"/>
    <w:rsid w:val="008B34D3"/>
    <w:rsid w:val="008E264B"/>
    <w:rsid w:val="00911ECF"/>
    <w:rsid w:val="00947450"/>
    <w:rsid w:val="00972000"/>
    <w:rsid w:val="009B4D18"/>
    <w:rsid w:val="009E6B9F"/>
    <w:rsid w:val="00A123AB"/>
    <w:rsid w:val="00A25169"/>
    <w:rsid w:val="00A302A7"/>
    <w:rsid w:val="00A517E2"/>
    <w:rsid w:val="00A82AF1"/>
    <w:rsid w:val="00AA73DA"/>
    <w:rsid w:val="00B335EC"/>
    <w:rsid w:val="00B752AB"/>
    <w:rsid w:val="00BC620F"/>
    <w:rsid w:val="00BF5E76"/>
    <w:rsid w:val="00C20735"/>
    <w:rsid w:val="00CB1D2B"/>
    <w:rsid w:val="00CC118F"/>
    <w:rsid w:val="00D340DD"/>
    <w:rsid w:val="00D60B0B"/>
    <w:rsid w:val="00D6470B"/>
    <w:rsid w:val="00DB1232"/>
    <w:rsid w:val="00DB5BC6"/>
    <w:rsid w:val="00DD1173"/>
    <w:rsid w:val="00DF7E0F"/>
    <w:rsid w:val="00E3105E"/>
    <w:rsid w:val="00E441C1"/>
    <w:rsid w:val="00F2598F"/>
    <w:rsid w:val="00F46795"/>
    <w:rsid w:val="00FA6CF6"/>
    <w:rsid w:val="00F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E7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90D2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28D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8A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Link">
    <w:name w:val="Hyperlink"/>
    <w:basedOn w:val="Absatz-Standardschriftart"/>
    <w:uiPriority w:val="99"/>
    <w:unhideWhenUsed/>
    <w:rsid w:val="008A28D0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280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B077B"/>
    <w:rPr>
      <w:color w:val="808080"/>
    </w:rPr>
  </w:style>
  <w:style w:type="paragraph" w:styleId="Listenabsatz">
    <w:name w:val="List Paragraph"/>
    <w:basedOn w:val="Standard"/>
    <w:uiPriority w:val="34"/>
    <w:qFormat/>
    <w:rsid w:val="00090D2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94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404C"/>
  </w:style>
  <w:style w:type="paragraph" w:styleId="Fuzeile">
    <w:name w:val="footer"/>
    <w:basedOn w:val="Standard"/>
    <w:link w:val="FuzeileZchn"/>
    <w:uiPriority w:val="99"/>
    <w:unhideWhenUsed/>
    <w:rsid w:val="00694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404C"/>
  </w:style>
  <w:style w:type="character" w:styleId="Seitenzahl">
    <w:name w:val="page number"/>
    <w:basedOn w:val="Absatz-Standardschriftart"/>
    <w:uiPriority w:val="99"/>
    <w:semiHidden/>
    <w:unhideWhenUsed/>
    <w:rsid w:val="0069404C"/>
  </w:style>
  <w:style w:type="paragraph" w:styleId="Beschriftung">
    <w:name w:val="caption"/>
    <w:basedOn w:val="Standard"/>
    <w:next w:val="Standard"/>
    <w:uiPriority w:val="35"/>
    <w:unhideWhenUsed/>
    <w:qFormat/>
    <w:rsid w:val="00F259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hisee.sourceforge.net" TargetMode="External"/><Relationship Id="rId10" Type="http://schemas.openxmlformats.org/officeDocument/2006/relationships/hyperlink" Target="http://homepages.inf.ed.ac.uk/rbf/CVonline/LOCAL_COPIES/AV0910/henders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135D5-F061-854A-BF26-774B7EB0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3523</Characters>
  <Application>Microsoft Macintosh Word</Application>
  <DocSecurity>0</DocSecurity>
  <Lines>88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Siebig</dc:creator>
  <cp:lastModifiedBy>Terhart Morten</cp:lastModifiedBy>
  <cp:revision>3</cp:revision>
  <dcterms:created xsi:type="dcterms:W3CDTF">2018-03-15T21:05:00Z</dcterms:created>
  <dcterms:modified xsi:type="dcterms:W3CDTF">2018-03-15T21:23:00Z</dcterms:modified>
</cp:coreProperties>
</file>