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Vocabulaire de l’Analyse filmique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L’échelle des plans: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concerne le </w:t>
      </w:r>
      <w:r w:rsidDel="00000000" w:rsidR="00000000" w:rsidRPr="00000000">
        <w:rPr>
          <w:u w:val="single"/>
          <w:rtl w:val="0"/>
        </w:rPr>
        <w:t xml:space="preserve">cadrage</w:t>
      </w:r>
      <w:r w:rsidDel="00000000" w:rsidR="00000000" w:rsidRPr="00000000">
        <w:rPr>
          <w:rtl w:val="0"/>
        </w:rPr>
        <w:t xml:space="preserve">, élaboré à partir du corps humain, de la taille humaine.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Plan le plus serré</w:t>
      </w:r>
      <w:r w:rsidDel="00000000" w:rsidR="00000000" w:rsidRPr="00000000">
        <w:rPr>
          <w:rtl w:val="0"/>
        </w:rPr>
        <w:t xml:space="preserve">: Très gros plan, TGP, ou un Insert (filmer un œil), effet très fort.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GP : gros plan</w:t>
      </w:r>
      <w:r w:rsidDel="00000000" w:rsidR="00000000" w:rsidRPr="00000000">
        <w:rPr>
          <w:rtl w:val="0"/>
        </w:rPr>
        <w:t xml:space="preserve"> (filmer un visage) effet très fort qui insiste sur les émotions (effet dramatique).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PRE: plan rapproché épaule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Plan rapproché poitrine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Plan Taille ou Télé</w:t>
      </w:r>
      <w:r w:rsidDel="00000000" w:rsidR="00000000" w:rsidRPr="00000000">
        <w:rPr>
          <w:rtl w:val="0"/>
        </w:rPr>
        <w:t xml:space="preserve">, on ne voit pas les jambes (ex: talkshow) vu dans les péplums. Aussi appelé </w:t>
      </w:r>
      <w:r w:rsidDel="00000000" w:rsidR="00000000" w:rsidRPr="00000000">
        <w:rPr>
          <w:u w:val="single"/>
          <w:rtl w:val="0"/>
        </w:rPr>
        <w:t xml:space="preserve">Plan Italien</w:t>
      </w:r>
      <w:r w:rsidDel="00000000" w:rsidR="00000000" w:rsidRPr="00000000">
        <w:rPr>
          <w:rtl w:val="0"/>
        </w:rPr>
        <w:t xml:space="preserve"> car vient des films italiens.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Plan Américain, plan cuisse</w:t>
      </w:r>
      <w:r w:rsidDel="00000000" w:rsidR="00000000" w:rsidRPr="00000000">
        <w:rPr>
          <w:rtl w:val="0"/>
        </w:rPr>
        <w:t xml:space="preserve"> (dû aux Western, utilisé dans les duels).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Plan moyen</w:t>
      </w:r>
      <w:r w:rsidDel="00000000" w:rsidR="00000000" w:rsidRPr="00000000">
        <w:rPr>
          <w:rtl w:val="0"/>
        </w:rPr>
        <w:t xml:space="preserve">, de la tête aux pieds.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Plan demi-ensemble</w:t>
      </w:r>
      <w:r w:rsidDel="00000000" w:rsidR="00000000" w:rsidRPr="00000000">
        <w:rPr>
          <w:rtl w:val="0"/>
        </w:rPr>
        <w:t xml:space="preserve">, ensemble du corps dans son environnement.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Plan d’ensemble</w:t>
      </w:r>
      <w:r w:rsidDel="00000000" w:rsidR="00000000" w:rsidRPr="00000000">
        <w:rPr>
          <w:rtl w:val="0"/>
        </w:rPr>
        <w:t xml:space="preserve">, entièreté du paysage.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2- Angle de prise de vues: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Angle de prise de vue normal</w:t>
      </w:r>
      <w:r w:rsidDel="00000000" w:rsidR="00000000" w:rsidRPr="00000000">
        <w:rPr>
          <w:rtl w:val="0"/>
        </w:rPr>
        <w:t xml:space="preserve">: format paysage, objectif de la caméra à hauteur des 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yeux, trace une ligne horizontale au niveau des yeux.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Angle de prise de vue anormale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P, plongée</w:t>
      </w:r>
      <w:r w:rsidDel="00000000" w:rsidR="00000000" w:rsidRPr="00000000">
        <w:rPr>
          <w:rtl w:val="0"/>
        </w:rPr>
        <w:t xml:space="preserve">, écrase l’individu, donne une vue d’ensemble grâce à la hauteur,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la mise en scène.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u w:val="single"/>
          <w:rtl w:val="0"/>
        </w:rPr>
        <w:t xml:space="preserve">CP, contre-plongée</w:t>
      </w:r>
      <w:r w:rsidDel="00000000" w:rsidR="00000000" w:rsidRPr="00000000">
        <w:rPr>
          <w:rtl w:val="0"/>
        </w:rPr>
        <w:t xml:space="preserve">, effet de puissance, de grandeur.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Ce sont des effets à ne pas abuser comme les GP car très puissants.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3- Raccords: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Montage alterné entre le présentateur, les joueurs et la préparation des épreuves, 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les textes et les annonces.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Faire des plans de coupe (le présentateur passe en voix-off).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Raccord regard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Raccord dans l’axe</w:t>
      </w:r>
      <w:r w:rsidDel="00000000" w:rsidR="00000000" w:rsidRPr="00000000">
        <w:rPr>
          <w:rtl w:val="0"/>
        </w:rPr>
        <w:t xml:space="preserve">, avec un plan taille vers un plan épaule.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Raccord cut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Effet de Surimpression,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Phrase de défi.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Invitation à s’inscrire au jeu.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(Location de matériel: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