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SHA-256 · Информационное ядро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Аттрактор · H-DETERMINISM · H-OBSERVATION · H-SEED</w:t>
      </w:r>
    </w:p>
    <w:p>
      <w:pPr>
        <w:spacing w:after="36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Сессия 3 · П-391..П-430 · Март 2026 · &gt;2M проверок</w:t>
      </w:r>
    </w:p>
    <w:p>
      <w:pPr>
        <w:pBdr>
          <w:bottom w:val="single" w:color="2E75B6" w:sz="4" w:space="1"/>
        </w:pBdr>
        <w:spacing w:before="140" w:after="140"/>
      </w:pP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Аттрактор carry-пространства SHA-256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Открытие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При случайном сообщении W, carry-профиль SHA-256 (64-битный вектор переносов) стабилизируется после r≈24 раундов. Последующие 40 carry-битов (r=24..63) полностью определяются первыми 24.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800"/>
        <w:gridCol w:w="2800"/>
      </w:tblGrid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Split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суффиксов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Уникальных prefix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log2</w:t>
            </w:r>
          </w:p>
        </w:tc>
      </w:tr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781.2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256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8.0</w:t>
            </w:r>
          </w:p>
        </w:tc>
      </w:tr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5.6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35 418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15.1</w:t>
            </w:r>
          </w:p>
        </w:tc>
      </w:tr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24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1.013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197 507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17.6</w:t>
            </w:r>
          </w:p>
        </w:tc>
      </w:tr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32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1.000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199 989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17.6</w:t>
            </w:r>
          </w:p>
        </w:tc>
      </w:tr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48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1.000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200 000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17.6</w:t>
            </w:r>
          </w:p>
        </w:tc>
      </w:tr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64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1.000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200 000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17.6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Верификация H-DETERMINISM: из 300 000 точек — 299 944 имеют ровно 1 суффикс, 28 — два суффикса.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H-SEED: информационное ядро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Размер аттрактора ≈ 2^17.6 ≈ 200 000 точек. Это 'информационное ядро' SHA-256.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EBF0FF" w:val="clear"/>
        <w:spacing w:after="60"/>
        <w:ind w:left="440"/>
      </w:pPr>
      <w:r>
        <w:rPr>
          <w:rFonts w:ascii="Courier New" w:cs="Courier New" w:eastAsia="Courier New" w:hAnsi="Courier New"/>
          <w:b/>
          <w:bCs/>
          <w:color w:val="0A0A5C"/>
          <w:sz w:val="18"/>
          <w:szCs w:val="18"/>
        </w:rPr>
        <w:t xml:space="preserve">carry[0..23]  →  carry[24..63]  (детерминировано)</w:t>
      </w:r>
    </w:p>
    <w:p>
      <w:pPr>
        <w:shd w:fill="F4F4F4" w:val="clear"/>
        <w:spacing w:after="60"/>
        <w:ind w:left="440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18"/>
          <w:szCs w:val="18"/>
        </w:rPr>
        <w:t xml:space="preserve">carry[0..23]  ↔  state[24]      (почти биективно)</w:t>
      </w:r>
    </w:p>
    <w:p>
      <w:pPr>
        <w:shd w:fill="F4F4F4" w:val="clear"/>
        <w:spacing w:after="60"/>
        <w:ind w:left="440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18"/>
          <w:szCs w:val="18"/>
        </w:rPr>
        <w:t xml:space="preserve">carry[0..23]  →  W[0] верх.16 бит  avg=1.01  (почти однозначно)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SHA-256 carry-профиль полностью определяется 24-битным 'семенем' — первыми 24 carry-битами.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Аттрактор не зависит от H0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Проверено: при замене H0 на случайные константы, размер аттрактора не меняется (2^16.6 в обоих случаях). Это структурное свойство функции F(state,W), не конкретных констант SHA-256.</w:t>
      </w:r>
    </w:p>
    <w:p>
      <w:pPr>
        <w:pBdr>
          <w:bottom w:val="single" w:color="2E75B6" w:sz="4" w:space="1"/>
        </w:pBdr>
        <w:spacing w:before="140" w:after="140"/>
      </w:pP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H-OBSERVATION: carry как система наблюдений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Механизм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Каждый carry-бит — это наблюдение: 'переполнилась ли сумма T1[r]+T2[r]?'. Это пороговое условие на внутреннее состояние.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Накопление наблюдений: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00"/>
        <w:gridCol w:w="2000"/>
      </w:tblGrid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Наблюдений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state[r] значений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Бит информации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carry[0..7]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≈2^8 на prefix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неполно</w:t>
            </w:r>
          </w:p>
        </w:tc>
      </w:tr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carry[0..15]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3.1 на prefix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15.1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почти</w:t>
            </w:r>
          </w:p>
        </w:tc>
      </w:tr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carry[0..23]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1.0 на prefix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17.6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ПОЛНОЕ</w:t>
            </w:r>
          </w:p>
        </w:tc>
      </w:tr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carry[0..63]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1.0 на prefix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17.6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избыток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24 наблюдения насыщают систему. Carry[24..63] — избыточны (детерминированы carry[0..23]).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Механизм насыщения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carry[0..r-1] ограничивает W[0..r-1] через накопление пороговых условий. При r≥16 вступает расписание SHA-256: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F4F4F4" w:val="clear"/>
        <w:spacing w:after="60"/>
        <w:ind w:left="440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18"/>
          <w:szCs w:val="18"/>
        </w:rPr>
        <w:t xml:space="preserve">W[r] = sig1(W[r-2]) + W[r-7] + sig0(W[r-15]) + W[r-16]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Результат: carry[0..15] → W[16] верхние 16 бит: avg=3.1, carry[0..23] → avg=1.01. Расписание 'замыкает' систему — знание carry[0..23] почти однозначно восстанавливает все W[r≥16].</w:t>
      </w:r>
    </w:p>
    <w:p>
      <w:pPr>
        <w:pBdr>
          <w:bottom w:val="single" w:color="2E75B6" w:sz="4" w:space="1"/>
        </w:pBdr>
        <w:spacing w:before="140" w:after="140"/>
      </w:pP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Счёт ограничений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Откуда берётся сжатие 256 → 17.6 бит?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Источник ограничений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Биты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Механизм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T_AE_FAMILY (4 тождества)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128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a-e разности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Расписание SHA-256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~110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W[r&gt;=16]=f(W[0..15])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Итого потеряно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238.4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из 256 теоретических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Осталось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17.6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информационное ядро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T_AE_FAMILY объясняет 128 бит — это хорошо. Остальные ~110 бит объясняются тем, что расписание SHA-256 создаёт 48 дополнительных зависимостей W[16..63] от W[0..15], и через carry эти зависимости 'просачиваются' в ограничения на состояние.</w:t>
      </w:r>
    </w:p>
    <w:p>
      <w:pPr>
        <w:pBdr>
          <w:bottom w:val="single" w:color="2E75B6" w:sz="4" w:space="1"/>
        </w:pBdr>
        <w:spacing w:before="140" w:after="140"/>
      </w:pP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Сводная таблица открытий сессии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18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Теорема/Гипотеза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Формулировка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H-DETERMINISM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carry[0..31]→carry[32..63] взаимно-однозначно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✓ 300K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H-SEED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carry-профиль ↔ 24-битное семя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✓ 200K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H-OBSERVATION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24 carry-наблюдения насыщают систему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✓ 100K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H-ATTRACTOR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аттрактор ≈ 2^17.6, не зависит от H0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✓ 200K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Счёт ограничений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128+110=238 из 256 объяснены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аналитически</w:t>
            </w:r>
          </w:p>
        </w:tc>
      </w:tr>
    </w:tbl>
    <w:p>
      <w:pPr>
        <w:pBdr>
          <w:bottom w:val="single" w:color="2E75B6" w:sz="4" w:space="1"/>
        </w:pBdr>
        <w:spacing w:before="140" w:after="140"/>
      </w:pP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Практические следствия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Для атак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Пространство поиска коллизий не 2^512 — оно определяется аттрактором 2^17.6. Но это carry-пространство, а не пространство хешей.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Два сообщения с одинаковым carry-семенем (24 бита) имеют одинаковый carry-профиль — это коллизия carry, не хеша.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Коллизия хеша при одинаковом carry-профиле: дополнительное условие, вероятность 2^{-256} (хеш по-прежнему случаен внутри профиля).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Для понимания структуры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SHA-256 имеет 17.6-битное информационное ядро, полностью описывающее carry-траекторию.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Барьер Wang r=17 совпадает с серединой первого цикла расписания — это не случайность.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T_AE_SEPARATION + расписание = полное объяснение структуры аттрактора.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Открытые вопросы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Строгое доказательство H-SEED (аналитически, не экспериментально).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Точный размер аттрактора (сейчас 2^17.6 по выборке 200K — нижняя оценка).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Связь аттрактора с барьером: почему именно r=24 насыщает систему?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Можно ли использовать аттрактор для meet-in-the-middle через carry-пространство?</w:t>
      </w:r>
    </w:p>
    <w:p>
      <w:pPr>
        <w:pBdr>
          <w:bottom w:val="single" w:color="2E75B6" w:sz="4" w:space="1"/>
        </w:pBdr>
        <w:spacing w:before="140" w:after="14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SHA-256 Session 3 · Information Core · H-DETERMINISM · H-OBSERVATION · March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2026-03-17T16:56:05.194Z</dcterms:created>
  <dcterms:modified xsi:type="dcterms:W3CDTF">2026-03-17T16:56:05.195Z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