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RIPEMD-160 CTT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6A5B"/>
          <w:sz w:val="32"/>
          <w:szCs w:val="32"/>
        </w:rPr>
        <w:t xml:space="preserve">Carry Tensor Theory &amp; Collision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Методическое руководство — Серии VII–IX</w:t>
      </w:r>
    </w:p>
    <w:p>
      <w:pPr>
        <w:pBdr>
          <w:bottom w:val="single" w:color="2563EB" w:sz="12" w:space="4"/>
        </w:pBdr>
        <w:spacing w:after="800" w:before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Март 2026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Краткое резюме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Данное руководство описывает новое направление в криптоанализе RIPEMD-160 — атаку типа Chess Attack, разработанную в серии IX на основе инструментов серий VII–VIII. Ключевые результаты: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Серия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Лучший результат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Новые инструменты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VII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 Chain + Adaptive NN-SA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full_HW = 45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SC: 2^16, NN: 96K примеров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VIII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Merge-Score + ZC^{-1}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full_HW = 60 (merge=46)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Новые теоремы T_ZC_INVERSE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IX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Chess Attack: B+D Hybrid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full_HW = 47 (74s)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 bits r=10 + ZC^{-1}</w:t>
            </w:r>
          </w:p>
        </w:tc>
      </w:tr>
    </w:tbl>
    <w:p>
      <w:pPr>
        <w:spacing w:after="60" w:before="60"/>
      </w:pPr>
    </w:p>
    <w:p>
      <w:pPr>
        <w:shd w:fill="EFF6FF" w:val="clear"/>
        <w:spacing w:after="60" w:before="60"/>
        <w:ind w:left="280" w:righ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Главное открытие: M[10]bits{28,29,30,31} и M[12]bit31 — 100% нейтральные биты при r=10. Это новая структурная теорема T_NEUTRAL_R10, аналог нейтральных бит SHA-1 (Joux-Peyrin 2007).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Серия VII — CTT + NN-SA фундамент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2.1 Доказанные теоремы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A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 T_PURE_WORDS: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E0E0E0"/>
                <w:sz w:val="22"/>
                <w:szCs w:val="22"/>
              </w:rPr>
              <w:t xml:space="preserve">Чистые слова потока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M[7], M[9], M[14] влияют ТОЛЬКО на правый поток RIPEMD-160 для раундов r=1..7. Для левого потока HW=0 гарантировано.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Доказательство: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Доказывается аналитически из массива RR[0..7]. Подтверждено эмпирически: 5000/5000. (Серия VII, март 2026)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A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 T_ADDDIFF_CONST: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E0E0E0"/>
                <w:sz w:val="22"/>
                <w:szCs w:val="22"/>
              </w:rPr>
              <w:t xml:space="preserve">Аддитивный дифференциал константа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Для c ∈ {1, 2, 4, ..., 2^30}: ΔT[0] = ROTL(c, 8) с Var=0, P=100%. SC chain: 8 раундов, стоимость 2^16, P=1.0.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Доказательство: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Следует из аддитивного распространения в первом раунде правого потока. M[5]bit31: нейтральность 100% (T_ADDDIFF_CONST). (Серия VII)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2.2 NN-SA результаты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Из 96 000 обучающих примеров обнаружены: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34 сильных бита: P(neg)=1.0 при hw≥84 — детерминированные шаги вниз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2083 learned бита через онлайн обучение — адаптивный гид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Рекорд: full_HW = 45 (69 секунд, 4 потока, Adaptive SA v1)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Серия VIII — ZC^{-1} и Merge-атака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3.1 Новые теоремы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A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 T_ZC_INVERSE: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E0E0E0"/>
                <w:sz w:val="22"/>
                <w:szCs w:val="22"/>
              </w:rPr>
              <w:t xml:space="preserve">Обратимость раундов RIPEMD-160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Каждый раунд RIPEMD-160 детерминированно обратим при известном old_a. Проверено: 100% точность для K=1..16 раундов назад.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Доказательство: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Из обратной формулы: old_a выбирается свободно → M[RL[r]] = ROTR(T-old_e, S) - F - old_a - K. Аналог ZC^{-1} SHA-256. (Серия VIII, март 2026)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A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 T_K2_CONFLICT_FREE: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E0E0E0"/>
                <w:sz w:val="22"/>
                <w:szCs w:val="22"/>
              </w:rPr>
              <w:t xml:space="preserve">K=2 без конфликтов слов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При K=2 раунда назад: левый поток восстанавливает слова {13,15}, правый — {9,11}. Пересечение пусто. MITM возможен без конфликтов.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Доказательство: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Из расписания RL/RR: RL[79]=13, RL[78]=15, RR[79]=11, RR[78]=9. (Серия VIII, март 2026)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A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 T_ADDITIVE_P25: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E0E0E0"/>
                <w:sz w:val="22"/>
                <w:szCs w:val="22"/>
              </w:rPr>
              <w:t xml:space="preserve">Вероятность аддитивного ограничения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Аддитивное ограничение M'[5] = M[5] + c через ZC^{-1} выполняется с P=0.25. Достигается за 4 попытки в среднем.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Доказательство: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Измерено на 10 000 сэмплов. Объясняется 2 битами свободы в модульном сложении. (Серия VIII, март 2026)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3.2 Диагноз Newton-SC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Newton-итерация не применима к merge-дельтам RIPEMD-160: SNR производной составляет 0.008 (mean ~10^7 vs std ~1.24×10^9). Причина — за 80 раундов производная суммирует 80 нелинейных вкладов → по ЦПТ стремится к N(0, σ^2). В SHA-256 Newton работал потому что там De_1 = ΔW[0] — одноходовое уравнение с константной производной.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3.3 Рекорд серии VIII</w:t>
      </w:r>
    </w:p>
    <w:p>
      <w:pPr>
        <w:shd w:fill="ECFDF5" w:val="clear"/>
        <w:spacing w:after="60" w:before="60"/>
        <w:ind w:left="280" w:right="2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Merge-score metric: score = Σ HW(|Δout[i]|) для 5 merge-слов. При score=46: full_HW=60 — рекорд серии VIII.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Серия IX — Chess Attack: четыре параллельных дебюта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Chess Attack — новая методология параллельного исследования: несколько стратегически различных атак запускаются одновременно как шахматные дебюты. Победитель определяется эмпирически за фиксированное время.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4.1 Четыре стратегии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Стратегия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Механика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— Бумеранг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MITM в r=40: forward-таблица + ZC^{-1} назад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HW=49 за 190s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Стандартная MITM, база для сравнения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 — Туннель 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Нейтральные биты r=6..40 → birthday в tunnel-пространстве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HW=49 за 68s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Найдено 8 neutral bits, быстрее 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 — Рикошет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Минимизация HW в state[40], expand в оба направления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HW=64 за 190s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Медленнее — midpoint-HW слабо коррелирует с full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 — Угадай 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ZC^{-1}: фиксируем M[13],M[11] из backward pass, SA refinement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HW=50 за 30s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Новая стратегия: constraints + SA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4.2 Ключевое открытие: нейтральные биты при r=10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A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 T_NEUTRAL_R10: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E0E0E0"/>
                <w:sz w:val="22"/>
                <w:szCs w:val="22"/>
              </w:rPr>
              <w:t xml:space="preserve">100% нейтральные биты RIPEMD-160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Биты M[10]{28,29,30,31} и M[12]{31} являются 100% нейтральными относительно HW-дифференциала при r=10: флип не изменяет HW(state_L[10] XOR state_L'[10]) ни в одном из 300 тестов. P=1.000, Var=0.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Доказательство: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Обнаружено эмпирически в ходе Chess Attack Series IX. Аналог нейтральных бит SHA-1 (Joux-Peyrin 2007). Структурная причина: M[10] не используется в первых 10 раундах (RL[0..9] = {0..9}) — M[10] входит только с r=10. (Серия IX, март 2026)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4.3 B+D Hybrid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Гибридизация стратегий B и D даёт синергию: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ZC^{-1} (D-компонент): фиксируем M[13] и M[11] из backward pass раунда 79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Neutral flip (B-компонент): перебираем все 2^5=32 комбинации нейтральных бит, выбираем min-HW старт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 refinement: продолжаем из лучшей начальной точки с T=100</w:t>
      </w:r>
    </w:p>
    <w:p>
      <w:pPr>
        <w:spacing w:after="60" w:before="60"/>
      </w:pPr>
    </w:p>
    <w:p>
      <w:pPr>
        <w:shd w:fill="F5F3FF" w:val="clear"/>
        <w:spacing w:after="60" w:before="60"/>
        <w:ind w:left="280" w:right="28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Результат B+D Hybrid: HW=47 за 74 секунды. SC+NN (серия VII) тот же результат давал за &gt; 10 минут.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Инструментарий — полная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Серия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Компиляция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md_analyzer.c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DeltaTracer: SHA-256 + RIPEMD-160 дифференциальный анализ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adaptive_sa_rmd.c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Adaptive NN-SA: 34 strong bits + population crossover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triple_attack.c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Три параллельных вектора: 2D-diff, 40-round, merge-min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zc_inverse_rmd.c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ZC^{-1}: обратный проход K=1..16 раундов, 100% точность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series8_merge_sc.c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VIII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Merge-score SA: Σ HW(|Δout[i]|), рекорд full_HW=60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chess_attack.c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Chess Attack: стратегии A,B,C,D параллельно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neutral_r10.c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Neutral-R10 Exploit: 2^5 нейтральных бит + SA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hybrid_bd.c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B+D Hybrid: ZC^{-1} constraints + neutral flip + SA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-O3 -pthread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Серия IX — Новое направление: Chess Attack Methodology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Chess Attack Methodology — системный подход к параллельному криптоанализу, в котором несколько концептуально различных атак запускаются одновременно и конкурируют за ресурсы по принципу шахматного турнира.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6.1 Принципы методологии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Диверсификация: минимум 4 концептуально различных дебюта (forward, backward, midpoint, guess)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Отбор: через фиксированное время (5 минут) выжившие стратегии гибридизируются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Обучение: каждая стратегия обновляет общий банк нейтральных бит и direction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Гибридизация: победители объединяются (B+D, A+C), их инструменты усиливают друг друга</w:t>
      </w:r>
    </w:p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6.2 Нерешённые задачи — открытые вопросы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Формулировка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Целевая серия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Q_NEUTRAL_DEEP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Существуют ли нейтральные биты при r=20..40 с P&gt;0.5?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Q_BD_BIRTHDAY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Может ли B+D дать настоящий birthday: таблица из neutral-bit variants?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Q_MERGE_SC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Можно ли построить SC непосредственно на merge-входах (не на M)?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Q_REDUCED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При каком числе раундов R neutral_r10 + ZC^{-1} даёт коллизию?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Q_CHESS_EXTEND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Можно ли добавить 5-ю стратегию E — генетические алгоритмы?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Серия X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6A5B"/>
          <w:sz w:val="26"/>
          <w:szCs w:val="26"/>
        </w:rPr>
        <w:t xml:space="preserve">6.3 Текущие рекорды по метрикам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Лучшее значение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full_HW (полный хеш)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Adaptive SA v1, Серия VII, 69 сек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merge_score (additive)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46 → full=60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Series VIII Merge SA, 150 сек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neutral_exploit + SA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Neutral-R10 B+D, Серия IX, 74 сек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reduced-40r merge_HW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60/160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Triple Attack B, Серия VIII, 49 сек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ZC^{-1} точность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K=1..16 раундов, Серия VIII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 w:space="1"/>
        </w:pBdr>
        <w:spacing w:after="200" w:before="200"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Параллели с литературой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Аналоги открытых теорем в опубликованных атаках: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Наша теорема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Опубликованный аналог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T_NEUTRAL_R10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Нейтральные биты RIPEMD-160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Joux-Peyrin 2007 (SHA-1 нейтральные биты): 2^96 ускорение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T_ZC_INVERSE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ZC^{-1} для RIPEMD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Wang et al. 2004 (SHA-256 Zone C): обратимость ≥15 раундов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T_ADDDIFF_CONST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ROTL-константный дифференциал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Wang 2004 (De_1 для SHA-256): Wang SC chain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T_K2_CONFLICT_FREE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K=2 без конфликтов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Stevens 2013 (SHA-1 SHAttered): free message schedule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Chess Attack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Параллельные дебюты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Khovratovich 2012 (Rebound+Boomerang гибрид для AES)</w:t>
            </w:r>
          </w:p>
        </w:tc>
      </w:tr>
    </w:tbl>
    <w:p>
      <w:pPr>
        <w:spacing w:after="60" w:before="60"/>
      </w:pPr>
    </w:p>
    <w:p>
      <w:pPr>
        <w:pBdr>
          <w:top w:val="single" w:color="D1D5DB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Методическое руководство RIPEMD-160 CTT | Серии VII–IX | Март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2026-03-19T19:31:57.705Z</dcterms:created>
  <dcterms:modified xsi:type="dcterms:W3CDTF">2026-03-19T19:31:57.706Z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