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B1AA" w14:textId="44672146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>Домашнее задание 1.</w:t>
      </w:r>
    </w:p>
    <w:p w14:paraId="43744C07" w14:textId="5439258D" w:rsidR="002164C2" w:rsidRPr="002164C2" w:rsidRDefault="002164C2" w:rsidP="002164C2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4C2">
        <w:rPr>
          <w:rFonts w:ascii="Times New Roman" w:hAnsi="Times New Roman" w:cs="Times New Roman"/>
          <w:b/>
          <w:bCs/>
          <w:sz w:val="28"/>
          <w:szCs w:val="28"/>
        </w:rPr>
        <w:t>Алгоритмы поиска подстрок.</w:t>
      </w:r>
    </w:p>
    <w:p w14:paraId="2F1873A7" w14:textId="02CD7153" w:rsidR="002164C2" w:rsidRDefault="007D4DA4" w:rsidP="002164C2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4DA4">
        <w:rPr>
          <w:rFonts w:ascii="Times New Roman" w:hAnsi="Times New Roman" w:cs="Times New Roman"/>
          <w:sz w:val="28"/>
          <w:szCs w:val="28"/>
        </w:rPr>
        <w:t>Заполните массив 500 числами (четный вариант – простые</w:t>
      </w:r>
      <w:r w:rsidR="002164C2">
        <w:rPr>
          <w:rFonts w:ascii="Times New Roman" w:hAnsi="Times New Roman" w:cs="Times New Roman"/>
          <w:sz w:val="28"/>
          <w:szCs w:val="28"/>
        </w:rPr>
        <w:t xml:space="preserve"> числа</w:t>
      </w:r>
      <w:r w:rsidRPr="007D4DA4">
        <w:rPr>
          <w:rFonts w:ascii="Times New Roman" w:hAnsi="Times New Roman" w:cs="Times New Roman"/>
          <w:sz w:val="28"/>
          <w:szCs w:val="28"/>
        </w:rPr>
        <w:t xml:space="preserve">, нечетный вариант – </w:t>
      </w:r>
      <w:r w:rsidR="002164C2">
        <w:rPr>
          <w:rFonts w:ascii="Times New Roman" w:hAnsi="Times New Roman" w:cs="Times New Roman"/>
          <w:sz w:val="28"/>
          <w:szCs w:val="28"/>
        </w:rPr>
        <w:t xml:space="preserve">числа </w:t>
      </w:r>
      <w:r w:rsidRPr="007D4DA4">
        <w:rPr>
          <w:rFonts w:ascii="Times New Roman" w:hAnsi="Times New Roman" w:cs="Times New Roman"/>
          <w:sz w:val="28"/>
          <w:szCs w:val="28"/>
        </w:rPr>
        <w:t>Фибоначчи) написанными слитно. Используя</w:t>
      </w:r>
      <w:r w:rsidR="002164C2">
        <w:rPr>
          <w:rFonts w:ascii="Times New Roman" w:hAnsi="Times New Roman" w:cs="Times New Roman"/>
          <w:sz w:val="28"/>
          <w:szCs w:val="28"/>
        </w:rPr>
        <w:t xml:space="preserve"> каждый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изученны</w:t>
      </w:r>
      <w:r w:rsidR="002164C2">
        <w:rPr>
          <w:rFonts w:ascii="Times New Roman" w:hAnsi="Times New Roman" w:cs="Times New Roman"/>
          <w:sz w:val="28"/>
          <w:szCs w:val="28"/>
        </w:rPr>
        <w:t>й</w:t>
      </w:r>
      <w:r w:rsidRPr="007D4DA4">
        <w:rPr>
          <w:rFonts w:ascii="Times New Roman" w:hAnsi="Times New Roman" w:cs="Times New Roman"/>
          <w:sz w:val="28"/>
          <w:szCs w:val="28"/>
        </w:rPr>
        <w:t xml:space="preserve"> алгоритм поиска подстрок</w:t>
      </w:r>
      <w:r w:rsidR="002164C2">
        <w:rPr>
          <w:rFonts w:ascii="Times New Roman" w:hAnsi="Times New Roman" w:cs="Times New Roman"/>
          <w:sz w:val="28"/>
          <w:szCs w:val="28"/>
        </w:rPr>
        <w:t xml:space="preserve"> (наивный, Рабина-Карпа, Бойера-Мура, Кнута-Морриса-Пратта)</w:t>
      </w:r>
      <w:r w:rsidRPr="007D4DA4">
        <w:rPr>
          <w:rFonts w:ascii="Times New Roman" w:hAnsi="Times New Roman" w:cs="Times New Roman"/>
          <w:sz w:val="28"/>
          <w:szCs w:val="28"/>
        </w:rPr>
        <w:t>, посчитайте количество наиболее часто встречающихся двузначных чисел</w:t>
      </w:r>
      <w:r w:rsidR="002164C2">
        <w:rPr>
          <w:rFonts w:ascii="Times New Roman" w:hAnsi="Times New Roman" w:cs="Times New Roman"/>
          <w:sz w:val="28"/>
          <w:szCs w:val="28"/>
        </w:rPr>
        <w:t xml:space="preserve"> в образовавшейся строке</w:t>
      </w:r>
      <w:r w:rsidRPr="007D4DA4">
        <w:rPr>
          <w:rFonts w:ascii="Times New Roman" w:hAnsi="Times New Roman" w:cs="Times New Roman"/>
          <w:sz w:val="28"/>
          <w:szCs w:val="28"/>
        </w:rPr>
        <w:t>.</w:t>
      </w:r>
      <w:r w:rsidR="002164C2">
        <w:rPr>
          <w:rFonts w:ascii="Times New Roman" w:hAnsi="Times New Roman" w:cs="Times New Roman"/>
          <w:sz w:val="28"/>
          <w:szCs w:val="28"/>
        </w:rPr>
        <w:t xml:space="preserve"> Сравните изученные алгоритмы поиска подстрок. Сделайте вывод о их достоинствах и недостатках.</w:t>
      </w:r>
    </w:p>
    <w:p w14:paraId="6DACA96D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1CD0019" w14:textId="6DC49A72" w:rsidR="007D4DA4" w:rsidRDefault="007D4DA4" w:rsidP="007D4DA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 набор рефератов. Выберите любой алгоритм поиска и определите количество плагиата (в %</w:t>
      </w:r>
      <w:r w:rsidR="002164C2">
        <w:rPr>
          <w:rFonts w:ascii="Times New Roman" w:hAnsi="Times New Roman" w:cs="Times New Roman"/>
          <w:sz w:val="28"/>
          <w:szCs w:val="28"/>
        </w:rPr>
        <w:t xml:space="preserve"> от общего количества символов в реферате</w:t>
      </w:r>
      <w:r>
        <w:rPr>
          <w:rFonts w:ascii="Times New Roman" w:hAnsi="Times New Roman" w:cs="Times New Roman"/>
          <w:sz w:val="28"/>
          <w:szCs w:val="28"/>
        </w:rPr>
        <w:t>) в тексте реферата, взяв за основу соответствующие статьи из Википедии (название файла = название статьи). За плагиат считать</w:t>
      </w:r>
      <w:r w:rsidR="002164C2">
        <w:rPr>
          <w:rFonts w:ascii="Times New Roman" w:hAnsi="Times New Roman" w:cs="Times New Roman"/>
          <w:sz w:val="28"/>
          <w:szCs w:val="28"/>
        </w:rPr>
        <w:t xml:space="preserve"> любые 3 совпавших слова, идущих подряд. Обоснуйте выбранный алгоритм поиска.</w:t>
      </w:r>
    </w:p>
    <w:p w14:paraId="7ACFE757" w14:textId="77777777" w:rsid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7012B56" w14:textId="732309FB" w:rsid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4"/>
        <w:gridCol w:w="4756"/>
        <w:gridCol w:w="4105"/>
      </w:tblGrid>
      <w:tr w:rsidR="002164C2" w:rsidRPr="002164C2" w14:paraId="7DBC20D9" w14:textId="77777777" w:rsidTr="002164C2">
        <w:trPr>
          <w:jc w:val="center"/>
        </w:trPr>
        <w:tc>
          <w:tcPr>
            <w:tcW w:w="484" w:type="dxa"/>
          </w:tcPr>
          <w:p w14:paraId="0DA3146D" w14:textId="7DCE42D4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4756" w:type="dxa"/>
          </w:tcPr>
          <w:p w14:paraId="678A542F" w14:textId="5875C487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Состав группы</w:t>
            </w:r>
          </w:p>
        </w:tc>
        <w:tc>
          <w:tcPr>
            <w:tcW w:w="4105" w:type="dxa"/>
          </w:tcPr>
          <w:p w14:paraId="40CC6E9C" w14:textId="017A96AE" w:rsidR="002164C2" w:rsidRPr="002164C2" w:rsidRDefault="002164C2" w:rsidP="002164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64C2">
              <w:rPr>
                <w:rFonts w:ascii="Times New Roman" w:hAnsi="Times New Roman" w:cs="Times New Roman"/>
                <w:sz w:val="24"/>
                <w:szCs w:val="24"/>
              </w:rPr>
              <w:t>Реферат</w:t>
            </w:r>
          </w:p>
        </w:tc>
      </w:tr>
      <w:tr w:rsidR="002164C2" w:rsidRPr="002164C2" w14:paraId="3F6EEBA7" w14:textId="77777777" w:rsidTr="002164C2">
        <w:trPr>
          <w:jc w:val="center"/>
        </w:trPr>
        <w:tc>
          <w:tcPr>
            <w:tcW w:w="484" w:type="dxa"/>
          </w:tcPr>
          <w:p w14:paraId="4C0574F6" w14:textId="60705635" w:rsidR="002164C2" w:rsidRPr="002164C2" w:rsidRDefault="002164C2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6" w:type="dxa"/>
          </w:tcPr>
          <w:p w14:paraId="35451E4B" w14:textId="180E75D4" w:rsidR="002164C2" w:rsidRPr="006B214A" w:rsidRDefault="006B214A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Драчева, Королева, Горлов</w:t>
            </w:r>
          </w:p>
        </w:tc>
        <w:tc>
          <w:tcPr>
            <w:tcW w:w="4105" w:type="dxa"/>
          </w:tcPr>
          <w:p w14:paraId="37A7E7A8" w14:textId="01727BC6" w:rsidR="002164C2" w:rsidRPr="002164C2" w:rsidRDefault="006B214A" w:rsidP="002164C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</w:p>
        </w:tc>
      </w:tr>
      <w:tr w:rsidR="006B214A" w:rsidRPr="002164C2" w14:paraId="7D5D2C1F" w14:textId="77777777" w:rsidTr="002164C2">
        <w:trPr>
          <w:jc w:val="center"/>
        </w:trPr>
        <w:tc>
          <w:tcPr>
            <w:tcW w:w="484" w:type="dxa"/>
          </w:tcPr>
          <w:p w14:paraId="1F5CFBE3" w14:textId="50A8299C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6" w:type="dxa"/>
          </w:tcPr>
          <w:p w14:paraId="1D53346C" w14:textId="366E3627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Калинин, Панин, Таргович</w:t>
            </w:r>
          </w:p>
        </w:tc>
        <w:tc>
          <w:tcPr>
            <w:tcW w:w="4105" w:type="dxa"/>
          </w:tcPr>
          <w:p w14:paraId="1C0EC30B" w14:textId="433894AC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Корпоративные ценности</w:t>
            </w:r>
          </w:p>
        </w:tc>
      </w:tr>
      <w:tr w:rsidR="006B214A" w:rsidRPr="002164C2" w14:paraId="774E8A46" w14:textId="77777777" w:rsidTr="002164C2">
        <w:trPr>
          <w:jc w:val="center"/>
        </w:trPr>
        <w:tc>
          <w:tcPr>
            <w:tcW w:w="484" w:type="dxa"/>
          </w:tcPr>
          <w:p w14:paraId="7621CC05" w14:textId="5E513743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6" w:type="dxa"/>
          </w:tcPr>
          <w:p w14:paraId="7A72AB20" w14:textId="2B17A35E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Волкович, Суслопаров, Белоконь</w:t>
            </w:r>
          </w:p>
        </w:tc>
        <w:tc>
          <w:tcPr>
            <w:tcW w:w="4105" w:type="dxa"/>
          </w:tcPr>
          <w:p w14:paraId="1C1BF339" w14:textId="6CAC6838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Научный подход</w:t>
            </w:r>
          </w:p>
        </w:tc>
      </w:tr>
      <w:tr w:rsidR="006B214A" w:rsidRPr="002164C2" w14:paraId="5CCA9B0C" w14:textId="77777777" w:rsidTr="002164C2">
        <w:trPr>
          <w:jc w:val="center"/>
        </w:trPr>
        <w:tc>
          <w:tcPr>
            <w:tcW w:w="484" w:type="dxa"/>
          </w:tcPr>
          <w:p w14:paraId="5FF9B16C" w14:textId="6CC1ED43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6" w:type="dxa"/>
          </w:tcPr>
          <w:p w14:paraId="1B1BA4F4" w14:textId="5919ED94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Улитина, Бакланова, Крылов</w:t>
            </w:r>
          </w:p>
        </w:tc>
        <w:tc>
          <w:tcPr>
            <w:tcW w:w="4105" w:type="dxa"/>
          </w:tcPr>
          <w:p w14:paraId="0E93F27F" w14:textId="2D270F1A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Рентгеновское излучение</w:t>
            </w:r>
          </w:p>
        </w:tc>
      </w:tr>
      <w:tr w:rsidR="006B214A" w:rsidRPr="002164C2" w14:paraId="02E3F315" w14:textId="77777777" w:rsidTr="002164C2">
        <w:trPr>
          <w:jc w:val="center"/>
        </w:trPr>
        <w:tc>
          <w:tcPr>
            <w:tcW w:w="484" w:type="dxa"/>
          </w:tcPr>
          <w:p w14:paraId="0A315476" w14:textId="66B82111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56" w:type="dxa"/>
          </w:tcPr>
          <w:p w14:paraId="63AAFBF1" w14:textId="1E884804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Зорина, Гусева</w:t>
            </w:r>
          </w:p>
        </w:tc>
        <w:tc>
          <w:tcPr>
            <w:tcW w:w="4105" w:type="dxa"/>
          </w:tcPr>
          <w:p w14:paraId="31902B90" w14:textId="4E7B1B81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Жизнь</w:t>
            </w:r>
          </w:p>
        </w:tc>
      </w:tr>
      <w:tr w:rsidR="006B214A" w:rsidRPr="002164C2" w14:paraId="3E5005CD" w14:textId="77777777" w:rsidTr="002164C2">
        <w:trPr>
          <w:jc w:val="center"/>
        </w:trPr>
        <w:tc>
          <w:tcPr>
            <w:tcW w:w="484" w:type="dxa"/>
          </w:tcPr>
          <w:p w14:paraId="0DB103B1" w14:textId="40D98196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756" w:type="dxa"/>
          </w:tcPr>
          <w:p w14:paraId="7DF10FD7" w14:textId="1D6DF4B3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Райнус, Иванова, Николаева</w:t>
            </w:r>
          </w:p>
        </w:tc>
        <w:tc>
          <w:tcPr>
            <w:tcW w:w="4105" w:type="dxa"/>
          </w:tcPr>
          <w:p w14:paraId="23F9B98C" w14:textId="63DB1381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Улыбка</w:t>
            </w:r>
          </w:p>
        </w:tc>
      </w:tr>
      <w:tr w:rsidR="006B214A" w:rsidRPr="002164C2" w14:paraId="4C59F98D" w14:textId="77777777" w:rsidTr="002164C2">
        <w:trPr>
          <w:jc w:val="center"/>
        </w:trPr>
        <w:tc>
          <w:tcPr>
            <w:tcW w:w="484" w:type="dxa"/>
          </w:tcPr>
          <w:p w14:paraId="74FEEBE3" w14:textId="734D2D5B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756" w:type="dxa"/>
          </w:tcPr>
          <w:p w14:paraId="1EFB706D" w14:textId="7A7EB9E7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Копытко, Максимов, Гневашев</w:t>
            </w:r>
          </w:p>
        </w:tc>
        <w:tc>
          <w:tcPr>
            <w:tcW w:w="4105" w:type="dxa"/>
          </w:tcPr>
          <w:p w14:paraId="2F14CF1B" w14:textId="66882E6D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Астероид</w:t>
            </w:r>
          </w:p>
        </w:tc>
      </w:tr>
      <w:tr w:rsidR="006B214A" w:rsidRPr="002164C2" w14:paraId="3FEC3883" w14:textId="77777777" w:rsidTr="002164C2">
        <w:trPr>
          <w:jc w:val="center"/>
        </w:trPr>
        <w:tc>
          <w:tcPr>
            <w:tcW w:w="484" w:type="dxa"/>
          </w:tcPr>
          <w:p w14:paraId="59AC51F9" w14:textId="72D20267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756" w:type="dxa"/>
          </w:tcPr>
          <w:p w14:paraId="774D62B1" w14:textId="7622D567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Сергеев, Холод, Носов</w:t>
            </w:r>
          </w:p>
        </w:tc>
        <w:tc>
          <w:tcPr>
            <w:tcW w:w="4105" w:type="dxa"/>
          </w:tcPr>
          <w:p w14:paraId="6ED01616" w14:textId="116A0163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Логика</w:t>
            </w:r>
          </w:p>
        </w:tc>
      </w:tr>
      <w:tr w:rsidR="006B214A" w:rsidRPr="002164C2" w14:paraId="79F086BD" w14:textId="77777777" w:rsidTr="002164C2">
        <w:trPr>
          <w:jc w:val="center"/>
        </w:trPr>
        <w:tc>
          <w:tcPr>
            <w:tcW w:w="484" w:type="dxa"/>
          </w:tcPr>
          <w:p w14:paraId="0132676B" w14:textId="7DB31D7A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756" w:type="dxa"/>
          </w:tcPr>
          <w:p w14:paraId="12E4389E" w14:textId="12C8AE0C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Ложкин, Погорелов</w:t>
            </w:r>
          </w:p>
        </w:tc>
        <w:tc>
          <w:tcPr>
            <w:tcW w:w="4105" w:type="dxa"/>
          </w:tcPr>
          <w:p w14:paraId="585CC4A3" w14:textId="2AC3FB1F" w:rsidR="006B214A" w:rsidRPr="002164C2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Стресс</w:t>
            </w:r>
          </w:p>
        </w:tc>
      </w:tr>
      <w:tr w:rsidR="006B214A" w:rsidRPr="002164C2" w14:paraId="34B9B1FA" w14:textId="77777777" w:rsidTr="002164C2">
        <w:trPr>
          <w:jc w:val="center"/>
        </w:trPr>
        <w:tc>
          <w:tcPr>
            <w:tcW w:w="484" w:type="dxa"/>
          </w:tcPr>
          <w:p w14:paraId="3C33607F" w14:textId="0028152F" w:rsidR="006B214A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56" w:type="dxa"/>
          </w:tcPr>
          <w:p w14:paraId="1A09C37A" w14:textId="0592D113" w:rsidR="006B214A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Долгов, Теребов, Ульянова </w:t>
            </w:r>
          </w:p>
        </w:tc>
        <w:tc>
          <w:tcPr>
            <w:tcW w:w="4105" w:type="dxa"/>
          </w:tcPr>
          <w:p w14:paraId="039CE2E9" w14:textId="3B85AB07" w:rsidR="006B214A" w:rsidRDefault="006B214A" w:rsidP="006B21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</w:tr>
    </w:tbl>
    <w:p w14:paraId="2242C697" w14:textId="77777777" w:rsidR="002164C2" w:rsidRPr="002164C2" w:rsidRDefault="002164C2" w:rsidP="00216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55FA86" w14:textId="77777777" w:rsidR="002164C2" w:rsidRPr="002164C2" w:rsidRDefault="002164C2" w:rsidP="002164C2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7E18D4" w14:textId="77777777" w:rsidR="007D4DA4" w:rsidRDefault="007D4DA4"/>
    <w:sectPr w:rsidR="007D4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32344E"/>
    <w:multiLevelType w:val="hybridMultilevel"/>
    <w:tmpl w:val="BCA24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07635">
    <w:abstractNumId w:val="0"/>
  </w:num>
  <w:num w:numId="2" w16cid:durableId="163670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C5"/>
    <w:rsid w:val="000254D6"/>
    <w:rsid w:val="000901C6"/>
    <w:rsid w:val="002164C2"/>
    <w:rsid w:val="00317513"/>
    <w:rsid w:val="003C25C5"/>
    <w:rsid w:val="006972A7"/>
    <w:rsid w:val="006B214A"/>
    <w:rsid w:val="007D4DA4"/>
    <w:rsid w:val="00D85439"/>
    <w:rsid w:val="00E2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EDBF4"/>
  <w15:chartTrackingRefBased/>
  <w15:docId w15:val="{0BAA4A62-9E38-4F68-B5B5-D2E02234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DA4"/>
    <w:pPr>
      <w:ind w:left="720"/>
      <w:contextualSpacing/>
    </w:pPr>
  </w:style>
  <w:style w:type="table" w:styleId="a4">
    <w:name w:val="Table Grid"/>
    <w:basedOn w:val="a1"/>
    <w:uiPriority w:val="39"/>
    <w:rsid w:val="0021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2023-02-16T16:55:00Z</dcterms:created>
  <dcterms:modified xsi:type="dcterms:W3CDTF">2023-02-20T14:42:00Z</dcterms:modified>
</cp:coreProperties>
</file>