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94"/>
        <w:gridCol w:w="2488"/>
        <w:gridCol w:w="2397"/>
        <w:gridCol w:w="2066"/>
      </w:tblGrid>
      <w:tr w:rsidR="00111185" w:rsidRPr="00111185" w14:paraId="4C14DB76" w14:textId="77777777" w:rsidTr="00111185">
        <w:tc>
          <w:tcPr>
            <w:tcW w:w="0" w:type="auto"/>
            <w:hideMark/>
          </w:tcPr>
          <w:p w14:paraId="665FEC24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08F30D21" w14:textId="7864D892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val="en-US" w:eastAsia="ru-RU"/>
              </w:rPr>
              <w:t>V A U L T</w:t>
            </w:r>
          </w:p>
        </w:tc>
        <w:tc>
          <w:tcPr>
            <w:tcW w:w="0" w:type="auto"/>
            <w:hideMark/>
          </w:tcPr>
          <w:p w14:paraId="6F4B5B9D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proofErr w:type="spellStart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Passwork</w:t>
            </w:r>
            <w:proofErr w:type="spellEnd"/>
          </w:p>
        </w:tc>
        <w:tc>
          <w:tcPr>
            <w:tcW w:w="0" w:type="auto"/>
            <w:hideMark/>
          </w:tcPr>
          <w:p w14:paraId="390691D1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proofErr w:type="spellStart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KeePass</w:t>
            </w:r>
            <w:proofErr w:type="spellEnd"/>
          </w:p>
        </w:tc>
      </w:tr>
      <w:tr w:rsidR="00111185" w:rsidRPr="00111185" w14:paraId="6371FB2A" w14:textId="77777777" w:rsidTr="00111185">
        <w:tc>
          <w:tcPr>
            <w:tcW w:w="0" w:type="auto"/>
            <w:hideMark/>
          </w:tcPr>
          <w:p w14:paraId="57342438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Стоимость</w:t>
            </w:r>
          </w:p>
        </w:tc>
        <w:tc>
          <w:tcPr>
            <w:tcW w:w="0" w:type="auto"/>
            <w:hideMark/>
          </w:tcPr>
          <w:p w14:paraId="065E56D5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Бесплатно (Open Source)</w:t>
            </w:r>
          </w:p>
        </w:tc>
        <w:tc>
          <w:tcPr>
            <w:tcW w:w="0" w:type="auto"/>
            <w:hideMark/>
          </w:tcPr>
          <w:p w14:paraId="6C35DEBA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Платно (от 250₽/</w:t>
            </w:r>
            <w:proofErr w:type="spellStart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мес</w:t>
            </w:r>
            <w:proofErr w:type="spellEnd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за пользователя)</w:t>
            </w:r>
          </w:p>
        </w:tc>
        <w:tc>
          <w:tcPr>
            <w:tcW w:w="0" w:type="auto"/>
            <w:hideMark/>
          </w:tcPr>
          <w:p w14:paraId="69AE6BFF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Бесплатно</w:t>
            </w:r>
          </w:p>
        </w:tc>
      </w:tr>
      <w:tr w:rsidR="00111185" w:rsidRPr="00111185" w14:paraId="76F1065A" w14:textId="77777777" w:rsidTr="00111185">
        <w:tc>
          <w:tcPr>
            <w:tcW w:w="0" w:type="auto"/>
            <w:hideMark/>
          </w:tcPr>
          <w:p w14:paraId="26BD58D2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Модель лицензирования</w:t>
            </w:r>
          </w:p>
        </w:tc>
        <w:tc>
          <w:tcPr>
            <w:tcW w:w="0" w:type="auto"/>
            <w:hideMark/>
          </w:tcPr>
          <w:p w14:paraId="49052C9B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MIT </w:t>
            </w:r>
            <w:proofErr w:type="spellStart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License</w:t>
            </w:r>
            <w:proofErr w:type="spellEnd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— полная свобода использования</w:t>
            </w:r>
          </w:p>
        </w:tc>
        <w:tc>
          <w:tcPr>
            <w:tcW w:w="0" w:type="auto"/>
            <w:hideMark/>
          </w:tcPr>
          <w:p w14:paraId="668D189D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Коммерческая, подписка на пользователя</w:t>
            </w:r>
          </w:p>
        </w:tc>
        <w:tc>
          <w:tcPr>
            <w:tcW w:w="0" w:type="auto"/>
            <w:hideMark/>
          </w:tcPr>
          <w:p w14:paraId="4DF624DD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GPL-2.0</w:t>
            </w:r>
          </w:p>
        </w:tc>
      </w:tr>
      <w:tr w:rsidR="00111185" w:rsidRPr="00111185" w14:paraId="19B5DF1D" w14:textId="77777777" w:rsidTr="00111185">
        <w:tc>
          <w:tcPr>
            <w:tcW w:w="0" w:type="auto"/>
            <w:hideMark/>
          </w:tcPr>
          <w:p w14:paraId="178DA342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Зависимость цены от количества пользователей</w:t>
            </w:r>
          </w:p>
        </w:tc>
        <w:tc>
          <w:tcPr>
            <w:tcW w:w="0" w:type="auto"/>
            <w:hideMark/>
          </w:tcPr>
          <w:p w14:paraId="2FBCD87E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Нет — цена не меняется</w:t>
            </w:r>
          </w:p>
        </w:tc>
        <w:tc>
          <w:tcPr>
            <w:tcW w:w="0" w:type="auto"/>
            <w:hideMark/>
          </w:tcPr>
          <w:p w14:paraId="7ACA387B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Критичная — чем больше команда, тем дороже</w:t>
            </w:r>
          </w:p>
        </w:tc>
        <w:tc>
          <w:tcPr>
            <w:tcW w:w="0" w:type="auto"/>
            <w:hideMark/>
          </w:tcPr>
          <w:p w14:paraId="3AE5B74D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Нет</w:t>
            </w:r>
          </w:p>
        </w:tc>
      </w:tr>
      <w:tr w:rsidR="00111185" w:rsidRPr="00111185" w14:paraId="0B9B7116" w14:textId="77777777" w:rsidTr="00111185">
        <w:tc>
          <w:tcPr>
            <w:tcW w:w="0" w:type="auto"/>
            <w:hideMark/>
          </w:tcPr>
          <w:p w14:paraId="713D22B7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Тип приложения</w:t>
            </w:r>
          </w:p>
        </w:tc>
        <w:tc>
          <w:tcPr>
            <w:tcW w:w="0" w:type="auto"/>
            <w:hideMark/>
          </w:tcPr>
          <w:p w14:paraId="5169B5C0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Веб-приложение (доступ из браузера)</w:t>
            </w:r>
          </w:p>
        </w:tc>
        <w:tc>
          <w:tcPr>
            <w:tcW w:w="0" w:type="auto"/>
            <w:hideMark/>
          </w:tcPr>
          <w:p w14:paraId="5F6E568C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Веб-приложение</w:t>
            </w:r>
          </w:p>
        </w:tc>
        <w:tc>
          <w:tcPr>
            <w:tcW w:w="0" w:type="auto"/>
            <w:hideMark/>
          </w:tcPr>
          <w:p w14:paraId="26FB23DC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Нативное приложение (требует установки)</w:t>
            </w:r>
          </w:p>
        </w:tc>
      </w:tr>
      <w:tr w:rsidR="00111185" w:rsidRPr="00111185" w14:paraId="6E183A8F" w14:textId="77777777" w:rsidTr="00111185">
        <w:tc>
          <w:tcPr>
            <w:tcW w:w="0" w:type="auto"/>
            <w:hideMark/>
          </w:tcPr>
          <w:p w14:paraId="654E1B60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Доступ с мобильных устройств</w:t>
            </w:r>
          </w:p>
        </w:tc>
        <w:tc>
          <w:tcPr>
            <w:tcW w:w="0" w:type="auto"/>
            <w:hideMark/>
          </w:tcPr>
          <w:p w14:paraId="007D2F89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Да (через браузер)</w:t>
            </w:r>
          </w:p>
        </w:tc>
        <w:tc>
          <w:tcPr>
            <w:tcW w:w="0" w:type="auto"/>
            <w:hideMark/>
          </w:tcPr>
          <w:p w14:paraId="5D953F55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Да (через браузер)</w:t>
            </w:r>
          </w:p>
        </w:tc>
        <w:tc>
          <w:tcPr>
            <w:tcW w:w="0" w:type="auto"/>
            <w:hideMark/>
          </w:tcPr>
          <w:p w14:paraId="41AB924C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Требуется отдельное мобильное приложение</w:t>
            </w:r>
          </w:p>
        </w:tc>
      </w:tr>
      <w:tr w:rsidR="00111185" w:rsidRPr="00111185" w14:paraId="435C3AF8" w14:textId="77777777" w:rsidTr="00111185">
        <w:tc>
          <w:tcPr>
            <w:tcW w:w="0" w:type="auto"/>
            <w:hideMark/>
          </w:tcPr>
          <w:p w14:paraId="328B6EB2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Установка и обновления</w:t>
            </w:r>
          </w:p>
        </w:tc>
        <w:tc>
          <w:tcPr>
            <w:tcW w:w="0" w:type="auto"/>
            <w:hideMark/>
          </w:tcPr>
          <w:p w14:paraId="2A226820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Один файл — копируй и запускай</w:t>
            </w:r>
          </w:p>
        </w:tc>
        <w:tc>
          <w:tcPr>
            <w:tcW w:w="0" w:type="auto"/>
            <w:hideMark/>
          </w:tcPr>
          <w:p w14:paraId="050155B7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Требуется установка и настройка сервера</w:t>
            </w:r>
          </w:p>
        </w:tc>
        <w:tc>
          <w:tcPr>
            <w:tcW w:w="0" w:type="auto"/>
            <w:hideMark/>
          </w:tcPr>
          <w:p w14:paraId="1F4208E7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Требуется установка на каждом устройстве</w:t>
            </w:r>
          </w:p>
        </w:tc>
      </w:tr>
      <w:tr w:rsidR="00111185" w:rsidRPr="00111185" w14:paraId="0BECC08D" w14:textId="77777777" w:rsidTr="00111185">
        <w:tc>
          <w:tcPr>
            <w:tcW w:w="0" w:type="auto"/>
            <w:hideMark/>
          </w:tcPr>
          <w:p w14:paraId="444F06A6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Синхронизация между устройствами</w:t>
            </w:r>
          </w:p>
        </w:tc>
        <w:tc>
          <w:tcPr>
            <w:tcW w:w="0" w:type="auto"/>
            <w:hideMark/>
          </w:tcPr>
          <w:p w14:paraId="26BEDDE1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Автоматическая (через сервер)</w:t>
            </w:r>
          </w:p>
        </w:tc>
        <w:tc>
          <w:tcPr>
            <w:tcW w:w="0" w:type="auto"/>
            <w:hideMark/>
          </w:tcPr>
          <w:p w14:paraId="0352D6D6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Автоматическая</w:t>
            </w:r>
          </w:p>
        </w:tc>
        <w:tc>
          <w:tcPr>
            <w:tcW w:w="0" w:type="auto"/>
            <w:hideMark/>
          </w:tcPr>
          <w:p w14:paraId="1C0877E8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Ручная (через файлы или облако)</w:t>
            </w:r>
          </w:p>
        </w:tc>
      </w:tr>
      <w:tr w:rsidR="00111185" w:rsidRPr="00111185" w14:paraId="790247AB" w14:textId="77777777" w:rsidTr="00111185">
        <w:tc>
          <w:tcPr>
            <w:tcW w:w="0" w:type="auto"/>
            <w:hideMark/>
          </w:tcPr>
          <w:p w14:paraId="14A38D5C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Современность интерфейса</w:t>
            </w:r>
          </w:p>
        </w:tc>
        <w:tc>
          <w:tcPr>
            <w:tcW w:w="0" w:type="auto"/>
            <w:hideMark/>
          </w:tcPr>
          <w:p w14:paraId="6172B55F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Современный веб-интерфейс с кастомизацией</w:t>
            </w:r>
          </w:p>
        </w:tc>
        <w:tc>
          <w:tcPr>
            <w:tcW w:w="0" w:type="auto"/>
            <w:hideMark/>
          </w:tcPr>
          <w:p w14:paraId="08A4EB23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Современный</w:t>
            </w:r>
          </w:p>
        </w:tc>
        <w:tc>
          <w:tcPr>
            <w:tcW w:w="0" w:type="auto"/>
            <w:hideMark/>
          </w:tcPr>
          <w:p w14:paraId="39DD473A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Устаревший интерфейс (Windows 95-style)</w:t>
            </w:r>
          </w:p>
        </w:tc>
      </w:tr>
      <w:tr w:rsidR="00111185" w:rsidRPr="00111185" w14:paraId="6D14F17C" w14:textId="77777777" w:rsidTr="00111185">
        <w:tc>
          <w:tcPr>
            <w:tcW w:w="0" w:type="auto"/>
            <w:hideMark/>
          </w:tcPr>
          <w:p w14:paraId="678475E3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Управление доступом</w:t>
            </w:r>
          </w:p>
        </w:tc>
        <w:tc>
          <w:tcPr>
            <w:tcW w:w="0" w:type="auto"/>
            <w:hideMark/>
          </w:tcPr>
          <w:p w14:paraId="5FAB6E96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Гибкое: роли + группы + права на запись</w:t>
            </w:r>
          </w:p>
        </w:tc>
        <w:tc>
          <w:tcPr>
            <w:tcW w:w="0" w:type="auto"/>
            <w:hideMark/>
          </w:tcPr>
          <w:p w14:paraId="4EBE6AA0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Роли и группы</w:t>
            </w:r>
          </w:p>
        </w:tc>
        <w:tc>
          <w:tcPr>
            <w:tcW w:w="0" w:type="auto"/>
            <w:hideMark/>
          </w:tcPr>
          <w:p w14:paraId="7A0D58CF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Только мастер-пароль</w:t>
            </w:r>
          </w:p>
        </w:tc>
      </w:tr>
      <w:tr w:rsidR="00111185" w:rsidRPr="00111185" w14:paraId="32ACF371" w14:textId="77777777" w:rsidTr="00111185">
        <w:tc>
          <w:tcPr>
            <w:tcW w:w="0" w:type="auto"/>
            <w:hideMark/>
          </w:tcPr>
          <w:p w14:paraId="57811EA7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Иерархия хранилищ</w:t>
            </w:r>
          </w:p>
        </w:tc>
        <w:tc>
          <w:tcPr>
            <w:tcW w:w="0" w:type="auto"/>
            <w:hideMark/>
          </w:tcPr>
          <w:p w14:paraId="0F81C935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Многоуровневая (папки в папках)</w:t>
            </w:r>
          </w:p>
        </w:tc>
        <w:tc>
          <w:tcPr>
            <w:tcW w:w="0" w:type="auto"/>
            <w:hideMark/>
          </w:tcPr>
          <w:p w14:paraId="0110B63F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0" w:type="auto"/>
            <w:hideMark/>
          </w:tcPr>
          <w:p w14:paraId="792C4701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Есть</w:t>
            </w:r>
          </w:p>
        </w:tc>
      </w:tr>
      <w:tr w:rsidR="00111185" w:rsidRPr="00111185" w14:paraId="592A2BE1" w14:textId="77777777" w:rsidTr="00111185">
        <w:tc>
          <w:tcPr>
            <w:tcW w:w="0" w:type="auto"/>
            <w:hideMark/>
          </w:tcPr>
          <w:p w14:paraId="300401A8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Аудит действий</w:t>
            </w:r>
          </w:p>
        </w:tc>
        <w:tc>
          <w:tcPr>
            <w:tcW w:w="0" w:type="auto"/>
            <w:hideMark/>
          </w:tcPr>
          <w:p w14:paraId="24C04813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Полный аудит всех действий с паролями</w:t>
            </w:r>
          </w:p>
        </w:tc>
        <w:tc>
          <w:tcPr>
            <w:tcW w:w="0" w:type="auto"/>
            <w:hideMark/>
          </w:tcPr>
          <w:p w14:paraId="7F99C3A9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0" w:type="auto"/>
            <w:hideMark/>
          </w:tcPr>
          <w:p w14:paraId="48F42487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Отсутствует</w:t>
            </w:r>
          </w:p>
        </w:tc>
      </w:tr>
      <w:tr w:rsidR="00111185" w:rsidRPr="00111185" w14:paraId="5B003A7D" w14:textId="77777777" w:rsidTr="00111185">
        <w:tc>
          <w:tcPr>
            <w:tcW w:w="0" w:type="auto"/>
            <w:hideMark/>
          </w:tcPr>
          <w:p w14:paraId="41E2329A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История изменений паролей</w:t>
            </w:r>
          </w:p>
        </w:tc>
        <w:tc>
          <w:tcPr>
            <w:tcW w:w="0" w:type="auto"/>
            <w:hideMark/>
          </w:tcPr>
          <w:p w14:paraId="1DBC0BF3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Да (просмотр истории)</w:t>
            </w:r>
          </w:p>
        </w:tc>
        <w:tc>
          <w:tcPr>
            <w:tcW w:w="0" w:type="auto"/>
            <w:hideMark/>
          </w:tcPr>
          <w:p w14:paraId="52232020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89443F8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Только через плагины</w:t>
            </w:r>
          </w:p>
        </w:tc>
      </w:tr>
      <w:tr w:rsidR="00111185" w:rsidRPr="00111185" w14:paraId="67F27DED" w14:textId="77777777" w:rsidTr="00111185">
        <w:tc>
          <w:tcPr>
            <w:tcW w:w="0" w:type="auto"/>
            <w:hideMark/>
          </w:tcPr>
          <w:p w14:paraId="32D0AC7F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Разграничение личного и общего</w:t>
            </w:r>
          </w:p>
        </w:tc>
        <w:tc>
          <w:tcPr>
            <w:tcW w:w="0" w:type="auto"/>
            <w:hideMark/>
          </w:tcPr>
          <w:p w14:paraId="0A764ADF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Четкое разделение (личные </w:t>
            </w:r>
            <w:proofErr w:type="spellStart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vs</w:t>
            </w:r>
            <w:proofErr w:type="spellEnd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общие контейнеры)</w:t>
            </w:r>
          </w:p>
        </w:tc>
        <w:tc>
          <w:tcPr>
            <w:tcW w:w="0" w:type="auto"/>
            <w:hideMark/>
          </w:tcPr>
          <w:p w14:paraId="77231278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0" w:type="auto"/>
            <w:hideMark/>
          </w:tcPr>
          <w:p w14:paraId="17886E0C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Нет четкого разделения</w:t>
            </w:r>
          </w:p>
        </w:tc>
      </w:tr>
      <w:tr w:rsidR="00111185" w:rsidRPr="00111185" w14:paraId="1FF46E05" w14:textId="77777777" w:rsidTr="00111185">
        <w:tc>
          <w:tcPr>
            <w:tcW w:w="0" w:type="auto"/>
            <w:hideMark/>
          </w:tcPr>
          <w:p w14:paraId="5CD5D672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lastRenderedPageBreak/>
              <w:t>Управление пользователями</w:t>
            </w:r>
          </w:p>
        </w:tc>
        <w:tc>
          <w:tcPr>
            <w:tcW w:w="0" w:type="auto"/>
            <w:hideMark/>
          </w:tcPr>
          <w:p w14:paraId="1290BC18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Встроенная админ-панель</w:t>
            </w:r>
          </w:p>
        </w:tc>
        <w:tc>
          <w:tcPr>
            <w:tcW w:w="0" w:type="auto"/>
            <w:hideMark/>
          </w:tcPr>
          <w:p w14:paraId="558C8EAD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0" w:type="auto"/>
            <w:hideMark/>
          </w:tcPr>
          <w:p w14:paraId="0C4A7844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Отсутствует</w:t>
            </w:r>
          </w:p>
        </w:tc>
      </w:tr>
      <w:tr w:rsidR="00111185" w:rsidRPr="00111185" w14:paraId="1FA94E47" w14:textId="77777777" w:rsidTr="00111185">
        <w:tc>
          <w:tcPr>
            <w:tcW w:w="0" w:type="auto"/>
            <w:hideMark/>
          </w:tcPr>
          <w:p w14:paraId="7F2D7AD2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Группы пользователей</w:t>
            </w:r>
          </w:p>
        </w:tc>
        <w:tc>
          <w:tcPr>
            <w:tcW w:w="0" w:type="auto"/>
            <w:hideMark/>
          </w:tcPr>
          <w:p w14:paraId="0ECDD5A9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98A622E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CE53184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Нет</w:t>
            </w:r>
          </w:p>
        </w:tc>
      </w:tr>
      <w:tr w:rsidR="00111185" w:rsidRPr="00111185" w14:paraId="3636ED49" w14:textId="77777777" w:rsidTr="00111185">
        <w:tc>
          <w:tcPr>
            <w:tcW w:w="0" w:type="auto"/>
            <w:hideMark/>
          </w:tcPr>
          <w:p w14:paraId="3D2CAB8C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proofErr w:type="spellStart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Шаринг</w:t>
            </w:r>
            <w:proofErr w:type="spellEnd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паролей с командой</w:t>
            </w:r>
          </w:p>
        </w:tc>
        <w:tc>
          <w:tcPr>
            <w:tcW w:w="0" w:type="auto"/>
            <w:hideMark/>
          </w:tcPr>
          <w:p w14:paraId="75BDE4B6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Тонкая настройка прав доступа</w:t>
            </w:r>
          </w:p>
        </w:tc>
        <w:tc>
          <w:tcPr>
            <w:tcW w:w="0" w:type="auto"/>
            <w:hideMark/>
          </w:tcPr>
          <w:p w14:paraId="10FC0591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0" w:type="auto"/>
            <w:hideMark/>
          </w:tcPr>
          <w:p w14:paraId="2F6E516F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Только через общий файл</w:t>
            </w:r>
          </w:p>
        </w:tc>
      </w:tr>
      <w:tr w:rsidR="00111185" w:rsidRPr="00111185" w14:paraId="13F108BF" w14:textId="77777777" w:rsidTr="00111185">
        <w:tc>
          <w:tcPr>
            <w:tcW w:w="0" w:type="auto"/>
            <w:hideMark/>
          </w:tcPr>
          <w:p w14:paraId="7439DAD0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Требования к инфраструктуре</w:t>
            </w:r>
          </w:p>
        </w:tc>
        <w:tc>
          <w:tcPr>
            <w:tcW w:w="0" w:type="auto"/>
            <w:hideMark/>
          </w:tcPr>
          <w:p w14:paraId="6A8C60D6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Минимальные (Python + </w:t>
            </w:r>
            <w:proofErr w:type="spellStart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SQLite</w:t>
            </w:r>
            <w:proofErr w:type="spellEnd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66BD493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val="en-US"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Требуется</w:t>
            </w: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val="en-US" w:eastAsia="ru-RU"/>
              </w:rPr>
              <w:t xml:space="preserve"> MS SQL Server, IIS</w:t>
            </w:r>
          </w:p>
        </w:tc>
        <w:tc>
          <w:tcPr>
            <w:tcW w:w="0" w:type="auto"/>
            <w:hideMark/>
          </w:tcPr>
          <w:p w14:paraId="11C6D549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Не требует сервера</w:t>
            </w:r>
          </w:p>
        </w:tc>
      </w:tr>
      <w:tr w:rsidR="00111185" w:rsidRPr="00111185" w14:paraId="1B73EA67" w14:textId="77777777" w:rsidTr="00111185">
        <w:tc>
          <w:tcPr>
            <w:tcW w:w="0" w:type="auto"/>
            <w:hideMark/>
          </w:tcPr>
          <w:p w14:paraId="20E935D8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Развертывание</w:t>
            </w:r>
          </w:p>
        </w:tc>
        <w:tc>
          <w:tcPr>
            <w:tcW w:w="0" w:type="auto"/>
            <w:hideMark/>
          </w:tcPr>
          <w:p w14:paraId="2DC36AA0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5 секунд — скачал и запустил</w:t>
            </w:r>
          </w:p>
        </w:tc>
        <w:tc>
          <w:tcPr>
            <w:tcW w:w="0" w:type="auto"/>
            <w:hideMark/>
          </w:tcPr>
          <w:p w14:paraId="3CDE36B8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Требуется установка и настройка БД</w:t>
            </w:r>
          </w:p>
        </w:tc>
        <w:tc>
          <w:tcPr>
            <w:tcW w:w="0" w:type="auto"/>
            <w:hideMark/>
          </w:tcPr>
          <w:p w14:paraId="33E60C55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Требуется установка на ПК</w:t>
            </w:r>
          </w:p>
        </w:tc>
      </w:tr>
      <w:tr w:rsidR="00111185" w:rsidRPr="00111185" w14:paraId="3AABC6BC" w14:textId="77777777" w:rsidTr="00111185">
        <w:tc>
          <w:tcPr>
            <w:tcW w:w="0" w:type="auto"/>
            <w:hideMark/>
          </w:tcPr>
          <w:p w14:paraId="48F43CDF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Портативность</w:t>
            </w:r>
          </w:p>
        </w:tc>
        <w:tc>
          <w:tcPr>
            <w:tcW w:w="0" w:type="auto"/>
            <w:hideMark/>
          </w:tcPr>
          <w:p w14:paraId="5CD00D7A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Абсолютная — работает с флешки через браузер</w:t>
            </w:r>
          </w:p>
        </w:tc>
        <w:tc>
          <w:tcPr>
            <w:tcW w:w="0" w:type="auto"/>
            <w:hideMark/>
          </w:tcPr>
          <w:p w14:paraId="34A1F2B0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Только через браузер, но нужен сервер</w:t>
            </w:r>
          </w:p>
        </w:tc>
        <w:tc>
          <w:tcPr>
            <w:tcW w:w="0" w:type="auto"/>
            <w:hideMark/>
          </w:tcPr>
          <w:p w14:paraId="43E81CF5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Можно носить с собой базу, но нужен клиент</w:t>
            </w:r>
          </w:p>
        </w:tc>
      </w:tr>
      <w:tr w:rsidR="00111185" w:rsidRPr="00111185" w14:paraId="42D95284" w14:textId="77777777" w:rsidTr="00111185">
        <w:tc>
          <w:tcPr>
            <w:tcW w:w="0" w:type="auto"/>
            <w:hideMark/>
          </w:tcPr>
          <w:p w14:paraId="6AF3EB11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Кастомизация</w:t>
            </w:r>
          </w:p>
        </w:tc>
        <w:tc>
          <w:tcPr>
            <w:tcW w:w="0" w:type="auto"/>
            <w:hideMark/>
          </w:tcPr>
          <w:p w14:paraId="2A8DE409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Иконки, цвета для папок</w:t>
            </w:r>
          </w:p>
        </w:tc>
        <w:tc>
          <w:tcPr>
            <w:tcW w:w="0" w:type="auto"/>
            <w:hideMark/>
          </w:tcPr>
          <w:p w14:paraId="207206A9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Ограниченная</w:t>
            </w:r>
          </w:p>
        </w:tc>
        <w:tc>
          <w:tcPr>
            <w:tcW w:w="0" w:type="auto"/>
            <w:hideMark/>
          </w:tcPr>
          <w:p w14:paraId="51764F9E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Отсутствует</w:t>
            </w:r>
          </w:p>
        </w:tc>
      </w:tr>
      <w:tr w:rsidR="00111185" w:rsidRPr="00111185" w14:paraId="7B1E5929" w14:textId="77777777" w:rsidTr="00111185">
        <w:tc>
          <w:tcPr>
            <w:tcW w:w="0" w:type="auto"/>
            <w:hideMark/>
          </w:tcPr>
          <w:p w14:paraId="263F5DEF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Open Source</w:t>
            </w:r>
          </w:p>
        </w:tc>
        <w:tc>
          <w:tcPr>
            <w:tcW w:w="0" w:type="auto"/>
            <w:hideMark/>
          </w:tcPr>
          <w:p w14:paraId="68035457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Да (можно </w:t>
            </w:r>
            <w:proofErr w:type="spellStart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аудировать</w:t>
            </w:r>
            <w:proofErr w:type="spellEnd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 xml:space="preserve"> код)</w:t>
            </w:r>
          </w:p>
        </w:tc>
        <w:tc>
          <w:tcPr>
            <w:tcW w:w="0" w:type="auto"/>
            <w:hideMark/>
          </w:tcPr>
          <w:p w14:paraId="62C7887C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Нет (закрытый код)</w:t>
            </w:r>
          </w:p>
        </w:tc>
        <w:tc>
          <w:tcPr>
            <w:tcW w:w="0" w:type="auto"/>
            <w:hideMark/>
          </w:tcPr>
          <w:p w14:paraId="1BCBF90E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Да</w:t>
            </w:r>
          </w:p>
        </w:tc>
      </w:tr>
      <w:tr w:rsidR="00111185" w:rsidRPr="00111185" w14:paraId="49850B0C" w14:textId="77777777" w:rsidTr="00111185">
        <w:tc>
          <w:tcPr>
            <w:tcW w:w="0" w:type="auto"/>
            <w:hideMark/>
          </w:tcPr>
          <w:p w14:paraId="564F7A3F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Зависимость от интернета</w:t>
            </w:r>
          </w:p>
        </w:tc>
        <w:tc>
          <w:tcPr>
            <w:tcW w:w="0" w:type="auto"/>
            <w:hideMark/>
          </w:tcPr>
          <w:p w14:paraId="4211A292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Только для доступа к серверу</w:t>
            </w:r>
          </w:p>
        </w:tc>
        <w:tc>
          <w:tcPr>
            <w:tcW w:w="0" w:type="auto"/>
            <w:hideMark/>
          </w:tcPr>
          <w:p w14:paraId="39969328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Только для доступа к серверу</w:t>
            </w:r>
          </w:p>
        </w:tc>
        <w:tc>
          <w:tcPr>
            <w:tcW w:w="0" w:type="auto"/>
            <w:hideMark/>
          </w:tcPr>
          <w:p w14:paraId="60983062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Не требуется</w:t>
            </w:r>
          </w:p>
        </w:tc>
      </w:tr>
      <w:tr w:rsidR="00111185" w:rsidRPr="00111185" w14:paraId="465349A2" w14:textId="77777777" w:rsidTr="00111185">
        <w:tc>
          <w:tcPr>
            <w:tcW w:w="0" w:type="auto"/>
            <w:hideMark/>
          </w:tcPr>
          <w:p w14:paraId="1005B756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Поддержка</w:t>
            </w:r>
          </w:p>
        </w:tc>
        <w:tc>
          <w:tcPr>
            <w:tcW w:w="0" w:type="auto"/>
            <w:hideMark/>
          </w:tcPr>
          <w:p w14:paraId="465707E7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Community поддержка</w:t>
            </w:r>
          </w:p>
        </w:tc>
        <w:tc>
          <w:tcPr>
            <w:tcW w:w="0" w:type="auto"/>
            <w:hideMark/>
          </w:tcPr>
          <w:p w14:paraId="13D70276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Коммерческая поддержка</w:t>
            </w:r>
          </w:p>
        </w:tc>
        <w:tc>
          <w:tcPr>
            <w:tcW w:w="0" w:type="auto"/>
            <w:hideMark/>
          </w:tcPr>
          <w:p w14:paraId="3A861EAB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Community поддержка</w:t>
            </w:r>
          </w:p>
        </w:tc>
      </w:tr>
      <w:tr w:rsidR="00111185" w:rsidRPr="00111185" w14:paraId="1B2E91A1" w14:textId="77777777" w:rsidTr="00111185">
        <w:tc>
          <w:tcPr>
            <w:tcW w:w="0" w:type="auto"/>
            <w:hideMark/>
          </w:tcPr>
          <w:p w14:paraId="043C9895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Интеграции</w:t>
            </w:r>
          </w:p>
        </w:tc>
        <w:tc>
          <w:tcPr>
            <w:tcW w:w="0" w:type="auto"/>
            <w:hideMark/>
          </w:tcPr>
          <w:p w14:paraId="23B63F9B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Можно добавить через код</w:t>
            </w:r>
          </w:p>
        </w:tc>
        <w:tc>
          <w:tcPr>
            <w:tcW w:w="0" w:type="auto"/>
            <w:hideMark/>
          </w:tcPr>
          <w:p w14:paraId="21B2EEFC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Есть API</w:t>
            </w:r>
          </w:p>
        </w:tc>
        <w:tc>
          <w:tcPr>
            <w:tcW w:w="0" w:type="auto"/>
            <w:hideMark/>
          </w:tcPr>
          <w:p w14:paraId="6886EC92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Через плагины</w:t>
            </w:r>
          </w:p>
        </w:tc>
      </w:tr>
      <w:tr w:rsidR="00111185" w:rsidRPr="00111185" w14:paraId="0B368CE9" w14:textId="77777777" w:rsidTr="00111185">
        <w:tc>
          <w:tcPr>
            <w:tcW w:w="0" w:type="auto"/>
            <w:hideMark/>
          </w:tcPr>
          <w:p w14:paraId="6495993D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Безопасность по умолчанию</w:t>
            </w:r>
          </w:p>
        </w:tc>
        <w:tc>
          <w:tcPr>
            <w:tcW w:w="0" w:type="auto"/>
            <w:hideMark/>
          </w:tcPr>
          <w:p w14:paraId="5A24AB80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proofErr w:type="spellStart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Bcrypt</w:t>
            </w:r>
            <w:proofErr w:type="spellEnd"/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, логирование, проверки доступа</w:t>
            </w:r>
          </w:p>
        </w:tc>
        <w:tc>
          <w:tcPr>
            <w:tcW w:w="0" w:type="auto"/>
            <w:hideMark/>
          </w:tcPr>
          <w:p w14:paraId="4BD42E62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SSL, шифрование</w:t>
            </w:r>
          </w:p>
        </w:tc>
        <w:tc>
          <w:tcPr>
            <w:tcW w:w="0" w:type="auto"/>
            <w:hideMark/>
          </w:tcPr>
          <w:p w14:paraId="26043A1F" w14:textId="77777777" w:rsidR="00111185" w:rsidRPr="00111185" w:rsidRDefault="00111185" w:rsidP="00111185">
            <w:pPr>
              <w:spacing w:line="375" w:lineRule="atLeast"/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</w:pPr>
            <w:r w:rsidRPr="00111185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eastAsia="ru-RU"/>
              </w:rPr>
              <w:t>AES-256 шифрование</w:t>
            </w:r>
          </w:p>
        </w:tc>
      </w:tr>
    </w:tbl>
    <w:p w14:paraId="6049DDF9" w14:textId="33A5454A" w:rsidR="00D56F02" w:rsidRPr="00111185" w:rsidRDefault="00D56F02" w:rsidP="00111185">
      <w:pPr>
        <w:rPr>
          <w:rFonts w:ascii="Times New Roman" w:hAnsi="Times New Roman" w:cs="Times New Roman"/>
        </w:rPr>
      </w:pPr>
    </w:p>
    <w:sectPr w:rsidR="00D56F02" w:rsidRPr="00111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20BB"/>
    <w:multiLevelType w:val="multilevel"/>
    <w:tmpl w:val="BBC2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F6397"/>
    <w:multiLevelType w:val="multilevel"/>
    <w:tmpl w:val="DBFA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160F9"/>
    <w:multiLevelType w:val="multilevel"/>
    <w:tmpl w:val="ED5A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67D17"/>
    <w:multiLevelType w:val="hybridMultilevel"/>
    <w:tmpl w:val="78327FB4"/>
    <w:lvl w:ilvl="0" w:tplc="A6CA040C">
      <w:start w:val="1"/>
      <w:numFmt w:val="bullet"/>
      <w:lvlText w:val="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784509A" w:tentative="1">
      <w:start w:val="1"/>
      <w:numFmt w:val="bullet"/>
      <w:lvlText w:val="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9062B5C" w:tentative="1">
      <w:start w:val="1"/>
      <w:numFmt w:val="bullet"/>
      <w:lvlText w:val="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48043CA" w:tentative="1">
      <w:start w:val="1"/>
      <w:numFmt w:val="bullet"/>
      <w:lvlText w:val="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82A21A0" w:tentative="1">
      <w:start w:val="1"/>
      <w:numFmt w:val="bullet"/>
      <w:lvlText w:val="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642D382" w:tentative="1">
      <w:start w:val="1"/>
      <w:numFmt w:val="bullet"/>
      <w:lvlText w:val="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7C4D606" w:tentative="1">
      <w:start w:val="1"/>
      <w:numFmt w:val="bullet"/>
      <w:lvlText w:val="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66EBEA4" w:tentative="1">
      <w:start w:val="1"/>
      <w:numFmt w:val="bullet"/>
      <w:lvlText w:val="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D4E5658" w:tentative="1">
      <w:start w:val="1"/>
      <w:numFmt w:val="bullet"/>
      <w:lvlText w:val="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3AE93932"/>
    <w:multiLevelType w:val="multilevel"/>
    <w:tmpl w:val="E9BE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F40B3"/>
    <w:multiLevelType w:val="multilevel"/>
    <w:tmpl w:val="8AC6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A2B16"/>
    <w:multiLevelType w:val="multilevel"/>
    <w:tmpl w:val="5D26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D69E1"/>
    <w:multiLevelType w:val="hybridMultilevel"/>
    <w:tmpl w:val="1C4CDA2A"/>
    <w:lvl w:ilvl="0" w:tplc="1A187260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CFC3F06"/>
    <w:multiLevelType w:val="hybridMultilevel"/>
    <w:tmpl w:val="13866062"/>
    <w:lvl w:ilvl="0" w:tplc="EF3A3632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74"/>
    <w:rsid w:val="00111185"/>
    <w:rsid w:val="00170D14"/>
    <w:rsid w:val="00176024"/>
    <w:rsid w:val="002E2B57"/>
    <w:rsid w:val="005307E4"/>
    <w:rsid w:val="007A0D9E"/>
    <w:rsid w:val="008266AD"/>
    <w:rsid w:val="008B4D52"/>
    <w:rsid w:val="00951ECA"/>
    <w:rsid w:val="00A127E6"/>
    <w:rsid w:val="00B207D2"/>
    <w:rsid w:val="00B37F74"/>
    <w:rsid w:val="00BE0D01"/>
    <w:rsid w:val="00D56F02"/>
    <w:rsid w:val="00DE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630E7"/>
  <w15:chartTrackingRefBased/>
  <w15:docId w15:val="{167D5E94-C4A2-48C9-A149-0445038D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17602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B37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B37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B37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37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37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37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37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37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37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37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B37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B37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B37F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B37F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B37F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B37F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B37F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B37F7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B37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B37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B37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B37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B37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B37F74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B37F74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B37F74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B37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B37F74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B37F74"/>
    <w:rPr>
      <w:b/>
      <w:bCs/>
      <w:smallCaps/>
      <w:color w:val="0F4761" w:themeColor="accent1" w:themeShade="BF"/>
      <w:spacing w:val="5"/>
    </w:rPr>
  </w:style>
  <w:style w:type="paragraph" w:customStyle="1" w:styleId="a0">
    <w:name w:val="Точки"/>
    <w:basedOn w:val="a1"/>
    <w:link w:val="ae"/>
    <w:qFormat/>
    <w:rsid w:val="00176024"/>
    <w:pPr>
      <w:numPr>
        <w:numId w:val="1"/>
      </w:numPr>
      <w:pBdr>
        <w:top w:val="nil"/>
        <w:left w:val="nil"/>
        <w:bottom w:val="nil"/>
        <w:right w:val="nil"/>
        <w:between w:val="nil"/>
      </w:pBdr>
      <w:tabs>
        <w:tab w:val="left" w:pos="993"/>
      </w:tabs>
      <w:spacing w:after="0" w:line="360" w:lineRule="auto"/>
      <w:ind w:left="0" w:firstLine="709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e">
    <w:name w:val="Точки Знак"/>
    <w:basedOn w:val="a2"/>
    <w:link w:val="a0"/>
    <w:rsid w:val="00176024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af">
    <w:name w:val="текст"/>
    <w:basedOn w:val="a9"/>
    <w:link w:val="af0"/>
    <w:qFormat/>
    <w:rsid w:val="00176024"/>
    <w:pPr>
      <w:pBdr>
        <w:top w:val="nil"/>
        <w:left w:val="nil"/>
        <w:bottom w:val="nil"/>
        <w:right w:val="nil"/>
        <w:between w:val="nil"/>
      </w:pBdr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0">
    <w:name w:val="текст Знак"/>
    <w:basedOn w:val="a2"/>
    <w:link w:val="af"/>
    <w:rsid w:val="00176024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a">
    <w:name w:val="Цифры"/>
    <w:basedOn w:val="a9"/>
    <w:link w:val="af1"/>
    <w:qFormat/>
    <w:rsid w:val="00176024"/>
    <w:pPr>
      <w:numPr>
        <w:numId w:val="2"/>
      </w:numPr>
      <w:pBdr>
        <w:top w:val="nil"/>
        <w:left w:val="nil"/>
        <w:bottom w:val="nil"/>
        <w:right w:val="nil"/>
        <w:between w:val="nil"/>
      </w:pBdr>
      <w:tabs>
        <w:tab w:val="left" w:pos="993"/>
      </w:tabs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1">
    <w:name w:val="Цифры Знак"/>
    <w:basedOn w:val="a2"/>
    <w:link w:val="a"/>
    <w:rsid w:val="00176024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f2">
    <w:name w:val="Normal (Web)"/>
    <w:basedOn w:val="a1"/>
    <w:uiPriority w:val="99"/>
    <w:semiHidden/>
    <w:unhideWhenUsed/>
    <w:rsid w:val="00D56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3">
    <w:name w:val="Strong"/>
    <w:basedOn w:val="a2"/>
    <w:uiPriority w:val="22"/>
    <w:qFormat/>
    <w:rsid w:val="00D56F02"/>
    <w:rPr>
      <w:b/>
      <w:bCs/>
    </w:rPr>
  </w:style>
  <w:style w:type="character" w:styleId="af4">
    <w:name w:val="Emphasis"/>
    <w:basedOn w:val="a2"/>
    <w:uiPriority w:val="20"/>
    <w:qFormat/>
    <w:rsid w:val="00D56F02"/>
    <w:rPr>
      <w:i/>
      <w:iCs/>
    </w:rPr>
  </w:style>
  <w:style w:type="character" w:styleId="HTML">
    <w:name w:val="HTML Code"/>
    <w:basedOn w:val="a2"/>
    <w:uiPriority w:val="99"/>
    <w:semiHidden/>
    <w:unhideWhenUsed/>
    <w:rsid w:val="00B207D2"/>
    <w:rPr>
      <w:rFonts w:ascii="Courier New" w:eastAsia="Times New Roman" w:hAnsi="Courier New" w:cs="Courier New"/>
      <w:sz w:val="20"/>
      <w:szCs w:val="20"/>
    </w:rPr>
  </w:style>
  <w:style w:type="table" w:styleId="af5">
    <w:name w:val="Table Grid"/>
    <w:basedOn w:val="a3"/>
    <w:uiPriority w:val="39"/>
    <w:rsid w:val="00111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Парапам пам</dc:creator>
  <cp:keywords/>
  <dc:description/>
  <cp:lastModifiedBy>Pavel Polenov</cp:lastModifiedBy>
  <cp:revision>2</cp:revision>
  <dcterms:created xsi:type="dcterms:W3CDTF">2026-02-20T06:43:00Z</dcterms:created>
  <dcterms:modified xsi:type="dcterms:W3CDTF">2026-02-20T06:43:00Z</dcterms:modified>
</cp:coreProperties>
</file>