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CE" w:rsidRPr="000241CE" w:rsidRDefault="000241CE" w:rsidP="000241CE">
      <w:pPr>
        <w:keepNext/>
        <w:keepLines/>
        <w:spacing w:line="240" w:lineRule="auto"/>
        <w:outlineLvl w:val="3"/>
        <w:rPr>
          <w:rFonts w:eastAsia="Times New Roman"/>
          <w:b/>
          <w:iCs/>
          <w:sz w:val="23"/>
          <w:szCs w:val="23"/>
        </w:rPr>
      </w:pPr>
      <w:bookmarkStart w:id="0" w:name="_Toc453968158"/>
      <w:r w:rsidRPr="000241CE">
        <w:rPr>
          <w:rFonts w:eastAsia="Times New Roman"/>
          <w:b/>
          <w:iCs/>
          <w:sz w:val="23"/>
          <w:szCs w:val="23"/>
        </w:rPr>
        <w:t>Информатика</w:t>
      </w:r>
      <w:bookmarkEnd w:id="0"/>
    </w:p>
    <w:p w:rsidR="000241CE" w:rsidRPr="000241CE" w:rsidRDefault="000241CE" w:rsidP="000241CE">
      <w:pPr>
        <w:spacing w:line="240" w:lineRule="auto"/>
        <w:rPr>
          <w:rFonts w:eastAsia="Times New Roman"/>
          <w:b/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rFonts w:eastAsia="Times New Roman"/>
          <w:b/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В результате изучения учебного предмета «Информатика» на уровне среднего общего образования: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Выпускник на базовом уровне научится: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определять информационный объем графических и звуковых данных при заданных условиях дискретизации;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строить логическое выражение по заданной таблице истинности; решать несложные логические уравнения;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находить оптимальный путь во взвешенном графе;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определять результат выполнения алгоритма при заданных исходных данных; узнавать изученные алгоритмы обработки чисел и числовых последовательностей; создавать на их основе несложные программы анализа данных; читать и понимать несложные программы, написанные на выбранном для изучения универсальном алгоритмическом языке высокого уровня;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выполнять пошагово (с использованием компьютера или вручную) несложные алгоритмы управления исполнителями и анализа числовых и текстовых данных;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создавать на алгоритмическом языке программы для решения типовых задач базового уровня из различных предметных областей с использованием основных алгоритмических конструкций;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использовать готовые прикладные компьютерные программы в соответствии с типом решаемых задач и по выбранной специализации;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понимать и использовать основные понятия, связанные со сложностью вычислений (время работы, размер используемой памяти); 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использовать компьютерно-математические модели для анализа соответствующих объектов и процессов, в том числе оценивать числовые параметры моделируемых объектов и процессов, а также интерпретировать результаты, получаемые в ходе моделирования реальных процессов; представлять результаты математического моделирования в наглядном виде, готовить полученные данные для публикации;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аргументировать выбор программного обеспечения и технических средств ИКТ для решения профессиональных и учебных задач, используя знания о принципах построения персонального компьютера и классификации его программного обеспечения;</w:t>
      </w:r>
    </w:p>
    <w:p w:rsidR="000241CE" w:rsidRPr="000241CE" w:rsidRDefault="000241CE" w:rsidP="000241CE">
      <w:pPr>
        <w:pStyle w:val="a"/>
        <w:spacing w:line="240" w:lineRule="auto"/>
        <w:ind w:firstLine="357"/>
        <w:rPr>
          <w:sz w:val="23"/>
          <w:szCs w:val="23"/>
        </w:rPr>
      </w:pPr>
      <w:r w:rsidRPr="000241CE">
        <w:rPr>
          <w:sz w:val="23"/>
          <w:szCs w:val="23"/>
        </w:rPr>
        <w:t>использовать электронные таблицы для выполнения учебных заданий из различных предметных областей;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использовать табличные (реляционные) базы данных, в частности составлять запросы в базах данных (в том числе вычисляемые запросы), выполнять сортировку и поиск записей в БД; описывать базы данных и средства доступа к ним; наполнять разработанную базу данных;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создавать структурированные текстовые документы и демонстрационные материалы с использованием возможностей современных программных средств; 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применять антивирусные программы для обеспечения стабильной работы технических средств ИКТ; 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соблюдать санитарно-гигиенические требования при работе за персональным компьютером в соответствии с нормами действующих СанПиН.</w:t>
      </w:r>
    </w:p>
    <w:p w:rsidR="000241CE" w:rsidRPr="000241CE" w:rsidRDefault="000241CE" w:rsidP="000241CE">
      <w:pPr>
        <w:pStyle w:val="a"/>
        <w:numPr>
          <w:ilvl w:val="0"/>
          <w:numId w:val="0"/>
        </w:numPr>
        <w:spacing w:line="240" w:lineRule="auto"/>
        <w:ind w:left="284"/>
        <w:rPr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rFonts w:eastAsia="Times New Roman"/>
          <w:b/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Выпускник на базовом уровне получит возможность научиться: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выполнять эквивалентные преобразования логических выражений, используя законы алгебры логики, в том числе и при составлении поисковых запросов; 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переводить заданное натуральное число из двоичной записи в восьмеричную и шестнадцатеричную и обратно; сравнивать, складывать и вычитать числа, записанные в двоичной, восьмеричной и шестнадцатеричной системах счисления; 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использовать знания о графах, деревьях и списках при описании реальных объектов и процессов;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с</w:t>
      </w:r>
      <w:r w:rsidRPr="000241CE">
        <w:rPr>
          <w:rFonts w:eastAsia="Times New Roman"/>
          <w:i/>
          <w:sz w:val="23"/>
          <w:szCs w:val="23"/>
        </w:rPr>
        <w:t xml:space="preserve">троить неравномерные коды, допускающие однозначное декодирование сообщений, используя условие Фано; </w:t>
      </w:r>
      <w:r w:rsidRPr="000241CE">
        <w:rPr>
          <w:i/>
          <w:sz w:val="23"/>
          <w:szCs w:val="23"/>
        </w:rPr>
        <w:t>использовать знания о кодах, которые позволяют обнаруживать ошибки при передаче данных, а также о помехоустойчивых кодах 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понимать важность дискретизации данных; использовать знания о постановках задач поиска и сортировки; их роли при решении задач анализа данных;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использовать навыки и опыт разработки программ в выбранной среде программирования, включая тестирование и отладку программ; использовать основные управляющие конструкции </w:t>
      </w:r>
      <w:r w:rsidRPr="000241CE">
        <w:rPr>
          <w:i/>
          <w:sz w:val="23"/>
          <w:szCs w:val="23"/>
        </w:rPr>
        <w:lastRenderedPageBreak/>
        <w:t xml:space="preserve">последовательного программирования и библиотеки прикладных программ; выполнять созданные программы; 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i/>
          <w:sz w:val="23"/>
          <w:szCs w:val="23"/>
        </w:rPr>
        <w:t>разрабатывать и использовать компьютерно-математические модели; оценивать числовые параметры моделируемых объектов и процессов; интерпретировать результаты, получаемые в ходе моделирования реальных процессов;</w:t>
      </w:r>
      <w:r w:rsidRPr="000241CE">
        <w:rPr>
          <w:sz w:val="23"/>
          <w:szCs w:val="23"/>
        </w:rPr>
        <w:t xml:space="preserve"> </w:t>
      </w:r>
      <w:r w:rsidRPr="000241CE">
        <w:rPr>
          <w:i/>
          <w:sz w:val="23"/>
          <w:szCs w:val="23"/>
        </w:rPr>
        <w:t>анализировать готовые модели на предмет соответствия реальному объекту или процессу;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применять базы данных и справочные системы при решении задач, возникающих в ходе учебной деятельности и вне ее; создавать учебные многотабличные базы данных; 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классифицировать программное обеспечение в соответствии с кругом выполняемых задач;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понимать основные принципы устройства современного компьютера и мобильных электронных устройств; использовать правила безопасной и экономичной работы с компьютерами и мобильными устройствами; 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понимать общие принципы разработки и функционирования интернет- приложений; создавать веб-страницы; использовать принципы обеспечения информационной безопасности, способы и средства обеспечения надежного функционирования средств ИКТ;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критически оценивать информацию, полученную из сети Интернет.</w:t>
      </w:r>
    </w:p>
    <w:p w:rsidR="000241CE" w:rsidRPr="000241CE" w:rsidRDefault="000241CE" w:rsidP="000241CE">
      <w:pPr>
        <w:pStyle w:val="a"/>
        <w:numPr>
          <w:ilvl w:val="0"/>
          <w:numId w:val="0"/>
        </w:numPr>
        <w:spacing w:line="240" w:lineRule="auto"/>
        <w:ind w:left="284"/>
        <w:rPr>
          <w:i/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Выпускник на углубленном уровне научится: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кодировать и декодировать тексты по заданной кодовой таблице; строить неравномерные коды, допускающие однозначное декодирование сообщений, используя условие Фано; понимать задачи построения кода, обеспечивающего по возможности меньшую среднюю длину сообщения при известной частоте символов, и кода, допускающего диагностику ошибок;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строить логические выражения с помощью операций дизъюнкции, конъюнкции, отрицания, импликации, эквиваленции; выполнять эквивалентные преобразования этих выражений, используя законы алгебры логики (в частности, свойства дизъюнкции, конъюнкции, правила де Моргана, связь импликации с дизъюнкцией);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строить таблицу истинности заданного логического выражения; строить логическое выражение в дизъюнктивной нормальной форме по заданной таблице истинности; определять истинность высказывания, составленного из элементарных высказываний с помощью логических операций, если известна истинность входящих в него элементарных высказываний; исследовать область истинности высказывания, содержащего переменные; решать логические уравнения;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строить дерево игры по заданному алгоритму; строить и обосновывать выигрышную стратегию игры;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записывать натуральные числа в системе счисления с данным основанием; использовать при решении задач свойства позиционной записи числа, в частности признак делимости числа на основание системы счисления;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color w:val="000000"/>
          <w:sz w:val="23"/>
          <w:szCs w:val="23"/>
        </w:rPr>
        <w:t>записывать действительные числа в  экспоненциальной форме; применять знания о представлении чисел в памяти компьютера</w:t>
      </w:r>
      <w:r w:rsidRPr="000241CE">
        <w:rPr>
          <w:sz w:val="23"/>
          <w:szCs w:val="23"/>
        </w:rPr>
        <w:t>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описывать графы с помощью матриц смежности с указанием длин ребер (весовых матриц); решать алгоритмические задачи, связанные с анализом графов, в частности задачу построения оптимального пути между вершинами ориентированного ациклического графа и определения количества различных путей между вершинами;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формализовать понятие «алгоритм» с помощью одной из универсальных моделей вычислений (машина Тьюринга, машина Поста и др.); понимать содержание тезиса Черча–Тьюринга;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понимать и использовать основные понятия, связанные со сложностью вычислений (время работы и размер используемой памяти при заданных исходных данных; асимптотическая сложность алгоритма в зависимости от размера исходных данных); определять сложность изучаемых в курсе базовых алгоритмов;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анализировать предложенный алгоритм, например определять, какие результаты возможны при заданном множестве исходных значений и при каких исходных значениях возможно получение указанных результатов;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создавать, анализировать и реализовывать в виде программ базовые алгоритмы, связанные с анализом элементарных функций (в том числе приближенных вычислений), записью чисел в позиционной системе счисления, делимостью целых чисел; линейной обработкой последовательностей и массивов чисел (в том числе алгоритмы сортировки), анализом строк, а также рекурсивные алгоритмы; 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lastRenderedPageBreak/>
        <w:t>применять метод сохранения промежуточных результатов (метод динамического программирования) для создания полиномиальных (не переборных) алгоритмов решения различных задач; примеры: поиск минимального пути в ориентированном ациклическом графе, подсчет количества путей;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создавать собственные алгоритмы для решения прикладных задач на основе изученных алгоритмов и методов;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применять при решении задач структуры данных: списки, словари, деревья, очереди; применять при составлении алгоритмов базовые операции со структурами данных;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использовать основные понятия, конструкции и структуры данных последовательного программирования, а также правила записи этих конструкций и структур в выбранном для изучения языке программирования;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использовать в программах данные различных типов; применять стандартные и собственные подпрограммы для обработки символьных строк; выполнять обработку данных, хранящихся в виде массивов различной размерности; выбирать тип цикла в зависимости от решаемой подзадачи; составлять циклы с использованием заранее определенного инварианта цикла; выполнять базовые операции с текстовыми и двоичными файлами; выделять подзадачи, решение которых необходимо для решения поставленной задачи в полном объеме; реализовывать решения подзадач в виде подпрограмм, связывать подпрограммы в единую программу; использовать модульный принцип построения программ; использовать библиотеки стандартных подпрограмм;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применять алгоритмы поиска и сортировки при решении типовых задач;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выполнять объектно-ориентированный анализ задачи: выделять объекты, описывать на формальном языке их свойства и методы; реализовывать объектно-ориентированный подход для решения задач средней сложности на выбранном языке программирования;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выполнять отладку и тестирование программ в выбранной среде программирования; использовать при разработке программ стандартные библиотеки языка программирования и внешние библиотеки программ; создавать многокомпонентные программные продукты в среде программирования; 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инсталлировать и деинсталлировать программные средства, необходимые для решения учебных задач по выбранной специализации;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 пользоваться навыками формализации задачи; создавать описания программ, инструкции по их использованию и отчеты по выполненным проектным работам; 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 разрабатывать и использовать компьютерно-математические модели; анализировать соответствие модели реальному объекту или процессу; проводить эксперименты и статистическую обработку данных с помощью компьютера; интерпретировать результаты, получаемые в ходе моделирования реальных процессов; оценивать числовые параметры моделируемых объектов и процессов;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понимать основные принципы устройства и функционирования современных стационарных и мобильных компьютеров; выбирать конфигурацию компьютера в соответствии с решаемыми задачами;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понимать назначение, а также основные принципы устройства и работы современных операционных систем; знать виды и назначение системного программного обеспечения;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владеть принципами организации иерархических файловых систем и именования файлов; использовать шаблоны для описания группы файлов;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rStyle w:val="diff-chunk"/>
          <w:sz w:val="23"/>
          <w:szCs w:val="23"/>
        </w:rPr>
        <w:t xml:space="preserve">использовать на практике общие правила </w:t>
      </w:r>
      <w:r w:rsidRPr="000241CE">
        <w:rPr>
          <w:sz w:val="23"/>
          <w:szCs w:val="23"/>
        </w:rPr>
        <w:t>проведения исследовательского проекта (постановка задачи, выбор методов исследования, подготовка исходных данных, проведение исследования, формулировка выводов, подготовка отчета); планировать и выполнять небольшие исследовательские проекты;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использовать динамические (электронные) таблицы, в том числе формулы с использованием абсолютной, относительной и смешанной адресации, выделение диапазона таблицы и упорядочивание (сортировку) его элементов; построение графиков и диаграмм; 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владеть основными сведениями о табличных (реляционных) базах данных, их структуре, средствах создания и работы, в том числе выполнять отбор строк таблицы, удовлетворяющих определенному условию; описывать базы данных и средства доступа к ним; наполнять разработанную базу данных;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использовать компьютерные сети для обмена данными при решении прикладных задач;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организовывать на базовом уровне сетевое взаимодействие (настраивать работу протоколов сети TCP/IP и определять маску сети);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понимать структуру доменных имен; принципы IP-адресации узлов сети;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представлять общие принципы разработки и функционирования интернет-приложений (сайты, блоги и др.);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lastRenderedPageBreak/>
        <w:t>применять на практике принципы обеспечения информационной безопасности, способы и средства обеспечения надежного функционирования средств ИКТ; соблюдать при работе в сети нормы информационной этики и права (в том числе авторские права);</w:t>
      </w:r>
    </w:p>
    <w:p w:rsidR="000241CE" w:rsidRPr="000241CE" w:rsidRDefault="000241CE" w:rsidP="000241CE">
      <w:pPr>
        <w:pStyle w:val="a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проектировать собственное автоматизированное место; следовать основам безопасной и экономичной работы с компьютерами и мобильными устройствами; соблюдать санитарно-гигиенические требования при работе за персональным компьютером в соответствии с нормами действующих СанПиН.</w:t>
      </w:r>
    </w:p>
    <w:p w:rsidR="000241CE" w:rsidRPr="000241CE" w:rsidRDefault="000241CE" w:rsidP="000241CE">
      <w:pPr>
        <w:pStyle w:val="a"/>
        <w:numPr>
          <w:ilvl w:val="0"/>
          <w:numId w:val="0"/>
        </w:numPr>
        <w:spacing w:line="240" w:lineRule="auto"/>
        <w:ind w:left="284"/>
        <w:rPr>
          <w:rFonts w:eastAsia="Times New Roman"/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Выпускник на углубленном уровне получит возможность научиться: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применять коды, исправляющие ошибки, возникшие при передаче информации; определять пропускную способность и помехозащищенность канала связи, искажение информации при передаче по каналам связи, а также использовать алгоритмы сжатия данных (алгоритм LZW и др.);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использовать графы, деревья, списки при описании объектов и процессов окружающего мира; использовать префиксные деревья и другие виды деревьев при решении алгоритмических задач, в том числе при анализе кодов;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использовать знания о методе «разделяй и властвуй»;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приводить примеры различных алгоритмов решения одной задачи, которые имеют различную сложность; использовать понятие переборного алгоритма; 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использовать понятие универсального алгоритма и приводить примеры алгоритмически неразрешимых проблем;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использовать второй язык программирования; сравнивать преимущества и недостатки двух языков программирования;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создавать программы для учебных или проектных задач средней сложности; 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использовать информационно-коммуникационные технологии при моделировании и анализе процессов и явлений в соответствии с выбранным профилем; </w:t>
      </w:r>
    </w:p>
    <w:p w:rsidR="000241CE" w:rsidRPr="000241CE" w:rsidRDefault="000241CE" w:rsidP="000241CE">
      <w:pPr>
        <w:pStyle w:val="a"/>
        <w:spacing w:line="240" w:lineRule="auto"/>
        <w:ind w:firstLine="357"/>
        <w:rPr>
          <w:sz w:val="23"/>
          <w:szCs w:val="23"/>
        </w:rPr>
      </w:pPr>
      <w:r w:rsidRPr="000241CE">
        <w:rPr>
          <w:rStyle w:val="diff-chunk"/>
          <w:i/>
          <w:sz w:val="23"/>
          <w:szCs w:val="23"/>
        </w:rPr>
        <w:t>осознанно подходить к выбору ИКТ-средств и программного обеспечения для решения задач, возникающих в ходе учебы и вне ее, для своих учебных и иных целей;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проводить (в несложных случаях) верификацию (проверку надежности и согласованности) исходных данных и валидацию (проверку достоверности) результатов натурных и компьютерных экспериментов;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использовать пакеты программ и сервисы обработки и представления данных, в том числе – статистической обработки;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использовать методы машинного обучения при анализе данных; использовать представление о проблеме хранения и обработки больших данных; 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создавать многотабличные базы данных; работе с базами данных и справочными системами с помощью веб-интерфейса.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</w:p>
    <w:p w:rsidR="000241CE" w:rsidRPr="000241CE" w:rsidRDefault="000241CE" w:rsidP="000241CE">
      <w:pPr>
        <w:pStyle w:val="4"/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br w:type="page"/>
      </w:r>
      <w:bookmarkStart w:id="1" w:name="_Toc453968188"/>
      <w:r w:rsidRPr="000241CE">
        <w:rPr>
          <w:sz w:val="23"/>
          <w:szCs w:val="23"/>
        </w:rPr>
        <w:lastRenderedPageBreak/>
        <w:t>Информатика</w:t>
      </w:r>
      <w:bookmarkEnd w:id="1"/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Примерная программа учебного предмета «Информатика» на уровне среднего общего образования составлена в соответствии с требованиями ФГОС СОО; требованиями к результатам освоения основной образовательной программы . В ней соблюдается преемственность с </w:t>
      </w:r>
      <w:r w:rsidRPr="000241CE">
        <w:rPr>
          <w:sz w:val="23"/>
          <w:szCs w:val="23"/>
        </w:rPr>
        <w:t xml:space="preserve">ФГОС ООО </w:t>
      </w:r>
      <w:r w:rsidRPr="000241CE">
        <w:rPr>
          <w:rFonts w:eastAsia="Times New Roman"/>
          <w:sz w:val="23"/>
          <w:szCs w:val="23"/>
        </w:rPr>
        <w:t>и учитываются межпредметные связи.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Цель изучения учебного предмета «Информатика» на базовом и углубленном уровнях среднего общего образования – обеспечение дальнейшего развития информационных компетенций выпускника, готового к работе в условиях развивающегося информационного общества и возрастающей конкуренции на рынке труда.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rFonts w:eastAsia="Times New Roman"/>
          <w:b/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Базовый уровень</w:t>
      </w:r>
    </w:p>
    <w:p w:rsidR="000241CE" w:rsidRPr="000241CE" w:rsidRDefault="000241CE" w:rsidP="000241CE">
      <w:pPr>
        <w:spacing w:line="240" w:lineRule="auto"/>
        <w:rPr>
          <w:rFonts w:eastAsia="Times New Roman"/>
          <w:b/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Введение. Информация и информационные процессы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Роль информации и связанных с ней процессов в окружающем мире. Различия в представлении данных, предназначенных для хранения и обработки в автоматизированных компьютерных системах, и данных, предназначенных для восприятия человеком. 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Системы. Компоненты системы и их взаимодействие.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Универсальность дискретного представления информации.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rFonts w:eastAsia="Times New Roman"/>
          <w:b/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Математические основы информатики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Тексты и кодирование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Равномерные и неравномерные коды. </w:t>
      </w:r>
      <w:r w:rsidRPr="000241CE">
        <w:rPr>
          <w:rFonts w:eastAsia="Times New Roman"/>
          <w:i/>
          <w:sz w:val="23"/>
          <w:szCs w:val="23"/>
        </w:rPr>
        <w:t>Условие Фано.</w:t>
      </w:r>
    </w:p>
    <w:p w:rsidR="000241CE" w:rsidRPr="000241CE" w:rsidRDefault="000241CE" w:rsidP="000241CE">
      <w:pPr>
        <w:spacing w:line="240" w:lineRule="auto"/>
        <w:rPr>
          <w:rFonts w:eastAsia="Times New Roman"/>
          <w:b/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Системы счисления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Сравнение чисел, записанных в двоичной, восьмеричной и шестнадцатеричной системах счисления. </w:t>
      </w:r>
      <w:r w:rsidRPr="000241CE">
        <w:rPr>
          <w:rFonts w:eastAsia="Times New Roman"/>
          <w:i/>
          <w:sz w:val="23"/>
          <w:szCs w:val="23"/>
        </w:rPr>
        <w:t>Сложение и вычитание чисел, записанных в этих системах счисления.</w:t>
      </w:r>
    </w:p>
    <w:p w:rsidR="000241CE" w:rsidRPr="000241CE" w:rsidRDefault="000241CE" w:rsidP="000241CE">
      <w:pPr>
        <w:spacing w:line="240" w:lineRule="auto"/>
        <w:rPr>
          <w:rFonts w:eastAsia="Times New Roman"/>
          <w:b/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Элементы комбинаторики, теории множеств и математической логики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Операции «импликация», «эквивалентность». Примеры законов алгебры логики. Эквивалентные преобразования логических выражений. </w:t>
      </w:r>
      <w:r w:rsidRPr="000241CE">
        <w:rPr>
          <w:rFonts w:eastAsia="Times New Roman"/>
          <w:iCs/>
          <w:sz w:val="23"/>
          <w:szCs w:val="23"/>
        </w:rPr>
        <w:t xml:space="preserve">Построение логического выражения с данной таблицей истинности. </w:t>
      </w:r>
      <w:r w:rsidRPr="000241CE">
        <w:rPr>
          <w:rFonts w:eastAsia="Times New Roman"/>
          <w:i/>
          <w:sz w:val="23"/>
          <w:szCs w:val="23"/>
        </w:rPr>
        <w:t>Решение простейших логических уравнений.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iCs/>
          <w:sz w:val="23"/>
          <w:szCs w:val="23"/>
        </w:rPr>
      </w:pPr>
      <w:r w:rsidRPr="000241CE">
        <w:rPr>
          <w:rFonts w:eastAsia="Times New Roman"/>
          <w:i/>
          <w:iCs/>
          <w:sz w:val="23"/>
          <w:szCs w:val="23"/>
        </w:rPr>
        <w:t xml:space="preserve">Нормальные формы: дизъюнктивная и конъюнктивная нормальная форма. </w:t>
      </w:r>
    </w:p>
    <w:p w:rsidR="000241CE" w:rsidRPr="000241CE" w:rsidRDefault="000241CE" w:rsidP="000241CE">
      <w:pPr>
        <w:spacing w:line="240" w:lineRule="auto"/>
        <w:rPr>
          <w:rFonts w:eastAsia="Times New Roman"/>
          <w:b/>
          <w:bCs/>
          <w:iCs/>
          <w:sz w:val="23"/>
          <w:szCs w:val="23"/>
        </w:rPr>
      </w:pPr>
      <w:r w:rsidRPr="000241CE">
        <w:rPr>
          <w:rFonts w:eastAsia="Times New Roman"/>
          <w:b/>
          <w:bCs/>
          <w:iCs/>
          <w:sz w:val="23"/>
          <w:szCs w:val="23"/>
        </w:rPr>
        <w:t>Дискретные объекты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Решение алгоритмических задач, связанных с анализом графов (примеры: построения оптимального пути между вершинами ориентированного ациклического графа; определения количества различных путей между вершинами). Использование графов, деревьев, списков при описании объектов и процессов окружающего мира. </w:t>
      </w:r>
      <w:r w:rsidRPr="000241CE">
        <w:rPr>
          <w:rFonts w:eastAsia="Times New Roman"/>
          <w:i/>
          <w:sz w:val="23"/>
          <w:szCs w:val="23"/>
        </w:rPr>
        <w:t>Бинарное дерево.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rFonts w:eastAsia="Times New Roman"/>
          <w:b/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Алгоритмы и элементы программирования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 xml:space="preserve">Алгоритмические конструкции 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Подпрограммы. </w:t>
      </w:r>
      <w:r w:rsidRPr="000241CE">
        <w:rPr>
          <w:rFonts w:eastAsia="Times New Roman"/>
          <w:i/>
          <w:sz w:val="23"/>
          <w:szCs w:val="23"/>
        </w:rPr>
        <w:t>Рекурсивные алгоритмы.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Табличные величины (массивы). 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Запись алгоритмических конструкций в выбранном языке программирования.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Составление алгоритмов и их программная реализация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Этапы решения задач на компьютере.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Операторы языка программирования, основные конструкции языка программирования. Типы и структуры данных. Кодирование базовых алгоритмических конструкций на выбранном языке программирования. 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Интегрированная среда разработки программ на выбранном языке программирования. Интерфейс выбранной среды. Составление алгоритмов и программ в выбранной среде программирования. Приемы отладки программ. Проверка работоспособности программ с использованием трассировочных таблиц.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Разработка и программная реализация алгоритмов решения типовых задач базового уровня из различных предметных областей. </w:t>
      </w:r>
      <w:r w:rsidRPr="000241CE">
        <w:rPr>
          <w:rFonts w:eastAsia="Times New Roman"/>
          <w:i/>
          <w:sz w:val="23"/>
          <w:szCs w:val="23"/>
        </w:rPr>
        <w:t>Примеры задач: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алгоритмы нахождения наибольшего (или наименьшего) из двух, трех, четырех заданных чисел без использования массивов и циклов, а также сумм (или произведений) элементов конечной числовой последовательности (или массива);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алгоритмы анализа записей чисел в позиционной системе счисления; 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lastRenderedPageBreak/>
        <w:t>алгоритмы решения задач методом перебора (поиск НОД данного натурального числа, проверка числа на простоту и т.д.);</w:t>
      </w:r>
    </w:p>
    <w:p w:rsidR="000241CE" w:rsidRPr="000241CE" w:rsidRDefault="000241CE" w:rsidP="000241CE">
      <w:pPr>
        <w:pStyle w:val="a"/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алгоритмы работы с элементами массива с однократным просмотром массива: линейный поиск элемента, вставка и удаление элементов в массиве, перестановка элементов данного массива в обратном порядке, суммирование элементов массива, проверка соответствия элементов массива некоторому условию, нахождение второго по величине наибольшего (или наименьшего) значения.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i/>
          <w:sz w:val="23"/>
          <w:szCs w:val="23"/>
        </w:rPr>
        <w:t>Алгоритмы редактирования текстов (замена символа/фрагмента, удаление и вставка символа/фрагмента, поиск вхождения заданного образца).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Постановка задачи сортировки.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Анализ алгоритмов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Определение возможных результатов работы простейших алгоритмов управления исполнителями и вычислительных алгоритмов. Определение исходных данных, при которых алгоритм может дать требуемый результат. 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iCs/>
          <w:sz w:val="23"/>
          <w:szCs w:val="23"/>
        </w:rPr>
      </w:pPr>
      <w:r w:rsidRPr="000241CE">
        <w:rPr>
          <w:rFonts w:eastAsia="Times New Roman"/>
          <w:i/>
          <w:iCs/>
          <w:sz w:val="23"/>
          <w:szCs w:val="23"/>
        </w:rPr>
        <w:t>Сложность вычисления: количество выполненных операций, размер используемой памяти; зависимость вычислений от размера исходных данных.</w:t>
      </w:r>
    </w:p>
    <w:p w:rsidR="000241CE" w:rsidRPr="000241CE" w:rsidRDefault="000241CE" w:rsidP="000241CE">
      <w:pPr>
        <w:spacing w:line="240" w:lineRule="auto"/>
        <w:rPr>
          <w:b/>
          <w:sz w:val="23"/>
          <w:szCs w:val="23"/>
        </w:rPr>
      </w:pPr>
      <w:r w:rsidRPr="000241CE">
        <w:rPr>
          <w:b/>
          <w:sz w:val="23"/>
          <w:szCs w:val="23"/>
        </w:rPr>
        <w:t>Математическое моделирование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Представление результатов моделирования в виде, удобном для восприятия человеком. Графическое представление данных (схемы, таблицы, графики). 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Практическая работа с компьютерной моделью по выбранной теме. Анализ достоверности (правдоподобия) результатов экспериментов. </w:t>
      </w:r>
      <w:r w:rsidRPr="000241CE">
        <w:rPr>
          <w:rFonts w:eastAsia="Times New Roman"/>
          <w:i/>
          <w:sz w:val="23"/>
          <w:szCs w:val="23"/>
        </w:rPr>
        <w:t>Использование сред имитационного моделирования (виртуальных лабораторий) для проведения компьютерного эксперимента в учебной деятельности.</w:t>
      </w:r>
    </w:p>
    <w:p w:rsidR="000241CE" w:rsidRPr="000241CE" w:rsidRDefault="000241CE" w:rsidP="000241CE">
      <w:pPr>
        <w:spacing w:line="240" w:lineRule="auto"/>
        <w:rPr>
          <w:b/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b/>
          <w:sz w:val="23"/>
          <w:szCs w:val="23"/>
        </w:rPr>
      </w:pPr>
      <w:r w:rsidRPr="000241CE">
        <w:rPr>
          <w:b/>
          <w:sz w:val="23"/>
          <w:szCs w:val="23"/>
        </w:rPr>
        <w:t>Использование программных систем и сервисов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Компьютер – универсальное устройство обработки данных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Программная и аппаратная организация компьютеров и компьютерных систем. Архитектура современных компьютеров. Персональный компьютер. Многопроцессорные системы. </w:t>
      </w:r>
      <w:r w:rsidRPr="000241CE">
        <w:rPr>
          <w:rFonts w:eastAsia="Times New Roman"/>
          <w:i/>
          <w:iCs/>
          <w:sz w:val="23"/>
          <w:szCs w:val="23"/>
        </w:rPr>
        <w:t>Суперкомпьютеры</w:t>
      </w:r>
      <w:r w:rsidRPr="000241CE">
        <w:rPr>
          <w:rFonts w:eastAsia="Times New Roman"/>
          <w:sz w:val="23"/>
          <w:szCs w:val="23"/>
        </w:rPr>
        <w:t xml:space="preserve">. </w:t>
      </w:r>
      <w:r w:rsidRPr="000241CE">
        <w:rPr>
          <w:rFonts w:eastAsia="Times New Roman"/>
          <w:i/>
          <w:iCs/>
          <w:sz w:val="23"/>
          <w:szCs w:val="23"/>
        </w:rPr>
        <w:t xml:space="preserve">Распределенные вычислительные системы и обработка больших данных. </w:t>
      </w:r>
      <w:r w:rsidRPr="000241CE">
        <w:rPr>
          <w:rFonts w:eastAsia="Times New Roman"/>
          <w:sz w:val="23"/>
          <w:szCs w:val="23"/>
        </w:rPr>
        <w:t>Мобильные цифровые устройства и их роль в коммуникациях.</w:t>
      </w:r>
      <w:r w:rsidRPr="000241CE">
        <w:rPr>
          <w:rFonts w:eastAsia="Times New Roman"/>
          <w:i/>
          <w:iCs/>
          <w:sz w:val="23"/>
          <w:szCs w:val="23"/>
        </w:rPr>
        <w:t xml:space="preserve"> Встроенные компьютеры. Микроконтроллеры. Роботизированные производства. 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Выбор конфигурации компьютера в зависимости от решаемой задачи. Тенденции развития аппаратного обеспечения компьютеров.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Программное обеспечение (ПО) компьютеров и компьютерных систем. Различные виды ПО и их назначение. Особенности программного обеспечения мобильных устройств.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Организация хранения и обработки данных, в том числе с использованием интернет-сервисов, облачных технологий и мобильных устройств. </w:t>
      </w:r>
      <w:r w:rsidRPr="000241CE">
        <w:rPr>
          <w:rFonts w:eastAsia="Times New Roman"/>
          <w:i/>
          <w:sz w:val="23"/>
          <w:szCs w:val="23"/>
        </w:rPr>
        <w:t xml:space="preserve">Прикладные компьютерные программы, используемые в соответствии с типом решаемых задач и по выбранной специализации. Параллельное программирование.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 New Roman"/>
          <w:i/>
          <w:sz w:val="23"/>
          <w:szCs w:val="23"/>
        </w:rPr>
        <w:t>Инсталляция и деинсталляция программных средств, необходимых для решения учебных задач и задач по выбранной специализации.</w:t>
      </w:r>
      <w:r w:rsidRPr="000241CE">
        <w:rPr>
          <w:rFonts w:eastAsia="Times New Roman"/>
          <w:sz w:val="23"/>
          <w:szCs w:val="23"/>
        </w:rPr>
        <w:t xml:space="preserve"> Законодательство Российской Федерации в области программного обеспечения.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Способы и средства обеспечения надежного функционирования средств ИКТ. </w:t>
      </w:r>
      <w:r w:rsidRPr="000241CE">
        <w:rPr>
          <w:rFonts w:eastAsia="Times New Roman"/>
          <w:i/>
          <w:sz w:val="23"/>
          <w:szCs w:val="23"/>
        </w:rPr>
        <w:t>Применение специализированных программ для обеспечения стабильной работы средств ИКТ.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iCs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Безопасность, гигиена, эргономика, ресурсосбережение, технологические требования при эксплуатации компьютерного рабочего места. </w:t>
      </w:r>
      <w:r w:rsidRPr="000241CE">
        <w:rPr>
          <w:rFonts w:eastAsia="Times New Roman"/>
          <w:i/>
          <w:iCs/>
          <w:sz w:val="23"/>
          <w:szCs w:val="23"/>
        </w:rPr>
        <w:t>Проектирование автоматизированного рабочего места в соответствии с целями его использования.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Подготовка текстов и демонстрационных материалов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Средства поиска и автозамены. История изменений. Использование готовых шаблонов и создание собственных. Разработка структуры документа, создание гипертекстового документа. Стандарты библиографических описаний.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Деловая переписка, научная публикация.</w:t>
      </w:r>
      <w:r w:rsidRPr="000241CE">
        <w:rPr>
          <w:rFonts w:eastAsia="Times New Roman"/>
          <w:i/>
          <w:iCs/>
          <w:sz w:val="23"/>
          <w:szCs w:val="23"/>
        </w:rPr>
        <w:t xml:space="preserve"> </w:t>
      </w:r>
      <w:r w:rsidRPr="000241CE">
        <w:rPr>
          <w:rFonts w:eastAsia="Times New Roman"/>
          <w:sz w:val="23"/>
          <w:szCs w:val="23"/>
        </w:rPr>
        <w:t xml:space="preserve">Реферат и аннотация. </w:t>
      </w:r>
      <w:r w:rsidRPr="000241CE">
        <w:rPr>
          <w:rFonts w:eastAsia="Times New Roman"/>
          <w:i/>
          <w:iCs/>
          <w:sz w:val="23"/>
          <w:szCs w:val="23"/>
        </w:rPr>
        <w:t xml:space="preserve">Оформление списка литературы. </w:t>
      </w:r>
    </w:p>
    <w:p w:rsidR="000241CE" w:rsidRPr="000241CE" w:rsidRDefault="000241CE" w:rsidP="000241CE">
      <w:pPr>
        <w:spacing w:line="240" w:lineRule="auto"/>
        <w:ind w:firstLine="711"/>
        <w:rPr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Коллективная работа с документами. Рецензирование текста. Облачные сервисы. </w:t>
      </w:r>
    </w:p>
    <w:p w:rsidR="000241CE" w:rsidRPr="000241CE" w:rsidRDefault="000241CE" w:rsidP="000241CE">
      <w:pPr>
        <w:spacing w:line="240" w:lineRule="auto"/>
        <w:ind w:firstLine="711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i/>
          <w:iCs/>
          <w:sz w:val="23"/>
          <w:szCs w:val="23"/>
        </w:rPr>
        <w:t xml:space="preserve">Знакомство с компьютерной версткой текста. </w:t>
      </w:r>
      <w:r w:rsidRPr="000241CE">
        <w:rPr>
          <w:rFonts w:eastAsia="Times New Roman"/>
          <w:i/>
          <w:sz w:val="23"/>
          <w:szCs w:val="23"/>
        </w:rPr>
        <w:t>Технические средства ввода текста. Программы распознавания текста, введенного с использованием сканера, планшетного ПК или графического планшета. Программы синтеза и распознавания устной речи.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Работа с аудиовизуальными данными</w:t>
      </w:r>
    </w:p>
    <w:p w:rsidR="000241CE" w:rsidRPr="000241CE" w:rsidRDefault="000241CE" w:rsidP="000241CE">
      <w:pPr>
        <w:spacing w:line="240" w:lineRule="auto"/>
        <w:ind w:firstLine="711"/>
        <w:rPr>
          <w:sz w:val="23"/>
          <w:szCs w:val="23"/>
        </w:rPr>
      </w:pPr>
      <w:r w:rsidRPr="000241CE">
        <w:rPr>
          <w:rFonts w:eastAsia="Times New Roman"/>
          <w:i/>
          <w:sz w:val="23"/>
          <w:szCs w:val="23"/>
        </w:rPr>
        <w:lastRenderedPageBreak/>
        <w:t>Создание и преобразование аудиовизуальных объектов.</w:t>
      </w:r>
      <w:r w:rsidRPr="000241CE">
        <w:rPr>
          <w:rFonts w:eastAsia="Times New Roman"/>
          <w:i/>
          <w:iCs/>
          <w:sz w:val="23"/>
          <w:szCs w:val="23"/>
        </w:rPr>
        <w:t xml:space="preserve"> Ввод изображений с использованием различных цифровых устройств (цифровых фотоаппаратов и микроскопов, видеокамер, сканеров и т. д.).</w:t>
      </w:r>
      <w:r w:rsidRPr="000241CE">
        <w:rPr>
          <w:rFonts w:eastAsia="Times New Roman"/>
          <w:sz w:val="23"/>
          <w:szCs w:val="23"/>
        </w:rPr>
        <w:t xml:space="preserve"> </w:t>
      </w:r>
      <w:r w:rsidRPr="000241CE">
        <w:rPr>
          <w:rFonts w:eastAsia="Times New Roman"/>
          <w:i/>
          <w:sz w:val="23"/>
          <w:szCs w:val="23"/>
        </w:rPr>
        <w:t>Обработка изображения и звука с использованием интернет- и мобильных приложений.</w:t>
      </w:r>
      <w:r w:rsidRPr="000241CE">
        <w:rPr>
          <w:rFonts w:eastAsia="Times New Roman"/>
          <w:sz w:val="23"/>
          <w:szCs w:val="23"/>
        </w:rPr>
        <w:t xml:space="preserve"> </w:t>
      </w:r>
    </w:p>
    <w:p w:rsidR="000241CE" w:rsidRPr="000241CE" w:rsidRDefault="000241CE" w:rsidP="000241CE">
      <w:pPr>
        <w:spacing w:line="240" w:lineRule="auto"/>
        <w:ind w:firstLine="711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Использование мультимедийных онлайн-сервисов для разработки презентаций проектных работ. Работа в группе, технология публикации готового материала в сети.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Электронные (динамические) таблицы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Примеры использования динамических (электронных) таблиц на практике (в том числе – в задачах математического моделирования).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Базы данных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Реляционные (табличные) базы данных. Таблица – представление сведений об однотипных объектах. Поле, запись. Ключевые поля таблицы. Связи между таблицами. Схема данных. Поиск и выбор в базах данных. Сортировка данных.</w:t>
      </w:r>
    </w:p>
    <w:p w:rsidR="000241CE" w:rsidRPr="000241CE" w:rsidRDefault="000241CE" w:rsidP="000241CE">
      <w:pPr>
        <w:spacing w:line="240" w:lineRule="auto"/>
        <w:ind w:firstLine="711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Создание, ведение и использование баз данных при решении учебных и практических задач.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b/>
          <w:i/>
          <w:sz w:val="23"/>
          <w:szCs w:val="23"/>
        </w:rPr>
        <w:t>Автоматизированное проектирование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i/>
          <w:sz w:val="23"/>
          <w:szCs w:val="23"/>
        </w:rPr>
        <w:t>Представление о системах автоматизированного проектирования. Системы автоматизированного проектирования. Создание чертежей типовых деталей и объектов.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b/>
          <w:i/>
          <w:sz w:val="23"/>
          <w:szCs w:val="23"/>
        </w:rPr>
        <w:t>3D-моделирование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iCs/>
          <w:sz w:val="23"/>
          <w:szCs w:val="23"/>
        </w:rPr>
      </w:pPr>
      <w:r w:rsidRPr="000241CE">
        <w:rPr>
          <w:rFonts w:eastAsia="Times New Roman"/>
          <w:i/>
          <w:iCs/>
          <w:sz w:val="23"/>
          <w:szCs w:val="23"/>
        </w:rPr>
        <w:t>Принципы построения и редактирования трехмерных моделей. Сеточные модели. Материалы. Моделирование источников освещения. Камеры.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iCs/>
          <w:sz w:val="23"/>
          <w:szCs w:val="23"/>
        </w:rPr>
      </w:pPr>
      <w:r w:rsidRPr="000241CE">
        <w:rPr>
          <w:rFonts w:eastAsia="Times New Roman"/>
          <w:i/>
          <w:iCs/>
          <w:sz w:val="23"/>
          <w:szCs w:val="23"/>
        </w:rPr>
        <w:t>Аддитивные технологии (3D-принтеры).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b/>
          <w:bCs/>
          <w:i/>
          <w:iCs/>
          <w:sz w:val="23"/>
          <w:szCs w:val="23"/>
        </w:rPr>
        <w:t>Системы искусственного интеллекта и машинное обучение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iCs/>
          <w:sz w:val="23"/>
          <w:szCs w:val="23"/>
        </w:rPr>
      </w:pPr>
      <w:r w:rsidRPr="000241CE">
        <w:rPr>
          <w:rFonts w:eastAsia="Times New Roman"/>
          <w:i/>
          <w:iCs/>
          <w:sz w:val="23"/>
          <w:szCs w:val="23"/>
        </w:rPr>
        <w:t xml:space="preserve">Машинное обучение – решение задач распознавания, классификации и предсказания. Искусственный интеллект. 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iCs/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b/>
          <w:sz w:val="23"/>
          <w:szCs w:val="23"/>
        </w:rPr>
      </w:pPr>
      <w:r w:rsidRPr="000241CE">
        <w:rPr>
          <w:b/>
          <w:sz w:val="23"/>
          <w:szCs w:val="23"/>
        </w:rPr>
        <w:t>Информационно-коммуникационные технологии. Работа в информационном пространстве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Компьютерные сети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Принципы построения компьютерных сетей. Сетевые протоколы. Интернет. Адресация в сети Интернет. Система доменных имен. Браузеры.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iCs/>
          <w:sz w:val="23"/>
          <w:szCs w:val="23"/>
        </w:rPr>
      </w:pPr>
      <w:r w:rsidRPr="000241CE">
        <w:rPr>
          <w:rFonts w:eastAsia="Times New Roman"/>
          <w:i/>
          <w:iCs/>
          <w:sz w:val="23"/>
          <w:szCs w:val="23"/>
        </w:rPr>
        <w:t xml:space="preserve">Аппаратные компоненты компьютерных сетей. 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Веб-сайт. Страница. Взаимодействие веб-страницы с сервером. Динамические страницы. Разработка интернет-приложений (сайты).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iCs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Сетевое хранение данных. </w:t>
      </w:r>
      <w:r w:rsidRPr="000241CE">
        <w:rPr>
          <w:rFonts w:eastAsia="Times New Roman"/>
          <w:i/>
          <w:iCs/>
          <w:sz w:val="23"/>
          <w:szCs w:val="23"/>
        </w:rPr>
        <w:t>Облачные сервисы.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Деятельность в сети Интернет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Расширенный поиск информации в сети Интернет. Использование языков построения запросов. 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Другие виды деятельности в сети Интернет. Геолокационные сервисы реального времени (локация мобильных телефонов, определение загруженности автомагистралей и т.п.); интернет-торговля; бронирование билетов и гостиниц и т.п.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Социальная информатика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Социальные сети – организация коллективного взаимодействия и обмена данными. </w:t>
      </w:r>
      <w:r w:rsidRPr="000241CE">
        <w:rPr>
          <w:rFonts w:eastAsia="Times New Roman"/>
          <w:i/>
          <w:sz w:val="23"/>
          <w:szCs w:val="23"/>
        </w:rPr>
        <w:t xml:space="preserve">Сетевой этикет: правила поведения в киберпространстве. 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iCs/>
          <w:sz w:val="23"/>
          <w:szCs w:val="23"/>
        </w:rPr>
        <w:t>Проблема подлинности полученной информации</w:t>
      </w:r>
      <w:r w:rsidRPr="000241CE">
        <w:rPr>
          <w:rFonts w:eastAsia="Times New Roman"/>
          <w:i/>
          <w:sz w:val="23"/>
          <w:szCs w:val="23"/>
        </w:rPr>
        <w:t xml:space="preserve">. Информационная культура. Государственные электронные сервисы и услуги. </w:t>
      </w:r>
      <w:r w:rsidRPr="000241CE">
        <w:rPr>
          <w:rFonts w:eastAsia="Times New Roman"/>
          <w:sz w:val="23"/>
          <w:szCs w:val="23"/>
        </w:rPr>
        <w:t>Мобильные приложения. Открытые образовательные ресурсы</w:t>
      </w:r>
      <w:r w:rsidRPr="000241CE">
        <w:rPr>
          <w:rFonts w:eastAsia="Times New Roman"/>
          <w:i/>
          <w:sz w:val="23"/>
          <w:szCs w:val="23"/>
        </w:rPr>
        <w:t xml:space="preserve">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Информационная безопасность</w:t>
      </w:r>
    </w:p>
    <w:p w:rsidR="000241CE" w:rsidRPr="000241CE" w:rsidRDefault="000241CE" w:rsidP="000241CE">
      <w:pPr>
        <w:spacing w:line="240" w:lineRule="auto"/>
        <w:ind w:firstLine="561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Средства защиты информации в автоматизированных информационных системах (АИС), компьютерных сетях и компьютерах. Общие проблемы защиты информации и информационной безопасности АИС. </w:t>
      </w:r>
      <w:r w:rsidRPr="000241CE">
        <w:rPr>
          <w:rFonts w:eastAsia="Times New Roman"/>
          <w:iCs/>
          <w:sz w:val="23"/>
          <w:szCs w:val="23"/>
        </w:rPr>
        <w:t>Электронная подпись, сертифицированные сайты и документы.</w:t>
      </w:r>
    </w:p>
    <w:p w:rsidR="000241CE" w:rsidRPr="000241CE" w:rsidRDefault="000241CE" w:rsidP="000241CE">
      <w:pPr>
        <w:spacing w:line="240" w:lineRule="auto"/>
        <w:ind w:firstLine="561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Техногенные и экономические угрозы, связанные с использованием ИКТ. Правовое обеспечение информационной безопасности.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rFonts w:eastAsia="Times New Roman"/>
          <w:b/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Углубленный уровень</w:t>
      </w:r>
    </w:p>
    <w:p w:rsidR="000241CE" w:rsidRPr="000241CE" w:rsidRDefault="000241CE" w:rsidP="000241CE">
      <w:pPr>
        <w:spacing w:line="240" w:lineRule="auto"/>
        <w:rPr>
          <w:rFonts w:eastAsia="Times New Roman"/>
          <w:b/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Введение. Информация и информационные процессы. Данные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sz w:val="23"/>
          <w:szCs w:val="23"/>
        </w:rPr>
        <w:t>Способы представления данных. Различия в п</w:t>
      </w:r>
      <w:r w:rsidRPr="000241CE">
        <w:rPr>
          <w:rFonts w:eastAsia="TimesNewRomanPSMT"/>
          <w:sz w:val="23"/>
          <w:szCs w:val="23"/>
        </w:rPr>
        <w:t xml:space="preserve">редставлении данных, предназначенных для хранения и обработки в автоматизированных компьютерных системах и предназначенных для восприятия человеком.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lastRenderedPageBreak/>
        <w:t>Системы. Компоненты системы и их взаимодействие.. Информационное взаимодействие в системе, управление. Разомкнутые и замкнутые системы управления.</w:t>
      </w:r>
      <w:r w:rsidRPr="000241CE">
        <w:rPr>
          <w:i/>
          <w:sz w:val="23"/>
          <w:szCs w:val="23"/>
        </w:rPr>
        <w:t xml:space="preserve"> Математическое и компьютерное моделирование систем управления</w:t>
      </w:r>
      <w:r w:rsidRPr="000241CE">
        <w:rPr>
          <w:sz w:val="23"/>
          <w:szCs w:val="23"/>
        </w:rPr>
        <w:t>.</w:t>
      </w:r>
    </w:p>
    <w:p w:rsidR="000241CE" w:rsidRPr="000241CE" w:rsidRDefault="000241CE" w:rsidP="000241CE">
      <w:pPr>
        <w:spacing w:line="240" w:lineRule="auto"/>
        <w:rPr>
          <w:rFonts w:eastAsia="Times New Roman"/>
          <w:b/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b/>
          <w:sz w:val="23"/>
          <w:szCs w:val="23"/>
        </w:rPr>
      </w:pPr>
      <w:r w:rsidRPr="000241CE">
        <w:rPr>
          <w:b/>
          <w:sz w:val="23"/>
          <w:szCs w:val="23"/>
        </w:rPr>
        <w:t>Математические основы информатики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Тексты и кодирование. Передача данных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Знаки, сигналы и символы. Знаковые системы.</w:t>
      </w:r>
      <w:r w:rsidRPr="000241CE">
        <w:rPr>
          <w:rFonts w:eastAsia="TimesNewRomanPSMT"/>
          <w:sz w:val="23"/>
          <w:szCs w:val="23"/>
        </w:rPr>
        <w:t xml:space="preserve"> </w:t>
      </w:r>
    </w:p>
    <w:p w:rsidR="000241CE" w:rsidRPr="000241CE" w:rsidRDefault="000241CE" w:rsidP="000241CE">
      <w:pPr>
        <w:spacing w:line="240" w:lineRule="auto"/>
        <w:rPr>
          <w:rFonts w:eastAsia="TimesNewRomanPSMT"/>
          <w:i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 xml:space="preserve">Равномерные и неравномерные коды. Префиксные коды. Условие Фано. </w:t>
      </w:r>
      <w:r w:rsidRPr="000241CE">
        <w:rPr>
          <w:rFonts w:eastAsia="TimesNewRomanPSMT"/>
          <w:i/>
          <w:sz w:val="23"/>
          <w:szCs w:val="23"/>
        </w:rPr>
        <w:t xml:space="preserve">Обратное условие Фано. </w:t>
      </w:r>
      <w:r w:rsidRPr="000241CE">
        <w:rPr>
          <w:sz w:val="23"/>
          <w:szCs w:val="23"/>
        </w:rPr>
        <w:t>Алгоритмы декодирования при использовании префиксных кодов.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sz w:val="23"/>
          <w:szCs w:val="23"/>
        </w:rPr>
        <w:t xml:space="preserve">Сжатие данных. Учет частотности символов при выборе неравномерного кода. </w:t>
      </w:r>
      <w:r w:rsidRPr="000241CE">
        <w:rPr>
          <w:i/>
          <w:sz w:val="23"/>
          <w:szCs w:val="23"/>
        </w:rPr>
        <w:t>Оптимальное кодирование Хаффмана</w:t>
      </w:r>
      <w:r w:rsidRPr="000241CE">
        <w:rPr>
          <w:sz w:val="23"/>
          <w:szCs w:val="23"/>
        </w:rPr>
        <w:t xml:space="preserve">. Использование программ-архиваторов. </w:t>
      </w:r>
      <w:r w:rsidRPr="000241CE">
        <w:rPr>
          <w:i/>
          <w:sz w:val="23"/>
          <w:szCs w:val="23"/>
        </w:rPr>
        <w:t>Алгоритм LZW.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Передача данных. Источник, приемник, канал связи, сигнал, кодирующее и декодирующее устройства. 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Пропускная способность и помехозащищенность канала связи. Кодирование сообщений в современных средствах передачи данных.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Искажение информации при передаче по каналам связи.</w:t>
      </w:r>
      <w:r w:rsidRPr="000241CE">
        <w:rPr>
          <w:i/>
          <w:sz w:val="23"/>
          <w:szCs w:val="23"/>
        </w:rPr>
        <w:t xml:space="preserve"> </w:t>
      </w:r>
      <w:r w:rsidRPr="000241CE">
        <w:rPr>
          <w:sz w:val="23"/>
          <w:szCs w:val="23"/>
        </w:rPr>
        <w:t xml:space="preserve">Коды с возможностью обнаружения и исправления ошибок. 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Способы защиты информации, передаваемой по каналам связи. Криптография (алгоритмы шифрования). Стеганография.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Дискретизация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Измерения и дискретизация. Частота и разрядность измерений. Универсальность дискретного представления информации.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Дискретное представление звуковых данных. Многоканальная запись. Размер файла, полученного в результате записи звука.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Дискретное представление статической и динамической графической информации.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i/>
          <w:sz w:val="23"/>
          <w:szCs w:val="23"/>
        </w:rPr>
        <w:t>Сжатие данных при хранении графической и звуковой информации</w:t>
      </w:r>
      <w:r w:rsidRPr="000241CE">
        <w:rPr>
          <w:sz w:val="23"/>
          <w:szCs w:val="23"/>
        </w:rPr>
        <w:t>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Системы счисления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Свойства позиционной записи числа: количество цифр в записи, признак делимости числа на основание системы счисления.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Алгоритм перевода десятичной записи числа в запись в позиционной системе с заданным основанием. Алгоритмы построения записи числа в позиционной системе счисления с заданным основанием и вычисления числа по строке, содержащей запись этого числа в позиционной системе счисления с заданным основанием.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Арифметические действия в позиционных системах счисления. 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Краткая и развернутая форма записи смешанных чисел в позиционных системах счисления. Перевод смешанного числа в позиционную систему счисления с заданным основанием.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Представление целых и вещественных чисел в памяти компьютера.</w:t>
      </w:r>
      <w:r w:rsidRPr="000241CE">
        <w:rPr>
          <w:sz w:val="23"/>
          <w:szCs w:val="23"/>
        </w:rPr>
        <w:t xml:space="preserve"> </w:t>
      </w:r>
      <w:r w:rsidRPr="000241CE">
        <w:rPr>
          <w:i/>
          <w:sz w:val="23"/>
          <w:szCs w:val="23"/>
        </w:rPr>
        <w:t>Компьютерная арифметика.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Элементы комбинаторики, теории множеств и математической логики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NewRomanPS-ItalicMT"/>
          <w:bCs/>
          <w:iCs/>
          <w:sz w:val="23"/>
          <w:szCs w:val="23"/>
        </w:rPr>
        <w:t xml:space="preserve">Операции «импликация», «эквиваленция». </w:t>
      </w:r>
      <w:r w:rsidRPr="000241CE">
        <w:rPr>
          <w:sz w:val="23"/>
          <w:szCs w:val="23"/>
        </w:rPr>
        <w:t xml:space="preserve">Логические функции.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Законы алгебры логики. </w:t>
      </w:r>
      <w:r w:rsidRPr="000241CE">
        <w:rPr>
          <w:rFonts w:eastAsia="TimesNewRomanPS-ItalicMT"/>
          <w:bCs/>
          <w:iCs/>
          <w:sz w:val="23"/>
          <w:szCs w:val="23"/>
        </w:rPr>
        <w:t xml:space="preserve">Эквивалентные преобразования логических выражений. </w:t>
      </w:r>
      <w:r w:rsidRPr="000241CE">
        <w:rPr>
          <w:sz w:val="23"/>
          <w:szCs w:val="23"/>
        </w:rPr>
        <w:t>Логические уравнения.</w:t>
      </w:r>
    </w:p>
    <w:p w:rsidR="000241CE" w:rsidRPr="000241CE" w:rsidRDefault="000241CE" w:rsidP="000241CE">
      <w:pPr>
        <w:spacing w:line="240" w:lineRule="auto"/>
        <w:rPr>
          <w:rFonts w:eastAsia="TimesNewRomanPS-ItalicMT"/>
          <w:bCs/>
          <w:i/>
          <w:iCs/>
          <w:sz w:val="23"/>
          <w:szCs w:val="23"/>
        </w:rPr>
      </w:pPr>
      <w:r w:rsidRPr="000241CE">
        <w:rPr>
          <w:rFonts w:eastAsia="TimesNewRomanPS-ItalicMT"/>
          <w:bCs/>
          <w:iCs/>
          <w:sz w:val="23"/>
          <w:szCs w:val="23"/>
        </w:rPr>
        <w:t>Построение логического выражения с данной таблицей истинности.</w:t>
      </w:r>
      <w:r w:rsidRPr="000241CE">
        <w:rPr>
          <w:rFonts w:eastAsia="TimesNewRomanPS-ItalicMT"/>
          <w:bCs/>
          <w:i/>
          <w:iCs/>
          <w:sz w:val="23"/>
          <w:szCs w:val="23"/>
        </w:rPr>
        <w:t xml:space="preserve"> </w:t>
      </w:r>
      <w:r w:rsidRPr="000241CE">
        <w:rPr>
          <w:rFonts w:eastAsia="TimesNewRomanPS-ItalicMT"/>
          <w:bCs/>
          <w:iCs/>
          <w:sz w:val="23"/>
          <w:szCs w:val="23"/>
        </w:rPr>
        <w:t xml:space="preserve">Дизъюнктивная нормальная форма. </w:t>
      </w:r>
      <w:r w:rsidRPr="000241CE">
        <w:rPr>
          <w:rFonts w:eastAsia="TimesNewRomanPS-ItalicMT"/>
          <w:bCs/>
          <w:i/>
          <w:iCs/>
          <w:sz w:val="23"/>
          <w:szCs w:val="23"/>
        </w:rPr>
        <w:t xml:space="preserve">Конъюнктивная нормальная форма.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Логические элементы компьютеров. Построение схем из базовых логических элементов.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Дискретные игры двух игроков с полной информацией. Выигрышные стратегии.</w:t>
      </w:r>
    </w:p>
    <w:p w:rsidR="000241CE" w:rsidRPr="000241CE" w:rsidRDefault="000241CE" w:rsidP="000241CE">
      <w:pPr>
        <w:spacing w:line="240" w:lineRule="auto"/>
        <w:rPr>
          <w:rFonts w:eastAsia="Times New Roman"/>
          <w:b/>
          <w:bCs/>
          <w:iCs/>
          <w:sz w:val="23"/>
          <w:szCs w:val="23"/>
        </w:rPr>
      </w:pPr>
      <w:r w:rsidRPr="000241CE">
        <w:rPr>
          <w:rFonts w:eastAsia="Times New Roman"/>
          <w:b/>
          <w:bCs/>
          <w:iCs/>
          <w:sz w:val="23"/>
          <w:szCs w:val="23"/>
        </w:rPr>
        <w:t>Дискретные объекты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Решение алгоритмических задач, связанных с анализом графов (примеры: построения оптимального пути между вершинами ориентированного ациклического графа; определения количества различных путей между вершинами). </w:t>
      </w:r>
    </w:p>
    <w:p w:rsidR="000241CE" w:rsidRPr="000241CE" w:rsidRDefault="000241CE" w:rsidP="000241CE">
      <w:pPr>
        <w:spacing w:line="240" w:lineRule="auto"/>
        <w:rPr>
          <w:i/>
          <w:iCs/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>Обход узлов дерева в глубину.</w:t>
      </w:r>
      <w:r w:rsidRPr="000241CE">
        <w:rPr>
          <w:i/>
          <w:iCs/>
          <w:sz w:val="23"/>
          <w:szCs w:val="23"/>
          <w:shd w:val="clear" w:color="auto" w:fill="FFFFFF"/>
        </w:rPr>
        <w:t xml:space="preserve"> Упорядоченные деревья (деревья, в которых упорядочены ребра, выходящие из одного узла). 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 xml:space="preserve">Использование деревьев при решении алгоритмических задач (примеры: анализ работы рекурсивных алгоритмов, разбор арифметических и логических выражений). </w:t>
      </w:r>
      <w:r w:rsidRPr="000241CE">
        <w:rPr>
          <w:rFonts w:eastAsia="Times New Roman"/>
          <w:sz w:val="23"/>
          <w:szCs w:val="23"/>
        </w:rPr>
        <w:t xml:space="preserve">Бинарное дерево. </w:t>
      </w:r>
      <w:r w:rsidRPr="000241CE">
        <w:rPr>
          <w:rFonts w:eastAsia="Times New Roman"/>
          <w:i/>
          <w:sz w:val="23"/>
          <w:szCs w:val="23"/>
        </w:rPr>
        <w:t>Использование деревьев при хранении данных.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 xml:space="preserve">Использование графов, деревьев, списков при описании объектов и процессов окружающего мира.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b/>
          <w:sz w:val="23"/>
          <w:szCs w:val="23"/>
        </w:rPr>
      </w:pPr>
      <w:r w:rsidRPr="000241CE">
        <w:rPr>
          <w:b/>
          <w:sz w:val="23"/>
          <w:szCs w:val="23"/>
        </w:rPr>
        <w:lastRenderedPageBreak/>
        <w:t>Алгоритмы и элементы программирования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Алгоритмы и структуры данных</w:t>
      </w:r>
    </w:p>
    <w:p w:rsidR="000241CE" w:rsidRPr="000241CE" w:rsidRDefault="000241CE" w:rsidP="000241CE">
      <w:pPr>
        <w:spacing w:line="240" w:lineRule="auto"/>
        <w:rPr>
          <w:bCs/>
          <w:sz w:val="23"/>
          <w:szCs w:val="23"/>
        </w:rPr>
      </w:pPr>
      <w:r w:rsidRPr="000241CE">
        <w:rPr>
          <w:bCs/>
          <w:sz w:val="23"/>
          <w:szCs w:val="23"/>
        </w:rPr>
        <w:t xml:space="preserve">Алгоритмы исследования элементарных функций, в частности – точного и приближенного решения квадратного уравнения с целыми и вещественными коэффициентами, определения экстремумов квадратичной функции на отрезке. 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 xml:space="preserve">Алгоритмы анализа и преобразования записей чисел в позиционной системе счисления. 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 xml:space="preserve">Алгоритмы, связанные с делимостью целых чисел. Алгоритм Евклида для определения НОД двух натуральных чисел. 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 xml:space="preserve">Алгоритмы линейной (однопроходной) обработки последовательности чисел без использования дополнительной памяти, зависящей от длины последовательности (вычисление максимума, суммы; линейный поиск и т.п.). Обработка элементов последовательности, удовлетворяющих определенному условию (вычисление суммы заданных элементов, их максимума и т.п.).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>Алгоритмы обработки массивов. П</w:t>
      </w:r>
      <w:r w:rsidRPr="000241CE">
        <w:rPr>
          <w:sz w:val="23"/>
          <w:szCs w:val="23"/>
        </w:rPr>
        <w:t xml:space="preserve">римеры: перестановка элементов данного одномерного массива в обратном порядке; циклический сдвиг элементов массива; заполнение двумерного числового массива по заданным правилам; поиск элемента в двумерном массиве; вычисление максимума и суммы элементов двумерного массива. </w:t>
      </w:r>
      <w:r w:rsidRPr="000241CE">
        <w:rPr>
          <w:rFonts w:eastAsia="TimesNewRomanPSMT"/>
          <w:i/>
          <w:sz w:val="23"/>
          <w:szCs w:val="23"/>
        </w:rPr>
        <w:t>Вставка и удаление элементов в массиве.</w:t>
      </w:r>
      <w:r w:rsidRPr="000241CE">
        <w:rPr>
          <w:rFonts w:eastAsia="TimesNewRomanPSMT"/>
          <w:sz w:val="23"/>
          <w:szCs w:val="23"/>
        </w:rPr>
        <w:t xml:space="preserve"> 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 xml:space="preserve">Рекурсивные алгоритмы, в частности: </w:t>
      </w:r>
      <w:r w:rsidRPr="000241CE">
        <w:rPr>
          <w:sz w:val="23"/>
          <w:szCs w:val="23"/>
        </w:rPr>
        <w:t>нахождение натуральной и целой степени заданного ненулевого вещественного числа; вычисление факториалов; вычисление n-го элемента рекуррентной последовательности (например, последовательности Фибоначчи).</w:t>
      </w:r>
      <w:r w:rsidRPr="000241CE">
        <w:rPr>
          <w:rFonts w:eastAsia="TimesNewRomanPSMT"/>
          <w:sz w:val="23"/>
          <w:szCs w:val="23"/>
        </w:rPr>
        <w:t xml:space="preserve"> Построение и анализ дерева рекурсивных вызовов. Возможность записи рекурсивных алгоритмов без явного использования рекурсии. 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 xml:space="preserve">Сортировка одномерных массивов. Квадратичные алгоритмы сортировки (пример: сортировка пузырьком). Слияние двух отсортированных массивов в один без использования сортировки. 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 xml:space="preserve">Алгоритмы анализа </w:t>
      </w:r>
      <w:r w:rsidRPr="000241CE">
        <w:rPr>
          <w:sz w:val="23"/>
          <w:szCs w:val="23"/>
        </w:rPr>
        <w:t>отсортированных массивов. Р</w:t>
      </w:r>
      <w:r w:rsidRPr="000241CE">
        <w:rPr>
          <w:rFonts w:eastAsia="TimesNewRomanPSMT"/>
          <w:sz w:val="23"/>
          <w:szCs w:val="23"/>
        </w:rPr>
        <w:t xml:space="preserve">екурсивная реализация сортировки массива на основе слияния двух его отсортированных фрагментов. 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 xml:space="preserve">Алгоритмы анализа символьных строк, в том числе: </w:t>
      </w:r>
      <w:r w:rsidRPr="000241CE">
        <w:rPr>
          <w:sz w:val="23"/>
          <w:szCs w:val="23"/>
        </w:rPr>
        <w:t>подсчет количества появлений символа в строке; разбиение строки на слова по пробельным символам; поиск подстроки внутри данной строки; замена найденной подстроки на другую строку</w:t>
      </w:r>
      <w:r w:rsidRPr="000241CE">
        <w:rPr>
          <w:rFonts w:eastAsia="TimesNewRomanPSMT"/>
          <w:sz w:val="23"/>
          <w:szCs w:val="23"/>
        </w:rPr>
        <w:t xml:space="preserve">. </w:t>
      </w:r>
    </w:p>
    <w:p w:rsidR="000241CE" w:rsidRPr="000241CE" w:rsidRDefault="000241CE" w:rsidP="000241CE">
      <w:pPr>
        <w:spacing w:line="240" w:lineRule="auto"/>
        <w:rPr>
          <w:rFonts w:eastAsia="TimesNewRomanPSMT"/>
          <w:i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>Построение графика функции, заданной формулой, программой или таблицей значений</w:t>
      </w:r>
      <w:r w:rsidRPr="000241CE">
        <w:rPr>
          <w:rFonts w:eastAsia="TimesNewRomanPSMT"/>
          <w:i/>
          <w:sz w:val="23"/>
          <w:szCs w:val="23"/>
        </w:rPr>
        <w:t xml:space="preserve">. </w:t>
      </w:r>
    </w:p>
    <w:p w:rsidR="000241CE" w:rsidRPr="000241CE" w:rsidRDefault="000241CE" w:rsidP="000241CE">
      <w:pPr>
        <w:spacing w:line="240" w:lineRule="auto"/>
        <w:rPr>
          <w:rFonts w:eastAsia="TimesNewRomanPSMT"/>
          <w:i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 xml:space="preserve">Алгоритмы приближенного решения уравнений на данном отрезке, например, методом деления отрезка пополам. Алгоритмы приближенного вычисления длин и площадей, в том числе: </w:t>
      </w:r>
      <w:r w:rsidRPr="000241CE">
        <w:rPr>
          <w:sz w:val="23"/>
          <w:szCs w:val="23"/>
        </w:rPr>
        <w:t>приближенное вычисление длины плоской кривой путем аппроксимации ее ломаной; приближенный подсчет методом трапеций площади под графиком функции, заданной формулой, программой или таблицей значений</w:t>
      </w:r>
      <w:r w:rsidRPr="000241CE">
        <w:rPr>
          <w:rFonts w:eastAsia="TimesNewRomanPSMT"/>
          <w:sz w:val="23"/>
          <w:szCs w:val="23"/>
        </w:rPr>
        <w:t xml:space="preserve">. </w:t>
      </w:r>
      <w:r w:rsidRPr="000241CE">
        <w:rPr>
          <w:rFonts w:eastAsia="TimesNewRomanPSMT"/>
          <w:i/>
          <w:sz w:val="23"/>
          <w:szCs w:val="23"/>
        </w:rPr>
        <w:t>Приближенное вычисление площади фигуры методом Монте-Карло. Построение траекторий, заданных разностными схемами. Решение задач оптимизации</w:t>
      </w:r>
      <w:r w:rsidRPr="000241CE">
        <w:rPr>
          <w:rFonts w:eastAsia="TimesNewRomanPSMT"/>
          <w:sz w:val="23"/>
          <w:szCs w:val="23"/>
        </w:rPr>
        <w:t xml:space="preserve">. </w:t>
      </w:r>
      <w:r w:rsidRPr="000241CE">
        <w:rPr>
          <w:rFonts w:eastAsia="TimesNewRomanPSMT"/>
          <w:i/>
          <w:sz w:val="23"/>
          <w:szCs w:val="23"/>
        </w:rPr>
        <w:t xml:space="preserve">Алгоритмы вычислительной геометрии. Вероятностные алгоритмы. 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sz w:val="23"/>
          <w:szCs w:val="23"/>
        </w:rPr>
        <w:t>Сохранение и использование промежуточных результатов. Метод динамического программирования.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sz w:val="23"/>
          <w:szCs w:val="23"/>
        </w:rPr>
        <w:t>Представление о структурах данных.</w:t>
      </w:r>
      <w:r w:rsidRPr="000241CE">
        <w:rPr>
          <w:i/>
          <w:sz w:val="23"/>
          <w:szCs w:val="23"/>
        </w:rPr>
        <w:t xml:space="preserve"> </w:t>
      </w:r>
      <w:r w:rsidRPr="000241CE">
        <w:rPr>
          <w:sz w:val="23"/>
          <w:szCs w:val="23"/>
        </w:rPr>
        <w:t>Примеры: списки, словари, деревья, очереди.</w:t>
      </w:r>
      <w:r w:rsidRPr="000241CE">
        <w:rPr>
          <w:i/>
          <w:sz w:val="23"/>
          <w:szCs w:val="23"/>
        </w:rPr>
        <w:t xml:space="preserve"> Хэш-таблицы.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 xml:space="preserve">Языки программирования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Подпрограммы (процедуры, функции). Параметры подпрограмм. Рекурсивные процедуры и функции.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>Логические переменные. Символьные и строковые переменные. Операции над строками.</w:t>
      </w:r>
    </w:p>
    <w:p w:rsidR="000241CE" w:rsidRPr="000241CE" w:rsidRDefault="000241CE" w:rsidP="000241CE">
      <w:pPr>
        <w:spacing w:line="240" w:lineRule="auto"/>
        <w:rPr>
          <w:rFonts w:eastAsia="TimesNewRomanPSMT"/>
          <w:i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 xml:space="preserve">Двумерные массивы (матрицы). </w:t>
      </w:r>
      <w:r w:rsidRPr="000241CE">
        <w:rPr>
          <w:rFonts w:eastAsia="TimesNewRomanPSMT"/>
          <w:i/>
          <w:sz w:val="23"/>
          <w:szCs w:val="23"/>
        </w:rPr>
        <w:t>Многомерные массивы.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>Средства работы с данными во внешней памяти. Файлы.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>Подробное знакомство с одним из универсальных процедурных языков программирования. Запись алгоритмических</w:t>
      </w:r>
      <w:r w:rsidRPr="000241CE">
        <w:rPr>
          <w:sz w:val="23"/>
          <w:szCs w:val="23"/>
        </w:rPr>
        <w:t xml:space="preserve"> конструкций и структур данных в выбранном языке программирования. Обзор процедурных языков программирования.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Представление о синтаксисе и семантике языка программирования.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Понятие о непроцедурных языках программирования и парадигмах программирования. Изучение второго языка программирования.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 xml:space="preserve">Разработка программ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Этапы решения задач на компьютере.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Структурное программирование. Проверка условия выполнения цикла до начала выполнения тела цикла и после выполнения тела цикла: постусловие и предусловие цикла. Инвариант цикла.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Методы проектирования программ «сверху вниз» и «снизу вверх». Разработка программ, использующих подпрограммы.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lastRenderedPageBreak/>
        <w:t>Библиотеки подпрограмм и их использование.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Интегрированная среда разработки программы на выбранном языке программирования. Пользовательский интерфейс интегрированной среды разработки программ.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Понятие об объектно-ориентированном программировании. Объекты и классы. </w:t>
      </w:r>
      <w:r w:rsidRPr="000241CE">
        <w:rPr>
          <w:i/>
          <w:sz w:val="23"/>
          <w:szCs w:val="23"/>
        </w:rPr>
        <w:t>Инкапсуляция, наследование, полиморфизм</w:t>
      </w:r>
      <w:r w:rsidRPr="000241CE">
        <w:rPr>
          <w:sz w:val="23"/>
          <w:szCs w:val="23"/>
        </w:rPr>
        <w:t xml:space="preserve">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Среды быстрой разработки программ. Графическое проектирование интерфейса пользователя. Использование модулей (компонентов) при разработке программ.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Элементы теории алгоритмов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Формализация понятия алгоритма. Машина Тьюринга – пример абстрактной универсальной вычислительной модели. Тезис Чёрча–Тьюринга.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Другие универсальные вычислительные модели </w:t>
      </w:r>
      <w:r w:rsidRPr="000241CE">
        <w:rPr>
          <w:sz w:val="23"/>
          <w:szCs w:val="23"/>
        </w:rPr>
        <w:t>(</w:t>
      </w:r>
      <w:r w:rsidRPr="000241CE">
        <w:rPr>
          <w:i/>
          <w:sz w:val="23"/>
          <w:szCs w:val="23"/>
        </w:rPr>
        <w:t>пример:</w:t>
      </w:r>
      <w:r w:rsidRPr="000241CE">
        <w:rPr>
          <w:sz w:val="23"/>
          <w:szCs w:val="23"/>
        </w:rPr>
        <w:t xml:space="preserve"> </w:t>
      </w:r>
      <w:r w:rsidRPr="000241CE">
        <w:rPr>
          <w:i/>
          <w:sz w:val="23"/>
          <w:szCs w:val="23"/>
        </w:rPr>
        <w:t>машина Поста). Универсальный алгоритм. Вычислимые и невычислимые функции. Проблема остановки и ее неразрешимость.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Абстрактные универсальные порождающие модели (пример: грамматики). </w:t>
      </w:r>
    </w:p>
    <w:p w:rsidR="000241CE" w:rsidRPr="000241CE" w:rsidRDefault="000241CE" w:rsidP="000241CE">
      <w:pPr>
        <w:spacing w:line="240" w:lineRule="auto"/>
        <w:rPr>
          <w:rFonts w:eastAsia="TimesNewRomanPSMT"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 xml:space="preserve">Сложность вычисления: количество выполненных операций, размер используемой памяти; их зависимость от размера исходных данных. Сложность алгоритма сортировки слиянием (MergeSort).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Примеры задач анализа алгоритмов: определение входных данных, при которых алгоритм дает указанный результат; определение результата алгоритма без его полного пошагового выполнения.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>Доказательство правильности программ.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Математическое моделирование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Практическая работа с компьютерной моделью по выбранной теме. Проведение вычислительного эксперимента. Анализ достоверности (правдоподобия) результатов компьютерного эксперимента. </w:t>
      </w:r>
    </w:p>
    <w:p w:rsidR="000241CE" w:rsidRPr="000241CE" w:rsidRDefault="000241CE" w:rsidP="000241CE">
      <w:pPr>
        <w:spacing w:line="240" w:lineRule="auto"/>
        <w:rPr>
          <w:strike/>
          <w:sz w:val="23"/>
          <w:szCs w:val="23"/>
        </w:rPr>
      </w:pPr>
      <w:r w:rsidRPr="000241CE">
        <w:rPr>
          <w:rFonts w:eastAsia="TimesNewRomanPSMT"/>
          <w:sz w:val="23"/>
          <w:szCs w:val="23"/>
        </w:rPr>
        <w:t xml:space="preserve">Представление результатов моделирования в виде, удобном для восприятия человеком. </w:t>
      </w:r>
      <w:r w:rsidRPr="000241CE">
        <w:rPr>
          <w:sz w:val="23"/>
          <w:szCs w:val="23"/>
        </w:rPr>
        <w:t xml:space="preserve">Графическое представление данных (схемы, таблицы, графики).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>Построение математических моделей для решения практических задач.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sz w:val="23"/>
          <w:szCs w:val="23"/>
        </w:rPr>
        <w:t xml:space="preserve">Имитационное моделирование. </w:t>
      </w:r>
      <w:r w:rsidRPr="000241CE">
        <w:rPr>
          <w:i/>
          <w:sz w:val="23"/>
          <w:szCs w:val="23"/>
        </w:rPr>
        <w:t xml:space="preserve">Моделирование систем массового обслуживания. 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i/>
          <w:sz w:val="23"/>
          <w:szCs w:val="23"/>
        </w:rPr>
        <w:t xml:space="preserve">Использование дискретизации и численных методов в математическом моделировании непрерывных процессов. 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</w:rPr>
      </w:pPr>
      <w:r w:rsidRPr="000241CE">
        <w:rPr>
          <w:i/>
          <w:sz w:val="23"/>
          <w:szCs w:val="23"/>
        </w:rPr>
        <w:t xml:space="preserve">Использование сред имитационного моделирования (виртуальных лабораторий) для проведения компьютерного эксперимента в учебной деятельности. </w:t>
      </w:r>
    </w:p>
    <w:p w:rsidR="000241CE" w:rsidRPr="000241CE" w:rsidRDefault="000241CE" w:rsidP="000241CE">
      <w:pPr>
        <w:spacing w:line="240" w:lineRule="auto"/>
        <w:ind w:firstLine="720"/>
        <w:rPr>
          <w:sz w:val="23"/>
          <w:szCs w:val="23"/>
        </w:rPr>
      </w:pPr>
      <w:r w:rsidRPr="000241CE">
        <w:rPr>
          <w:i/>
          <w:sz w:val="23"/>
          <w:szCs w:val="23"/>
        </w:rPr>
        <w:t xml:space="preserve"> </w:t>
      </w:r>
      <w:r w:rsidRPr="000241CE">
        <w:rPr>
          <w:rFonts w:eastAsia="Times New Roman"/>
          <w:i/>
          <w:sz w:val="23"/>
          <w:szCs w:val="23"/>
        </w:rPr>
        <w:t>Компьютерный (виртуальный) и материальный прототипы изделия. Использование учебных систем автоматизированного проектирования.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rFonts w:eastAsia="Times New Roman"/>
          <w:b/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Информационно-коммуникационные технологии и их использование для анализа данных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Аппаратное и программное обеспечение компьютера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 xml:space="preserve">Аппаратное обеспечение компьютеров. Персональный компьютер. 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 xml:space="preserve">Многопроцессорные системы. </w:t>
      </w:r>
      <w:r w:rsidRPr="000241CE">
        <w:rPr>
          <w:i/>
          <w:sz w:val="23"/>
          <w:szCs w:val="23"/>
          <w:shd w:val="clear" w:color="auto" w:fill="FFFFFF"/>
        </w:rPr>
        <w:t>Суперкомпьютеры</w:t>
      </w:r>
      <w:r w:rsidRPr="000241CE">
        <w:rPr>
          <w:sz w:val="23"/>
          <w:szCs w:val="23"/>
          <w:shd w:val="clear" w:color="auto" w:fill="FFFFFF"/>
        </w:rPr>
        <w:t xml:space="preserve">. </w:t>
      </w:r>
      <w:r w:rsidRPr="000241CE">
        <w:rPr>
          <w:i/>
          <w:sz w:val="23"/>
          <w:szCs w:val="23"/>
          <w:shd w:val="clear" w:color="auto" w:fill="FFFFFF"/>
        </w:rPr>
        <w:t xml:space="preserve">Распределенные вычислительные системы и обработка больших данных. </w:t>
      </w:r>
      <w:r w:rsidRPr="000241CE">
        <w:rPr>
          <w:sz w:val="23"/>
          <w:szCs w:val="23"/>
          <w:shd w:val="clear" w:color="auto" w:fill="FFFFFF"/>
        </w:rPr>
        <w:t xml:space="preserve">Мобильные цифровые устройства и их роль в коммуникациях. </w:t>
      </w:r>
      <w:r w:rsidRPr="000241CE">
        <w:rPr>
          <w:i/>
          <w:sz w:val="23"/>
          <w:szCs w:val="23"/>
          <w:shd w:val="clear" w:color="auto" w:fill="FFFFFF"/>
        </w:rPr>
        <w:t xml:space="preserve">Встроенные компьютеры. Микроконтроллеры. Роботизированные производства. 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>Соответствие конфигурации компьютера решаемым задачам. Тенденции развития аппаратного обеспечения компьютеров.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>Программное обеспечение (ПО) компьютеров и компьютерных систем. Классификация программного обеспечения. Многообразие операционных систем, их функции.</w:t>
      </w:r>
      <w:r w:rsidRPr="000241CE" w:rsidDel="00567BC2">
        <w:rPr>
          <w:sz w:val="23"/>
          <w:szCs w:val="23"/>
          <w:shd w:val="clear" w:color="auto" w:fill="FFFFFF"/>
        </w:rPr>
        <w:t xml:space="preserve"> </w:t>
      </w:r>
      <w:r w:rsidRPr="000241CE">
        <w:rPr>
          <w:sz w:val="23"/>
          <w:szCs w:val="23"/>
          <w:shd w:val="clear" w:color="auto" w:fill="FFFFFF"/>
        </w:rPr>
        <w:t>Программное обеспечение мобильных устройств.</w:t>
      </w:r>
    </w:p>
    <w:p w:rsidR="000241CE" w:rsidRPr="000241CE" w:rsidRDefault="000241CE" w:rsidP="000241CE">
      <w:pPr>
        <w:spacing w:line="240" w:lineRule="auto"/>
        <w:ind w:firstLine="720"/>
        <w:rPr>
          <w:sz w:val="23"/>
          <w:szCs w:val="23"/>
        </w:rPr>
      </w:pPr>
      <w:r w:rsidRPr="000241CE">
        <w:rPr>
          <w:rFonts w:eastAsia="Times New Roman"/>
          <w:i/>
          <w:sz w:val="23"/>
          <w:szCs w:val="23"/>
        </w:rPr>
        <w:t>Модель информационной системы «клиент–сервер». Распределенные модели построения информационных систем. Использование облачных технологий обработки данных в крупных информационных системах.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 xml:space="preserve">Инсталляция и деинсталляция программного обеспечения. </w:t>
      </w:r>
      <w:r w:rsidRPr="000241CE">
        <w:rPr>
          <w:i/>
          <w:sz w:val="23"/>
          <w:szCs w:val="23"/>
          <w:shd w:val="clear" w:color="auto" w:fill="FFFFFF"/>
        </w:rPr>
        <w:t>Системное администрирование.</w:t>
      </w:r>
    </w:p>
    <w:p w:rsidR="000241CE" w:rsidRPr="000241CE" w:rsidRDefault="000241CE" w:rsidP="000241CE">
      <w:pPr>
        <w:spacing w:line="240" w:lineRule="auto"/>
        <w:ind w:firstLine="720"/>
        <w:rPr>
          <w:sz w:val="23"/>
          <w:szCs w:val="23"/>
        </w:rPr>
      </w:pPr>
      <w:r w:rsidRPr="000241CE">
        <w:rPr>
          <w:sz w:val="23"/>
          <w:szCs w:val="23"/>
          <w:shd w:val="clear" w:color="auto" w:fill="FFFFFF"/>
        </w:rPr>
        <w:t xml:space="preserve">Тенденции развития компьютеров. </w:t>
      </w:r>
      <w:r w:rsidRPr="000241CE">
        <w:rPr>
          <w:i/>
          <w:sz w:val="23"/>
          <w:szCs w:val="23"/>
          <w:shd w:val="clear" w:color="auto" w:fill="FFFFFF"/>
        </w:rPr>
        <w:t xml:space="preserve">Квантовые вычисления. </w:t>
      </w:r>
    </w:p>
    <w:p w:rsidR="000241CE" w:rsidRPr="000241CE" w:rsidRDefault="000241CE" w:rsidP="000241CE">
      <w:pPr>
        <w:spacing w:line="240" w:lineRule="auto"/>
        <w:ind w:firstLine="708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 xml:space="preserve">Техника безопасности и правила работы на компьютере. Гигиена, эргономика, ресурсосбережение, технологические требования при эксплуатации компьютерного рабочего места. </w:t>
      </w:r>
      <w:r w:rsidRPr="000241CE">
        <w:rPr>
          <w:i/>
          <w:sz w:val="23"/>
          <w:szCs w:val="23"/>
          <w:shd w:val="clear" w:color="auto" w:fill="FFFFFF"/>
        </w:rPr>
        <w:t>Проектирование автоматизированного рабочего места в соответствии с целями его использования.</w:t>
      </w:r>
      <w:r w:rsidRPr="000241CE">
        <w:rPr>
          <w:sz w:val="23"/>
          <w:szCs w:val="23"/>
          <w:shd w:val="clear" w:color="auto" w:fill="FFFFFF"/>
        </w:rPr>
        <w:t xml:space="preserve"> 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i/>
          <w:sz w:val="23"/>
          <w:szCs w:val="23"/>
        </w:rPr>
        <w:t>Применение специализированных программ для обеспечения стабильной работы средств ИКТ. Технология проведения профилактических работ над средствами ИКТ: диагностика неисправностей.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Подготовка текстов и демонстрационных материалов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 xml:space="preserve">Технологии создания текстовых документов. Вставка графических объектов, таблиц. Использование готовых шаблонов и создание собственных. 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lastRenderedPageBreak/>
        <w:t xml:space="preserve">Средства поиска и замены. Системы проверки орфографии и грамматики. Нумерация страниц. </w:t>
      </w:r>
      <w:r w:rsidRPr="000241CE">
        <w:rPr>
          <w:rFonts w:eastAsia="Times New Roman"/>
          <w:sz w:val="23"/>
          <w:szCs w:val="23"/>
        </w:rPr>
        <w:t xml:space="preserve">Разработка гипертекстового документа: определение структуры документа, автоматическое формирование списка иллюстраций, сносок и цитат, списка используемой литературы и таблиц. </w:t>
      </w:r>
      <w:r w:rsidRPr="000241CE">
        <w:rPr>
          <w:sz w:val="23"/>
          <w:szCs w:val="23"/>
          <w:shd w:val="clear" w:color="auto" w:fill="FFFFFF"/>
        </w:rPr>
        <w:t>Библиографическое описание документов. Коллективная работа с документами. Рецензирование текста.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>Средства создания и редактирования математических текстов.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 xml:space="preserve">Технические средства ввода текста. Распознавание текста. </w:t>
      </w:r>
      <w:r w:rsidRPr="000241CE">
        <w:rPr>
          <w:i/>
          <w:sz w:val="23"/>
          <w:szCs w:val="23"/>
          <w:shd w:val="clear" w:color="auto" w:fill="FFFFFF"/>
        </w:rPr>
        <w:t>Распознавание устной речи.</w:t>
      </w:r>
      <w:r w:rsidRPr="000241CE">
        <w:rPr>
          <w:sz w:val="23"/>
          <w:szCs w:val="23"/>
          <w:shd w:val="clear" w:color="auto" w:fill="FFFFFF"/>
        </w:rPr>
        <w:t xml:space="preserve"> </w:t>
      </w:r>
      <w:r w:rsidRPr="000241CE">
        <w:rPr>
          <w:i/>
          <w:sz w:val="23"/>
          <w:szCs w:val="23"/>
          <w:shd w:val="clear" w:color="auto" w:fill="FFFFFF"/>
        </w:rPr>
        <w:t>Компьютерная верстка текста. Настольно-издательские системы.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Работа с аудиовизуальными данными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>Технические средства ввода графических изображений. Кадрирование изображений. Цветовые модели. Коррекция изображений. Работа с многослойными изображениями.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>Работа с векторными графическими объектами. Группировка и трансформация объектов.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 xml:space="preserve">Технологии ввода и обработки звуковой и видеоинформации. 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  <w:shd w:val="clear" w:color="auto" w:fill="FFFFFF"/>
        </w:rPr>
      </w:pPr>
      <w:r w:rsidRPr="000241CE">
        <w:rPr>
          <w:i/>
          <w:sz w:val="23"/>
          <w:szCs w:val="23"/>
          <w:shd w:val="clear" w:color="auto" w:fill="FFFFFF"/>
        </w:rPr>
        <w:t>Технологии цифрового моделирования и проектирования новых изделий. Системы автоматизированного проектирования. Разработка простейших чертежей деталей и узлов с использованием примитивов системы автоматизированного проектирования. Аддитивные технологии (3D-печать).</w:t>
      </w:r>
    </w:p>
    <w:p w:rsidR="000241CE" w:rsidRPr="000241CE" w:rsidRDefault="000241CE" w:rsidP="000241CE">
      <w:pPr>
        <w:spacing w:line="240" w:lineRule="auto"/>
        <w:rPr>
          <w:b/>
          <w:sz w:val="23"/>
          <w:szCs w:val="23"/>
          <w:shd w:val="clear" w:color="auto" w:fill="FFFFFF"/>
        </w:rPr>
      </w:pPr>
      <w:r w:rsidRPr="000241CE">
        <w:rPr>
          <w:b/>
          <w:sz w:val="23"/>
          <w:szCs w:val="23"/>
          <w:shd w:val="clear" w:color="auto" w:fill="FFFFFF"/>
        </w:rPr>
        <w:t>Электронные (динамические) таблицы</w:t>
      </w:r>
    </w:p>
    <w:p w:rsidR="000241CE" w:rsidRPr="000241CE" w:rsidRDefault="000241CE" w:rsidP="000241CE">
      <w:pPr>
        <w:spacing w:line="240" w:lineRule="auto"/>
        <w:ind w:firstLine="720"/>
        <w:rPr>
          <w:sz w:val="23"/>
          <w:szCs w:val="23"/>
        </w:rPr>
      </w:pPr>
      <w:r w:rsidRPr="000241CE">
        <w:rPr>
          <w:sz w:val="23"/>
          <w:szCs w:val="23"/>
          <w:shd w:val="clear" w:color="auto" w:fill="FFFFFF"/>
        </w:rPr>
        <w:t xml:space="preserve">Технология обработки числовой информации. Ввод и редактирование данных. Автозаполнение. Форматирование ячеек. Стандартные функции. Виды ссылок в формулах. </w:t>
      </w:r>
      <w:r w:rsidRPr="000241CE">
        <w:rPr>
          <w:rFonts w:eastAsia="Times New Roman"/>
          <w:sz w:val="23"/>
          <w:szCs w:val="23"/>
        </w:rPr>
        <w:t xml:space="preserve">Фильтрация и сортировка данных в диапазоне или таблице. Коллективная работа с данными. </w:t>
      </w:r>
      <w:r w:rsidRPr="000241CE">
        <w:rPr>
          <w:rFonts w:eastAsia="Times New Roman"/>
          <w:i/>
          <w:sz w:val="23"/>
          <w:szCs w:val="23"/>
        </w:rPr>
        <w:t>Подключение к внешним данным и их импорт.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>Решение вычислительных задач из различных предметных областей.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>Компьютерные средства представления и анализа данных. Визуализация данных.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b/>
          <w:sz w:val="23"/>
          <w:szCs w:val="23"/>
          <w:shd w:val="clear" w:color="auto" w:fill="FFFFFF"/>
        </w:rPr>
        <w:t>Базы данных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 xml:space="preserve">Понятие и назначение базы данных (далее – БД). Классификация БД. Системы управления БД (СУБД). Таблицы. Запись и поле. Ключевое поле. Типы данных. Запрос. Типы запросов. Запросы с параметрами. Сортировка. Фильтрация. Вычисляемые поля. 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i/>
          <w:sz w:val="23"/>
          <w:szCs w:val="23"/>
          <w:shd w:val="clear" w:color="auto" w:fill="FFFFFF"/>
        </w:rPr>
        <w:t>Формы. Отчеты.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 xml:space="preserve">Многотабличные БД. Связи между таблицами. </w:t>
      </w:r>
      <w:r w:rsidRPr="000241CE">
        <w:rPr>
          <w:i/>
          <w:sz w:val="23"/>
          <w:szCs w:val="23"/>
          <w:shd w:val="clear" w:color="auto" w:fill="FFFFFF"/>
        </w:rPr>
        <w:t>Нормализация</w:t>
      </w:r>
      <w:r w:rsidRPr="000241CE">
        <w:rPr>
          <w:sz w:val="23"/>
          <w:szCs w:val="23"/>
          <w:shd w:val="clear" w:color="auto" w:fill="FFFFFF"/>
        </w:rPr>
        <w:t>.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b/>
          <w:sz w:val="23"/>
          <w:szCs w:val="23"/>
          <w:shd w:val="clear" w:color="auto" w:fill="FFFFFF"/>
        </w:rPr>
        <w:t>Подготовка и выполнение исследовательского проекта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>Технология выполнения исследовательского проекта: постановка задачи, выбор методов исследования, составление проекта и плана работ, подготовка исходных данных, проведение исследования, формулировка выводов, подготовка отчета. Верификация (проверка надежности и согласованности) исходных данных и валидация (проверка достоверности) результатов исследования.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>Статистическая обработка данных. Обработка результатов эксперимента.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b/>
          <w:bCs/>
          <w:i/>
          <w:iCs/>
          <w:sz w:val="23"/>
          <w:szCs w:val="23"/>
        </w:rPr>
        <w:t>Системы искусственного интеллекта и машинное обучение</w:t>
      </w:r>
    </w:p>
    <w:p w:rsidR="000241CE" w:rsidRPr="000241CE" w:rsidRDefault="000241CE" w:rsidP="000241CE">
      <w:pPr>
        <w:spacing w:line="240" w:lineRule="auto"/>
        <w:rPr>
          <w:i/>
          <w:sz w:val="23"/>
          <w:szCs w:val="23"/>
          <w:shd w:val="clear" w:color="auto" w:fill="FFFFFF"/>
        </w:rPr>
      </w:pPr>
      <w:r w:rsidRPr="000241CE">
        <w:rPr>
          <w:rFonts w:eastAsia="Times New Roman"/>
          <w:i/>
          <w:iCs/>
          <w:sz w:val="23"/>
          <w:szCs w:val="23"/>
        </w:rPr>
        <w:t xml:space="preserve">Машинное обучение – решение задач распознавания, классификации и предсказания. Искусственный интеллект. </w:t>
      </w:r>
      <w:r w:rsidRPr="000241CE">
        <w:rPr>
          <w:i/>
          <w:sz w:val="23"/>
          <w:szCs w:val="23"/>
          <w:shd w:val="clear" w:color="auto" w:fill="FFFFFF"/>
        </w:rPr>
        <w:t xml:space="preserve">Анализ данных с применением методов машинного обучения. </w:t>
      </w:r>
      <w:r w:rsidRPr="000241CE">
        <w:rPr>
          <w:rFonts w:eastAsia="Times New Roman"/>
          <w:i/>
          <w:sz w:val="23"/>
          <w:szCs w:val="23"/>
        </w:rPr>
        <w:t>Экспертные и рекомендательные системы.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iCs/>
          <w:sz w:val="23"/>
          <w:szCs w:val="23"/>
        </w:rPr>
      </w:pPr>
      <w:r w:rsidRPr="000241CE">
        <w:rPr>
          <w:rFonts w:eastAsia="Times New Roman"/>
          <w:i/>
          <w:iCs/>
          <w:sz w:val="23"/>
          <w:szCs w:val="23"/>
        </w:rPr>
        <w:t>Большие данные в природе и технике</w:t>
      </w:r>
      <w:r w:rsidRPr="000241CE">
        <w:rPr>
          <w:rFonts w:eastAsia="Times New Roman"/>
          <w:sz w:val="23"/>
          <w:szCs w:val="23"/>
        </w:rPr>
        <w:t xml:space="preserve"> </w:t>
      </w:r>
      <w:r w:rsidRPr="000241CE">
        <w:rPr>
          <w:rFonts w:eastAsia="Times New Roman"/>
          <w:i/>
          <w:iCs/>
          <w:sz w:val="23"/>
          <w:szCs w:val="23"/>
        </w:rPr>
        <w:t xml:space="preserve">(геномные данные, результаты физических экспериментов, интернет-данные, в частности данные социальных сетей). Технологии их обработки и хранения. </w:t>
      </w:r>
    </w:p>
    <w:p w:rsidR="000241CE" w:rsidRPr="000241CE" w:rsidRDefault="000241CE" w:rsidP="000241CE">
      <w:pPr>
        <w:spacing w:line="240" w:lineRule="auto"/>
        <w:rPr>
          <w:b/>
          <w:sz w:val="23"/>
          <w:szCs w:val="23"/>
        </w:rPr>
      </w:pPr>
    </w:p>
    <w:p w:rsidR="000241CE" w:rsidRPr="000241CE" w:rsidRDefault="000241CE" w:rsidP="000241CE">
      <w:pPr>
        <w:spacing w:line="240" w:lineRule="auto"/>
        <w:rPr>
          <w:b/>
          <w:sz w:val="23"/>
          <w:szCs w:val="23"/>
        </w:rPr>
      </w:pPr>
      <w:r w:rsidRPr="000241CE">
        <w:rPr>
          <w:b/>
          <w:sz w:val="23"/>
          <w:szCs w:val="23"/>
        </w:rPr>
        <w:t>Работа в информационном пространстве</w:t>
      </w:r>
    </w:p>
    <w:p w:rsidR="000241CE" w:rsidRPr="000241CE" w:rsidRDefault="000241CE" w:rsidP="000241CE">
      <w:pPr>
        <w:spacing w:line="240" w:lineRule="auto"/>
        <w:rPr>
          <w:b/>
          <w:sz w:val="23"/>
          <w:szCs w:val="23"/>
        </w:rPr>
      </w:pPr>
      <w:r w:rsidRPr="000241CE">
        <w:rPr>
          <w:b/>
          <w:sz w:val="23"/>
          <w:szCs w:val="23"/>
        </w:rPr>
        <w:t>Компьютерные сети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Принципы построения компьютерных сетей. </w:t>
      </w:r>
      <w:r w:rsidRPr="000241CE">
        <w:rPr>
          <w:rFonts w:eastAsia="Times New Roman"/>
          <w:i/>
          <w:iCs/>
          <w:sz w:val="23"/>
          <w:szCs w:val="23"/>
        </w:rPr>
        <w:t>Аппаратные компоненты компьютерных сетей.</w:t>
      </w:r>
      <w:r w:rsidRPr="000241CE">
        <w:rPr>
          <w:rFonts w:eastAsia="Times New Roman"/>
          <w:i/>
          <w:sz w:val="23"/>
          <w:szCs w:val="23"/>
        </w:rPr>
        <w:t xml:space="preserve"> Проводные и беспроводные телекоммуникационные каналы.</w:t>
      </w:r>
      <w:r w:rsidRPr="000241CE">
        <w:rPr>
          <w:rFonts w:eastAsia="Times New Roman"/>
          <w:i/>
          <w:iCs/>
          <w:sz w:val="23"/>
          <w:szCs w:val="23"/>
        </w:rPr>
        <w:t xml:space="preserve"> </w:t>
      </w:r>
      <w:r w:rsidRPr="000241CE">
        <w:rPr>
          <w:rFonts w:eastAsia="Times New Roman"/>
          <w:sz w:val="23"/>
          <w:szCs w:val="23"/>
        </w:rPr>
        <w:t xml:space="preserve">Сетевые протоколы. Принципы межсетевого взаимодействия. Сетевые операционные системы. </w:t>
      </w:r>
      <w:r w:rsidRPr="000241CE">
        <w:rPr>
          <w:rFonts w:eastAsia="Times New Roman"/>
          <w:i/>
          <w:sz w:val="23"/>
          <w:szCs w:val="23"/>
        </w:rPr>
        <w:t>Задачи системного администрирования компьютеров и компьютерных сетей.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Интернет. Адресация в сети Интернет (</w:t>
      </w:r>
      <w:r w:rsidRPr="000241CE">
        <w:rPr>
          <w:sz w:val="23"/>
          <w:szCs w:val="23"/>
          <w:shd w:val="clear" w:color="auto" w:fill="FFFFFF"/>
        </w:rPr>
        <w:t>IP-адреса, маски подсети</w:t>
      </w:r>
      <w:r w:rsidRPr="000241CE">
        <w:rPr>
          <w:rFonts w:eastAsia="Times New Roman"/>
          <w:sz w:val="23"/>
          <w:szCs w:val="23"/>
        </w:rPr>
        <w:t xml:space="preserve">). Система доменных имен. 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 xml:space="preserve">Технология WWW. </w:t>
      </w:r>
      <w:r w:rsidRPr="000241CE">
        <w:rPr>
          <w:rFonts w:eastAsia="Times New Roman"/>
          <w:sz w:val="23"/>
          <w:szCs w:val="23"/>
        </w:rPr>
        <w:t>Браузеры.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Веб-сайт. Страница. Взаимодействие веб-страницы с сервером. Язык HTML. Динамические страницы.</w:t>
      </w:r>
    </w:p>
    <w:p w:rsidR="000241CE" w:rsidRPr="000241CE" w:rsidRDefault="000241CE" w:rsidP="000241CE">
      <w:pPr>
        <w:spacing w:line="240" w:lineRule="auto"/>
        <w:rPr>
          <w:sz w:val="23"/>
          <w:szCs w:val="23"/>
          <w:shd w:val="clear" w:color="auto" w:fill="FFFFFF"/>
        </w:rPr>
      </w:pPr>
      <w:r w:rsidRPr="000241CE">
        <w:rPr>
          <w:sz w:val="23"/>
          <w:szCs w:val="23"/>
          <w:shd w:val="clear" w:color="auto" w:fill="FFFFFF"/>
        </w:rPr>
        <w:t xml:space="preserve">Разработка веб-сайтов. Язык HTML, каскадные таблицы стилей (CSS). </w:t>
      </w:r>
      <w:r w:rsidRPr="000241CE">
        <w:rPr>
          <w:i/>
          <w:sz w:val="23"/>
          <w:szCs w:val="23"/>
          <w:shd w:val="clear" w:color="auto" w:fill="FFFFFF"/>
        </w:rPr>
        <w:t>Динамический HTML. Размещение веб-сайтов.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iCs/>
          <w:sz w:val="23"/>
          <w:szCs w:val="23"/>
        </w:rPr>
      </w:pPr>
      <w:r w:rsidRPr="000241CE">
        <w:rPr>
          <w:rFonts w:eastAsia="Times New Roman"/>
          <w:i/>
          <w:iCs/>
          <w:sz w:val="23"/>
          <w:szCs w:val="23"/>
        </w:rPr>
        <w:t xml:space="preserve">Использование сценариев на языке Javascript. Формы. Понятие о серверных языках программирования. </w:t>
      </w:r>
    </w:p>
    <w:p w:rsidR="000241CE" w:rsidRPr="000241CE" w:rsidRDefault="000241CE" w:rsidP="000241CE">
      <w:pPr>
        <w:spacing w:line="240" w:lineRule="auto"/>
        <w:rPr>
          <w:rFonts w:eastAsia="Times New Roman"/>
          <w:iCs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lastRenderedPageBreak/>
        <w:t xml:space="preserve">Сетевое хранение данных. </w:t>
      </w:r>
      <w:r w:rsidRPr="000241CE">
        <w:rPr>
          <w:rFonts w:eastAsia="Times New Roman"/>
          <w:iCs/>
          <w:sz w:val="23"/>
          <w:szCs w:val="23"/>
        </w:rPr>
        <w:t>Облачные сервисы.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Деятельность в сети Интернет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Расширенный поиск информации в сети Интернет. Использование языков построения запросов.</w:t>
      </w:r>
    </w:p>
    <w:p w:rsidR="000241CE" w:rsidRPr="000241CE" w:rsidRDefault="000241CE" w:rsidP="000241CE">
      <w:pPr>
        <w:spacing w:line="240" w:lineRule="auto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Другие виды деятельности в сети Интернет. Сервисы Интернета. Геолокационные сервисы реального времени (локация мобильных телефонов, определение загруженности автомагистралей и т.п.); интернет-торговля; бронирование билетов и гостиниц и т.п. Облачные версии прикладных программных систем.</w:t>
      </w:r>
    </w:p>
    <w:p w:rsidR="000241CE" w:rsidRPr="000241CE" w:rsidRDefault="000241CE" w:rsidP="000241CE">
      <w:pPr>
        <w:spacing w:line="240" w:lineRule="auto"/>
        <w:ind w:firstLine="720"/>
        <w:rPr>
          <w:rFonts w:eastAsia="Times New Roman"/>
          <w:i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Новые возможности и перспективы развития Интернета: мобильность, облачные технологии, виртуализация, социальные сервисы, доступность. </w:t>
      </w:r>
      <w:r w:rsidRPr="000241CE">
        <w:rPr>
          <w:rFonts w:eastAsia="Times New Roman"/>
          <w:i/>
          <w:sz w:val="23"/>
          <w:szCs w:val="23"/>
        </w:rPr>
        <w:t>Технологии «Интернета вещей». Развитие технологий распределенных вычислений.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  <w:r w:rsidRPr="000241CE">
        <w:rPr>
          <w:b/>
          <w:sz w:val="23"/>
          <w:szCs w:val="23"/>
        </w:rPr>
        <w:t>Социальная информатика</w:t>
      </w:r>
    </w:p>
    <w:p w:rsidR="000241CE" w:rsidRPr="000241CE" w:rsidRDefault="000241CE" w:rsidP="000241CE">
      <w:pPr>
        <w:spacing w:line="240" w:lineRule="auto"/>
        <w:ind w:firstLine="720"/>
        <w:rPr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Социальные сети – организация коллективного взаимодействия и обмена данными. </w:t>
      </w:r>
      <w:r w:rsidRPr="000241CE">
        <w:rPr>
          <w:rFonts w:eastAsia="Times New Roman"/>
          <w:iCs/>
          <w:sz w:val="23"/>
          <w:szCs w:val="23"/>
        </w:rPr>
        <w:t xml:space="preserve">Проблема подлинности полученной информации. </w:t>
      </w:r>
      <w:r w:rsidRPr="000241CE">
        <w:rPr>
          <w:rFonts w:eastAsia="Times New Roman"/>
          <w:i/>
          <w:sz w:val="23"/>
          <w:szCs w:val="23"/>
        </w:rPr>
        <w:t>Государственные электронные сервисы и услуги.</w:t>
      </w:r>
      <w:r w:rsidRPr="000241CE">
        <w:rPr>
          <w:rFonts w:eastAsia="Times New Roman"/>
          <w:sz w:val="23"/>
          <w:szCs w:val="23"/>
        </w:rPr>
        <w:t xml:space="preserve"> Мобильные приложения. Открытые образовательные ресурсы. Информационная культура. Информационные пространства коллективного взаимодействия. Сетевой этикет: правила поведения в киберпространстве. </w:t>
      </w:r>
    </w:p>
    <w:p w:rsidR="000241CE" w:rsidRPr="000241CE" w:rsidRDefault="000241CE" w:rsidP="000241CE">
      <w:pPr>
        <w:spacing w:line="240" w:lineRule="auto"/>
        <w:rPr>
          <w:rFonts w:eastAsia="Times New Roman"/>
          <w:i/>
          <w:iCs/>
          <w:sz w:val="23"/>
          <w:szCs w:val="23"/>
        </w:rPr>
      </w:pPr>
      <w:r w:rsidRPr="000241CE">
        <w:rPr>
          <w:rFonts w:eastAsia="Times New Roman"/>
          <w:i/>
          <w:iCs/>
          <w:sz w:val="23"/>
          <w:szCs w:val="23"/>
        </w:rPr>
        <w:t>Стандартизация и стандарты в сфере информатики и ИКТ докомпьютерной эры (запись чисел, алфавитов национальных языков, библиотечного и издательского дела и др.) и компьютерной эры (языки программирования).</w:t>
      </w:r>
    </w:p>
    <w:p w:rsidR="000241CE" w:rsidRPr="000241CE" w:rsidRDefault="000241CE" w:rsidP="000241CE">
      <w:pPr>
        <w:spacing w:line="240" w:lineRule="auto"/>
        <w:ind w:firstLine="561"/>
        <w:rPr>
          <w:sz w:val="23"/>
          <w:szCs w:val="23"/>
        </w:rPr>
      </w:pPr>
      <w:r w:rsidRPr="000241CE">
        <w:rPr>
          <w:rFonts w:eastAsia="Times New Roman"/>
          <w:b/>
          <w:sz w:val="23"/>
          <w:szCs w:val="23"/>
        </w:rPr>
        <w:t>Информационная</w:t>
      </w:r>
      <w:r w:rsidRPr="000241CE">
        <w:rPr>
          <w:b/>
          <w:sz w:val="23"/>
          <w:szCs w:val="23"/>
        </w:rPr>
        <w:t xml:space="preserve"> безопасность</w:t>
      </w:r>
    </w:p>
    <w:p w:rsidR="000241CE" w:rsidRPr="000241CE" w:rsidRDefault="000241CE" w:rsidP="000241CE">
      <w:pPr>
        <w:spacing w:line="240" w:lineRule="auto"/>
        <w:ind w:firstLine="561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 xml:space="preserve">Средства защиты информации в автоматизированных информационных системах (АИС), компьютерных сетях и компьютерах. Общие проблемы защиты информации и информационной безопасности АИС. </w:t>
      </w:r>
      <w:r w:rsidRPr="000241CE">
        <w:rPr>
          <w:sz w:val="23"/>
          <w:szCs w:val="23"/>
          <w:shd w:val="clear" w:color="auto" w:fill="FFFFFF"/>
        </w:rPr>
        <w:t>Компьютерные вирусы и вредоносные программы. Использование антивирусных средств.</w:t>
      </w:r>
    </w:p>
    <w:p w:rsidR="000241CE" w:rsidRPr="000241CE" w:rsidRDefault="000241CE" w:rsidP="000241CE">
      <w:pPr>
        <w:spacing w:line="240" w:lineRule="auto"/>
        <w:ind w:firstLine="561"/>
        <w:rPr>
          <w:sz w:val="23"/>
          <w:szCs w:val="23"/>
          <w:shd w:val="clear" w:color="auto" w:fill="FFFFFF"/>
        </w:rPr>
      </w:pPr>
      <w:r w:rsidRPr="000241CE">
        <w:rPr>
          <w:rFonts w:eastAsia="Times New Roman"/>
          <w:sz w:val="23"/>
          <w:szCs w:val="23"/>
        </w:rPr>
        <w:t>Электронная</w:t>
      </w:r>
      <w:r w:rsidRPr="000241CE">
        <w:rPr>
          <w:rFonts w:eastAsia="Times New Roman"/>
          <w:iCs/>
          <w:sz w:val="23"/>
          <w:szCs w:val="23"/>
        </w:rPr>
        <w:t xml:space="preserve"> подпись, сертифицированные сайты и документы. </w:t>
      </w:r>
      <w:r w:rsidRPr="000241CE">
        <w:rPr>
          <w:sz w:val="23"/>
          <w:szCs w:val="23"/>
          <w:shd w:val="clear" w:color="auto" w:fill="FFFFFF"/>
        </w:rPr>
        <w:t>Правовые нормы использования компьютерных программ и работы в Интернете. Законодательство РФ в области программного обеспечения.</w:t>
      </w:r>
    </w:p>
    <w:p w:rsidR="000241CE" w:rsidRPr="000241CE" w:rsidRDefault="000241CE" w:rsidP="000241CE">
      <w:pPr>
        <w:spacing w:line="240" w:lineRule="auto"/>
        <w:ind w:firstLine="561"/>
        <w:rPr>
          <w:rFonts w:eastAsia="Times New Roman"/>
          <w:sz w:val="23"/>
          <w:szCs w:val="23"/>
        </w:rPr>
      </w:pPr>
      <w:r w:rsidRPr="000241CE">
        <w:rPr>
          <w:rFonts w:eastAsia="Times New Roman"/>
          <w:sz w:val="23"/>
          <w:szCs w:val="23"/>
        </w:rPr>
        <w:t>Техногенные и экономические угрозы, связанные с использованием ИКТ. Правовое обеспечение информационной безопасности.</w:t>
      </w:r>
    </w:p>
    <w:p w:rsidR="000241CE" w:rsidRPr="000241CE" w:rsidRDefault="000241CE" w:rsidP="000241CE">
      <w:pPr>
        <w:spacing w:line="240" w:lineRule="auto"/>
        <w:rPr>
          <w:sz w:val="23"/>
          <w:szCs w:val="23"/>
        </w:rPr>
      </w:pPr>
    </w:p>
    <w:p w:rsidR="00FA5AD3" w:rsidRPr="000241CE" w:rsidRDefault="000241CE" w:rsidP="000241CE">
      <w:pPr>
        <w:spacing w:line="240" w:lineRule="auto"/>
        <w:rPr>
          <w:sz w:val="23"/>
          <w:szCs w:val="23"/>
        </w:rPr>
      </w:pPr>
      <w:bookmarkStart w:id="2" w:name="_GoBack"/>
      <w:bookmarkEnd w:id="2"/>
    </w:p>
    <w:sectPr w:rsidR="00FA5AD3" w:rsidRPr="000241CE" w:rsidSect="000241CE">
      <w:head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1CE" w:rsidRDefault="000241CE" w:rsidP="000241CE">
      <w:pPr>
        <w:spacing w:line="240" w:lineRule="auto"/>
      </w:pPr>
      <w:r>
        <w:separator/>
      </w:r>
    </w:p>
  </w:endnote>
  <w:endnote w:type="continuationSeparator" w:id="0">
    <w:p w:rsidR="000241CE" w:rsidRDefault="000241CE" w:rsidP="00024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1CE" w:rsidRDefault="000241CE" w:rsidP="000241CE">
      <w:pPr>
        <w:spacing w:line="240" w:lineRule="auto"/>
      </w:pPr>
      <w:r>
        <w:separator/>
      </w:r>
    </w:p>
  </w:footnote>
  <w:footnote w:type="continuationSeparator" w:id="0">
    <w:p w:rsidR="000241CE" w:rsidRDefault="000241CE" w:rsidP="00024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1CE" w:rsidRPr="000241CE" w:rsidRDefault="000241CE" w:rsidP="000241CE">
    <w:pPr>
      <w:pStyle w:val="a5"/>
      <w:ind w:firstLine="0"/>
      <w:jc w:val="right"/>
      <w:rPr>
        <w:sz w:val="20"/>
        <w:u w:val="single"/>
      </w:rPr>
    </w:pPr>
    <w:r w:rsidRPr="000241CE">
      <w:rPr>
        <w:sz w:val="20"/>
        <w:u w:val="single"/>
      </w:rPr>
      <w:t xml:space="preserve">ПООП среднего общего образования 2016 (целевой и содержательный разделы: Информатика), стр. </w:t>
    </w:r>
    <w:sdt>
      <w:sdtPr>
        <w:rPr>
          <w:sz w:val="20"/>
          <w:u w:val="single"/>
        </w:rPr>
        <w:id w:val="163142012"/>
        <w:docPartObj>
          <w:docPartGallery w:val="Page Numbers (Top of Page)"/>
          <w:docPartUnique/>
        </w:docPartObj>
      </w:sdtPr>
      <w:sdtContent>
        <w:r w:rsidRPr="000241CE">
          <w:rPr>
            <w:sz w:val="20"/>
            <w:u w:val="single"/>
          </w:rPr>
          <w:fldChar w:fldCharType="begin"/>
        </w:r>
        <w:r w:rsidRPr="000241CE">
          <w:rPr>
            <w:sz w:val="20"/>
            <w:u w:val="single"/>
          </w:rPr>
          <w:instrText>PAGE   \* MERGEFORMAT</w:instrText>
        </w:r>
        <w:r w:rsidRPr="000241CE">
          <w:rPr>
            <w:sz w:val="20"/>
            <w:u w:val="single"/>
          </w:rPr>
          <w:fldChar w:fldCharType="separate"/>
        </w:r>
        <w:r>
          <w:rPr>
            <w:noProof/>
            <w:sz w:val="20"/>
            <w:u w:val="single"/>
          </w:rPr>
          <w:t>12</w:t>
        </w:r>
        <w:r w:rsidRPr="000241CE">
          <w:rPr>
            <w:sz w:val="20"/>
            <w:u w:val="single"/>
          </w:rPr>
          <w:fldChar w:fldCharType="end"/>
        </w:r>
      </w:sdtContent>
    </w:sdt>
  </w:p>
  <w:p w:rsidR="000241CE" w:rsidRDefault="000241C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CE"/>
    <w:rsid w:val="000241CE"/>
    <w:rsid w:val="00252668"/>
    <w:rsid w:val="0089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A495A"/>
  <w15:chartTrackingRefBased/>
  <w15:docId w15:val="{80BBDFBF-A366-41C6-9DEE-B01CDB56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241CE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4">
    <w:name w:val="heading 4"/>
    <w:basedOn w:val="a0"/>
    <w:next w:val="a0"/>
    <w:link w:val="40"/>
    <w:uiPriority w:val="9"/>
    <w:qFormat/>
    <w:rsid w:val="000241CE"/>
    <w:pPr>
      <w:keepNext/>
      <w:keepLines/>
      <w:outlineLvl w:val="3"/>
    </w:pPr>
    <w:rPr>
      <w:rFonts w:eastAsia="Times New Roman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еречень"/>
    <w:basedOn w:val="a0"/>
    <w:next w:val="a0"/>
    <w:link w:val="a4"/>
    <w:qFormat/>
    <w:rsid w:val="000241CE"/>
    <w:pPr>
      <w:numPr>
        <w:numId w:val="1"/>
      </w:numPr>
      <w:ind w:left="0" w:firstLine="284"/>
    </w:pPr>
    <w:rPr>
      <w:u w:color="000000"/>
      <w:bdr w:val="nil"/>
      <w:lang w:eastAsia="ru-RU"/>
    </w:rPr>
  </w:style>
  <w:style w:type="character" w:customStyle="1" w:styleId="a4">
    <w:name w:val="Перечень Знак"/>
    <w:link w:val="a"/>
    <w:rsid w:val="000241CE"/>
    <w:rPr>
      <w:rFonts w:ascii="Times New Roman" w:eastAsia="Calibri" w:hAnsi="Times New Roman" w:cs="Times New Roman"/>
      <w:sz w:val="28"/>
      <w:u w:color="000000"/>
      <w:bdr w:val="nil"/>
      <w:lang w:eastAsia="ru-RU"/>
    </w:rPr>
  </w:style>
  <w:style w:type="character" w:customStyle="1" w:styleId="diff-chunk">
    <w:name w:val="diff-chunk"/>
    <w:basedOn w:val="a1"/>
    <w:rsid w:val="000241CE"/>
  </w:style>
  <w:style w:type="character" w:customStyle="1" w:styleId="40">
    <w:name w:val="Заголовок 4 Знак"/>
    <w:basedOn w:val="a1"/>
    <w:link w:val="4"/>
    <w:uiPriority w:val="9"/>
    <w:rsid w:val="000241CE"/>
    <w:rPr>
      <w:rFonts w:ascii="Times New Roman" w:eastAsia="Times New Roman" w:hAnsi="Times New Roman" w:cs="Times New Roman"/>
      <w:b/>
      <w:iCs/>
      <w:sz w:val="28"/>
    </w:rPr>
  </w:style>
  <w:style w:type="paragraph" w:styleId="a5">
    <w:name w:val="header"/>
    <w:basedOn w:val="a0"/>
    <w:link w:val="a6"/>
    <w:uiPriority w:val="99"/>
    <w:unhideWhenUsed/>
    <w:rsid w:val="000241C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0241CE"/>
    <w:rPr>
      <w:rFonts w:ascii="Times New Roman" w:eastAsia="Calibri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0241C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241CE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6104</Words>
  <Characters>34798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ЯГПУ им. К.Д. Ушинского</Company>
  <LinksUpToDate>false</LinksUpToDate>
  <CharactersWithSpaces>40821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И. Заводчикова</dc:creator>
  <cp:keywords/>
  <dc:description/>
  <cp:lastModifiedBy>Надежда И. Заводчикова</cp:lastModifiedBy>
  <cp:revision>1</cp:revision>
  <dcterms:created xsi:type="dcterms:W3CDTF">2019-05-31T16:13:00Z</dcterms:created>
  <dcterms:modified xsi:type="dcterms:W3CDTF">2019-05-31T16:16:00Z</dcterms:modified>
</cp:coreProperties>
</file>