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Test Cases</w:t>
      </w:r>
    </w:p>
    <w:p>
      <w:pPr>
        <w:pStyle w:val="Heading2"/>
      </w:pPr>
      <w:r>
        <w:t>TC_001 - Verify SST calculation applied correctly on Service Fee</w:t>
      </w:r>
    </w:p>
    <w:p>
      <w:r>
        <w:t>Module: BAKONG</w:t>
      </w:r>
    </w:p>
    <w:p>
      <w:r>
        <w:t>Channel: MAE</w:t>
      </w:r>
    </w:p>
    <w:p>
      <w:r>
        <w:t>Priority: High</w:t>
      </w:r>
    </w:p>
    <w:p>
      <w:r>
        <w:t>Type: Manual</w:t>
      </w:r>
    </w:p>
    <w:p>
      <w:r>
        <w:t>Precondition:</w:t>
      </w:r>
    </w:p>
    <w:p>
      <w:r>
        <w:t>User logged into MAE and navigated to BAKONG module</w:t>
      </w:r>
    </w:p>
    <w:p>
      <w:r>
        <w:t>Steps:</w:t>
      </w:r>
    </w:p>
    <w:p>
      <w:r>
        <w:t>1. Initiate transfer</w:t>
        <w:br/>
        <w:t>2. Enter transfer amount</w:t>
        <w:br/>
        <w:t>3. Proceed to confirmation page</w:t>
        <w:br/>
        <w:t>4. Validate SST calculation</w:t>
      </w:r>
    </w:p>
    <w:p>
      <w:r>
        <w:t>Expected Result:</w:t>
      </w:r>
    </w:p>
    <w:p>
      <w:r>
        <w:t>SST must be calculated as per configured percentage and reflected correctly</w:t>
      </w:r>
    </w:p>
    <w:p>
      <w:r>
        <w:br w:type="page"/>
      </w:r>
    </w:p>
    <w:p>
      <w:pPr>
        <w:pStyle w:val="Heading2"/>
      </w:pPr>
      <w:r>
        <w:t>TC_002 - Verify feature flag ON/OFF behavior</w:t>
      </w:r>
    </w:p>
    <w:p>
      <w:r>
        <w:t>Module: BAKONG</w:t>
      </w:r>
    </w:p>
    <w:p>
      <w:r>
        <w:t>Channel: MAE</w:t>
      </w:r>
    </w:p>
    <w:p>
      <w:r>
        <w:t>Priority: High</w:t>
      </w:r>
    </w:p>
    <w:p>
      <w:r>
        <w:t>Type: Manual</w:t>
      </w:r>
    </w:p>
    <w:p>
      <w:r>
        <w:t>Precondition:</w:t>
      </w:r>
    </w:p>
    <w:p>
      <w:r>
        <w:t>User logged into MAE and navigated to BAKONG module</w:t>
      </w:r>
    </w:p>
    <w:p>
      <w:r>
        <w:t>Steps:</w:t>
      </w:r>
    </w:p>
    <w:p>
      <w:r>
        <w:t>1. Enable feature flag</w:t>
        <w:br/>
        <w:t>2. Perform transfer</w:t>
        <w:br/>
        <w:t>3. Disable feature flag</w:t>
        <w:br/>
        <w:t>4. Perform transfer again</w:t>
      </w:r>
    </w:p>
    <w:p>
      <w:r>
        <w:t>Expected Result:</w:t>
      </w:r>
    </w:p>
    <w:p>
      <w:r>
        <w:t>System behavior must change according to feature flag state</w:t>
      </w:r>
    </w:p>
    <w:p>
      <w:r>
        <w:br w:type="page"/>
      </w:r>
    </w:p>
    <w:p>
      <w:pPr>
        <w:pStyle w:val="Heading2"/>
      </w:pPr>
      <w:r>
        <w:t>TC_003 - Verify performance under high transaction load</w:t>
      </w:r>
    </w:p>
    <w:p>
      <w:r>
        <w:t>Module: BAKONG</w:t>
      </w:r>
    </w:p>
    <w:p>
      <w:r>
        <w:t>Channel: MAE</w:t>
      </w:r>
    </w:p>
    <w:p>
      <w:r>
        <w:t>Priority: Medium</w:t>
      </w:r>
    </w:p>
    <w:p>
      <w:r>
        <w:t>Type: Manual</w:t>
      </w:r>
    </w:p>
    <w:p>
      <w:r>
        <w:t>Precondition:</w:t>
      </w:r>
    </w:p>
    <w:p>
      <w:r>
        <w:t>User logged into MAE and navigated to BAKONG module</w:t>
      </w:r>
    </w:p>
    <w:p>
      <w:r>
        <w:t>Steps:</w:t>
      </w:r>
    </w:p>
    <w:p>
      <w:r>
        <w:t>1. Simulate multiple concurrent transfers</w:t>
        <w:br/>
        <w:t>2. Monitor system response time</w:t>
      </w:r>
    </w:p>
    <w:p>
      <w:r>
        <w:t>Expected Result:</w:t>
      </w:r>
    </w:p>
    <w:p>
      <w:r>
        <w:t>System should handle concurrent load without failure</w:t>
      </w:r>
    </w:p>
    <w:p>
      <w:r>
        <w:br w:type="page"/>
      </w:r>
    </w:p>
    <w:p>
      <w:pPr>
        <w:pStyle w:val="Heading2"/>
      </w:pPr>
      <w:r>
        <w:t>TC_004 - Verify transfer limit boundary validation</w:t>
      </w:r>
    </w:p>
    <w:p>
      <w:r>
        <w:t>Module: BAKONG</w:t>
      </w:r>
    </w:p>
    <w:p>
      <w:r>
        <w:t>Channel: MAE</w:t>
      </w:r>
    </w:p>
    <w:p>
      <w:r>
        <w:t>Priority: High</w:t>
      </w:r>
    </w:p>
    <w:p>
      <w:r>
        <w:t>Type: Manual</w:t>
      </w:r>
    </w:p>
    <w:p>
      <w:r>
        <w:t>Precondition:</w:t>
      </w:r>
    </w:p>
    <w:p>
      <w:r>
        <w:t>User logged into MAE and navigated to BAKONG module</w:t>
      </w:r>
    </w:p>
    <w:p>
      <w:r>
        <w:t>Steps:</w:t>
      </w:r>
    </w:p>
    <w:p>
      <w:r>
        <w:t>1. Enter transfer amount equal to daily limit</w:t>
        <w:br/>
        <w:t>2. Submit transfer</w:t>
      </w:r>
    </w:p>
    <w:p>
      <w:r>
        <w:t>Expected Result:</w:t>
      </w:r>
    </w:p>
    <w:p>
      <w:r>
        <w:t>System should allow transfer within configured limit</w:t>
      </w:r>
    </w:p>
    <w:p>
      <w:r>
        <w:br w:type="page"/>
      </w:r>
    </w:p>
    <w:p>
      <w:pPr>
        <w:pStyle w:val="Heading2"/>
      </w:pPr>
      <w:r>
        <w:t>TC_005 - Verify transfer exceeding daily limit is rejected</w:t>
      </w:r>
    </w:p>
    <w:p>
      <w:r>
        <w:t>Module: BAKONG</w:t>
      </w:r>
    </w:p>
    <w:p>
      <w:r>
        <w:t>Channel: MAE</w:t>
      </w:r>
    </w:p>
    <w:p>
      <w:r>
        <w:t>Priority: High</w:t>
      </w:r>
    </w:p>
    <w:p>
      <w:r>
        <w:t>Type: Manual</w:t>
      </w:r>
    </w:p>
    <w:p>
      <w:r>
        <w:t>Precondition:</w:t>
      </w:r>
    </w:p>
    <w:p>
      <w:r>
        <w:t>User logged into MAE and navigated to BAKONG module</w:t>
      </w:r>
    </w:p>
    <w:p>
      <w:r>
        <w:t>Steps:</w:t>
      </w:r>
    </w:p>
    <w:p>
      <w:r>
        <w:t>1. Enter transfer amount exceeding daily limit</w:t>
        <w:br/>
        <w:t>2. Submit transfer</w:t>
      </w:r>
    </w:p>
    <w:p>
      <w:r>
        <w:t>Expected Result:</w:t>
      </w:r>
    </w:p>
    <w:p>
      <w:r>
        <w:t>System must reject transaction exceeding configured limit</w:t>
      </w:r>
    </w:p>
    <w:p>
      <w:r>
        <w:br w:type="page"/>
      </w:r>
    </w:p>
    <w:p>
      <w:pPr>
        <w:pStyle w:val="Heading2"/>
      </w:pPr>
      <w:r>
        <w:t>TC_006 - Verify fee rounding precision</w:t>
      </w:r>
    </w:p>
    <w:p>
      <w:r>
        <w:t>Module: BAKONG</w:t>
      </w:r>
    </w:p>
    <w:p>
      <w:r>
        <w:t>Channel: MAE</w:t>
      </w:r>
    </w:p>
    <w:p>
      <w:r>
        <w:t>Priority: High</w:t>
      </w:r>
    </w:p>
    <w:p>
      <w:r>
        <w:t>Type: Manual</w:t>
      </w:r>
    </w:p>
    <w:p>
      <w:r>
        <w:t>Precondition:</w:t>
      </w:r>
    </w:p>
    <w:p>
      <w:r>
        <w:t>User logged into MAE and navigated to BAKONG module</w:t>
      </w:r>
    </w:p>
    <w:p>
      <w:r>
        <w:t>Steps:</w:t>
      </w:r>
    </w:p>
    <w:p>
      <w:r>
        <w:t>1. Enter amount with decimal value</w:t>
        <w:br/>
        <w:t>2. Proceed to confirmation</w:t>
      </w:r>
    </w:p>
    <w:p>
      <w:r>
        <w:t>Expected Result:</w:t>
      </w:r>
    </w:p>
    <w:p>
      <w:r>
        <w:t>Fee must be rounded correctly as per business rules</w:t>
      </w:r>
    </w:p>
    <w:p>
      <w:r>
        <w:br w:type="page"/>
      </w:r>
    </w:p>
    <w:p>
      <w:pPr>
        <w:pStyle w:val="Heading2"/>
      </w:pPr>
      <w:r>
        <w:t>TC_007 - Verify SST applied to both service fee and agent fee</w:t>
      </w:r>
    </w:p>
    <w:p>
      <w:r>
        <w:t>Module: BAKONG</w:t>
      </w:r>
    </w:p>
    <w:p>
      <w:r>
        <w:t>Channel: MAE</w:t>
      </w:r>
    </w:p>
    <w:p>
      <w:r>
        <w:t>Priority: High</w:t>
      </w:r>
    </w:p>
    <w:p>
      <w:r>
        <w:t>Type: Manual</w:t>
      </w:r>
    </w:p>
    <w:p>
      <w:r>
        <w:t>Precondition:</w:t>
      </w:r>
    </w:p>
    <w:p>
      <w:r>
        <w:t>User logged into MAE and navigated to BAKONG module</w:t>
      </w:r>
    </w:p>
    <w:p>
      <w:r>
        <w:t>Steps:</w:t>
      </w:r>
    </w:p>
    <w:p>
      <w:r>
        <w:t>1. Initiate transfer</w:t>
        <w:br/>
        <w:t>2. Review fee breakdown</w:t>
      </w:r>
    </w:p>
    <w:p>
      <w:r>
        <w:t>Expected Result:</w:t>
      </w:r>
    </w:p>
    <w:p>
      <w:r>
        <w:t>SST must be applied to all applicable fee components</w:t>
      </w:r>
    </w:p>
    <w:p>
      <w:r>
        <w:br w:type="page"/>
      </w:r>
    </w:p>
    <w:p>
      <w:pPr>
        <w:pStyle w:val="Heading2"/>
      </w:pPr>
      <w:r>
        <w:t>TC_008 - Verify system error handling during transaction failure</w:t>
      </w:r>
    </w:p>
    <w:p>
      <w:r>
        <w:t>Module: BAKONG</w:t>
      </w:r>
    </w:p>
    <w:p>
      <w:r>
        <w:t>Channel: MAE</w:t>
      </w:r>
    </w:p>
    <w:p>
      <w:r>
        <w:t>Priority: High</w:t>
      </w:r>
    </w:p>
    <w:p>
      <w:r>
        <w:t>Type: Manual</w:t>
      </w:r>
    </w:p>
    <w:p>
      <w:r>
        <w:t>Precondition:</w:t>
      </w:r>
    </w:p>
    <w:p>
      <w:r>
        <w:t>User logged into MAE and navigated to BAKONG module</w:t>
      </w:r>
    </w:p>
    <w:p>
      <w:r>
        <w:t>Steps:</w:t>
      </w:r>
    </w:p>
    <w:p>
      <w:r>
        <w:t>1. Simulate backend failure</w:t>
        <w:br/>
        <w:t>2. Submit transfer</w:t>
      </w:r>
    </w:p>
    <w:p>
      <w:r>
        <w:t>Expected Result:</w:t>
      </w:r>
    </w:p>
    <w:p>
      <w:r>
        <w:t>System must show proper error message and prevent transaction completion</w:t>
      </w:r>
    </w:p>
    <w:p>
      <w:r>
        <w:br w:type="page"/>
      </w:r>
    </w:p>
    <w:p>
      <w:pPr>
        <w:pStyle w:val="Heading2"/>
      </w:pPr>
      <w:r>
        <w:t>TC_009 - Verify mandatory field validation</w:t>
      </w:r>
    </w:p>
    <w:p>
      <w:r>
        <w:t>Module: BAKONG</w:t>
      </w:r>
    </w:p>
    <w:p>
      <w:r>
        <w:t>Channel: MAE</w:t>
      </w:r>
    </w:p>
    <w:p>
      <w:r>
        <w:t>Priority: High</w:t>
      </w:r>
    </w:p>
    <w:p>
      <w:r>
        <w:t>Type: Manual</w:t>
      </w:r>
    </w:p>
    <w:p>
      <w:r>
        <w:t>Precondition:</w:t>
      </w:r>
    </w:p>
    <w:p>
      <w:r>
        <w:t>User logged into MAE and navigated to BAKONG module</w:t>
      </w:r>
    </w:p>
    <w:p>
      <w:r>
        <w:t>Steps:</w:t>
      </w:r>
    </w:p>
    <w:p>
      <w:r>
        <w:t>1. Leave mandatory fields blank</w:t>
        <w:br/>
        <w:t>2. Attempt to submit transfer</w:t>
      </w:r>
    </w:p>
    <w:p>
      <w:r>
        <w:t>Expected Result:</w:t>
      </w:r>
    </w:p>
    <w:p>
      <w:r>
        <w:t>System must display validation message for mandatory fields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