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360" w:before="0" w:line="266.6664" w:lineRule="auto"/>
        <w:jc w:val="center"/>
        <w:rPr>
          <w:b w:val="1"/>
          <w:bCs w:val="1"/>
          <w:sz w:val="54"/>
          <w:szCs w:val="54"/>
          <w:highlight w:val="white"/>
        </w:rPr>
      </w:pPr>
      <w:bookmarkStart w:colFirst="0" w:colLast="0" w:name="_88y0mxgujoto" w:id="0"/>
      <w:bookmarkEnd w:id="0"/>
      <w:r w:rsidDel="00000000" w:rsidR="00000000" w:rsidRPr="00000000">
        <w:rPr>
          <w:b w:val="1"/>
          <w:bCs w:val="1"/>
          <w:sz w:val="54"/>
          <w:szCs w:val="54"/>
          <w:highlight w:val="white"/>
          <w:rtl w:val="0"/>
        </w:rPr>
        <w:t xml:space="preserve">Acceptable Use Policy</w:t>
      </w:r>
    </w:p>
    <w:p w:rsidR="00000000" w:rsidDel="00000000" w:rsidP="00000000" w:rsidRDefault="00000000" w:rsidRPr="00000000" w14:paraId="000000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ksqpz1dhsi8d" w:id="1"/>
      <w:bookmarkEnd w:id="1"/>
      <w:r w:rsidDel="00000000" w:rsidR="00000000" w:rsidRPr="00000000">
        <w:rPr>
          <w:b w:val="1"/>
          <w:bCs w:val="1"/>
          <w:sz w:val="36"/>
          <w:szCs w:val="36"/>
          <w:highlight w:val="white"/>
          <w:rtl w:val="0"/>
        </w:rPr>
        <w:t xml:space="preserve">Introduction</w:t>
      </w:r>
    </w:p>
    <w:p w:rsidR="00000000" w:rsidDel="00000000" w:rsidP="00000000" w:rsidRDefault="00000000" w:rsidRPr="00000000" w14:paraId="00000003">
      <w:pPr>
        <w:shd w:fill="ffffff" w:val="clear"/>
        <w:spacing w:after="720" w:line="390" w:lineRule="auto"/>
        <w:rPr>
          <w:sz w:val="24"/>
          <w:szCs w:val="24"/>
          <w:highlight w:val="white"/>
        </w:rPr>
      </w:pPr>
      <w:r w:rsidDel="00000000" w:rsidR="00000000" w:rsidRPr="00000000">
        <w:rPr>
          <w:sz w:val="24"/>
          <w:szCs w:val="24"/>
          <w:highlight w:val="white"/>
          <w:rtl w:val="0"/>
        </w:rPr>
        <w:t xml:space="preserve">The Acceptable Use Policy defines permitted and prohibited activities when using Mosalam.com services and aims to protect users, infrastructure, and ensure service stability and security.</w:t>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x9aipq7uvbbt" w:id="2"/>
      <w:bookmarkEnd w:id="2"/>
      <w:r w:rsidDel="00000000" w:rsidR="00000000" w:rsidRPr="00000000">
        <w:rPr>
          <w:b w:val="1"/>
          <w:bCs w:val="1"/>
          <w:sz w:val="36"/>
          <w:szCs w:val="36"/>
          <w:highlight w:val="white"/>
          <w:rtl w:val="0"/>
        </w:rPr>
        <w:t xml:space="preserve">Prohibited Use</w:t>
      </w:r>
    </w:p>
    <w:p w:rsidR="00000000" w:rsidDel="00000000" w:rsidP="00000000" w:rsidRDefault="00000000" w:rsidRPr="00000000" w14:paraId="00000005">
      <w:pPr>
        <w:shd w:fill="ffffff" w:val="clear"/>
        <w:spacing w:after="720" w:line="390" w:lineRule="auto"/>
        <w:rPr>
          <w:sz w:val="24"/>
          <w:szCs w:val="24"/>
          <w:highlight w:val="white"/>
        </w:rPr>
      </w:pPr>
      <w:r w:rsidDel="00000000" w:rsidR="00000000" w:rsidRPr="00000000">
        <w:rPr>
          <w:sz w:val="24"/>
          <w:szCs w:val="24"/>
          <w:highlight w:val="white"/>
          <w:rtl w:val="0"/>
        </w:rPr>
        <w:t xml:space="preserve">Using the services for any illegal or harmful activity is strictly prohibited, including but not limited to launching attacks of any kind, flooding, spamming, mining, distributing malicious software or malware, excessive resource consumption that harms servers, or any activity that directly or indirectly negatively impacts clients or infrastructure. This also includes any similar or unspecified activities.</w:t>
      </w:r>
    </w:p>
    <w:p w:rsidR="00000000" w:rsidDel="00000000" w:rsidP="00000000" w:rsidRDefault="00000000" w:rsidRPr="00000000" w14:paraId="0000000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w92k72l0fn9h" w:id="3"/>
      <w:bookmarkEnd w:id="3"/>
      <w:r w:rsidDel="00000000" w:rsidR="00000000" w:rsidRPr="00000000">
        <w:rPr>
          <w:b w:val="1"/>
          <w:bCs w:val="1"/>
          <w:sz w:val="36"/>
          <w:szCs w:val="36"/>
          <w:highlight w:val="white"/>
          <w:rtl w:val="0"/>
        </w:rPr>
        <w:t xml:space="preserve">Client Responsibility</w:t>
      </w:r>
    </w:p>
    <w:p w:rsidR="00000000" w:rsidDel="00000000" w:rsidP="00000000" w:rsidRDefault="00000000" w:rsidRPr="00000000" w14:paraId="00000007">
      <w:pPr>
        <w:shd w:fill="ffffff" w:val="clear"/>
        <w:spacing w:after="720" w:line="390" w:lineRule="auto"/>
        <w:rPr>
          <w:sz w:val="24"/>
          <w:szCs w:val="24"/>
          <w:highlight w:val="white"/>
        </w:rPr>
      </w:pPr>
      <w:r w:rsidDel="00000000" w:rsidR="00000000" w:rsidRPr="00000000">
        <w:rPr>
          <w:sz w:val="24"/>
          <w:szCs w:val="24"/>
          <w:highlight w:val="white"/>
          <w:rtl w:val="0"/>
        </w:rPr>
        <w:t xml:space="preserve">The client is fully responsible for all activities, content, software, and data hosted, operated, or managed through the service and must ensure full compliance with all applicable laws and regulations.</w:t>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h2m8xidny3fq" w:id="4"/>
      <w:bookmarkEnd w:id="4"/>
      <w:r w:rsidDel="00000000" w:rsidR="00000000" w:rsidRPr="00000000">
        <w:rPr>
          <w:b w:val="1"/>
          <w:bCs w:val="1"/>
          <w:sz w:val="36"/>
          <w:szCs w:val="36"/>
          <w:highlight w:val="white"/>
          <w:rtl w:val="0"/>
        </w:rPr>
        <w:t xml:space="preserve">Discretionary Authority</w:t>
      </w:r>
    </w:p>
    <w:p w:rsidR="00000000" w:rsidDel="00000000" w:rsidP="00000000" w:rsidRDefault="00000000" w:rsidRPr="00000000" w14:paraId="00000009">
      <w:pPr>
        <w:shd w:fill="ffffff" w:val="clear"/>
        <w:spacing w:after="720" w:line="390" w:lineRule="auto"/>
        <w:rPr>
          <w:sz w:val="24"/>
          <w:szCs w:val="24"/>
          <w:highlight w:val="white"/>
        </w:rPr>
      </w:pPr>
      <w:r w:rsidDel="00000000" w:rsidR="00000000" w:rsidRPr="00000000">
        <w:rPr>
          <w:sz w:val="24"/>
          <w:szCs w:val="24"/>
          <w:highlight w:val="white"/>
          <w:rtl w:val="0"/>
        </w:rPr>
        <w:t xml:space="preserve">Mosalam.com</w:t>
      </w:r>
      <w:r w:rsidDel="00000000" w:rsidR="00000000" w:rsidRPr="00000000">
        <w:rPr>
          <w:sz w:val="24"/>
          <w:szCs w:val="24"/>
          <w:highlight w:val="white"/>
          <w:rtl w:val="0"/>
        </w:rPr>
        <w:t xml:space="preserve"> reserves full discretion to determine what constitutes prohibited or harmful use, and such determination shall be final and binding without the obligation to provide additional justification.</w:t>
      </w:r>
    </w:p>
    <w:p w:rsidR="00000000" w:rsidDel="00000000" w:rsidP="00000000" w:rsidRDefault="00000000" w:rsidRPr="00000000" w14:paraId="000000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vgjwbh21j5c4" w:id="5"/>
      <w:bookmarkEnd w:id="5"/>
      <w:r w:rsidDel="00000000" w:rsidR="00000000" w:rsidRPr="00000000">
        <w:rPr>
          <w:b w:val="1"/>
          <w:bCs w:val="1"/>
          <w:sz w:val="36"/>
          <w:szCs w:val="36"/>
          <w:highlight w:val="white"/>
          <w:rtl w:val="0"/>
        </w:rPr>
        <w:t xml:space="preserve">Consequences of Violations</w:t>
      </w:r>
    </w:p>
    <w:p w:rsidR="00000000" w:rsidDel="00000000" w:rsidP="00000000" w:rsidRDefault="00000000" w:rsidRPr="00000000" w14:paraId="0000000B">
      <w:pPr>
        <w:shd w:fill="ffffff" w:val="clear"/>
        <w:spacing w:after="720" w:line="390" w:lineRule="auto"/>
        <w:rPr>
          <w:sz w:val="24"/>
          <w:szCs w:val="24"/>
          <w:highlight w:val="white"/>
        </w:rPr>
      </w:pPr>
      <w:r w:rsidDel="00000000" w:rsidR="00000000" w:rsidRPr="00000000">
        <w:rPr>
          <w:sz w:val="24"/>
          <w:szCs w:val="24"/>
          <w:highlight w:val="white"/>
          <w:rtl w:val="0"/>
        </w:rPr>
        <w:t xml:space="preserve">Any violation of this Acceptable Use Policy may result in actions including, but not limited to, temporary or permanent service suspension, server or content termination, denial of any refunds, and reporting serious violations to the relevant authorities when applicable.</w:t>
      </w:r>
    </w:p>
    <w:p w:rsidR="00000000" w:rsidDel="00000000" w:rsidP="00000000" w:rsidRDefault="00000000" w:rsidRPr="00000000" w14:paraId="0000000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5tk1zzqvrwye" w:id="6"/>
      <w:bookmarkEnd w:id="6"/>
      <w:r w:rsidDel="00000000" w:rsidR="00000000" w:rsidRPr="00000000">
        <w:rPr>
          <w:b w:val="1"/>
          <w:bCs w:val="1"/>
          <w:sz w:val="36"/>
          <w:szCs w:val="36"/>
          <w:highlight w:val="white"/>
          <w:rtl w:val="0"/>
        </w:rPr>
        <w:t xml:space="preserve">Reporting Violations</w:t>
      </w:r>
    </w:p>
    <w:p w:rsidR="00000000" w:rsidDel="00000000" w:rsidP="00000000" w:rsidRDefault="00000000" w:rsidRPr="00000000" w14:paraId="0000000D">
      <w:pPr>
        <w:shd w:fill="ffffff" w:val="clear"/>
        <w:spacing w:after="720" w:line="390" w:lineRule="auto"/>
        <w:rPr>
          <w:sz w:val="24"/>
          <w:szCs w:val="24"/>
          <w:highlight w:val="white"/>
        </w:rPr>
      </w:pPr>
      <w:r w:rsidDel="00000000" w:rsidR="00000000" w:rsidRPr="00000000">
        <w:rPr>
          <w:sz w:val="24"/>
          <w:szCs w:val="24"/>
          <w:highlight w:val="white"/>
          <w:rtl w:val="0"/>
        </w:rPr>
        <w:t xml:space="preserve">Violations or abuse may be reported through the official ticket system or via the authorized support email.</w:t>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297dax4lds47" w:id="7"/>
      <w:bookmarkEnd w:id="7"/>
      <w:r w:rsidDel="00000000" w:rsidR="00000000" w:rsidRPr="00000000">
        <w:rPr>
          <w:b w:val="1"/>
          <w:bCs w:val="1"/>
          <w:sz w:val="36"/>
          <w:szCs w:val="36"/>
          <w:highlight w:val="white"/>
          <w:rtl w:val="0"/>
        </w:rPr>
        <w:t xml:space="preserve">Relation to Terms and Conditions</w:t>
      </w:r>
    </w:p>
    <w:p w:rsidR="00000000" w:rsidDel="00000000" w:rsidP="00000000" w:rsidRDefault="00000000" w:rsidRPr="00000000" w14:paraId="0000000F">
      <w:pPr>
        <w:shd w:fill="ffffff" w:val="clear"/>
        <w:spacing w:after="720" w:line="390" w:lineRule="auto"/>
        <w:rPr>
          <w:sz w:val="24"/>
          <w:szCs w:val="24"/>
          <w:highlight w:val="white"/>
        </w:rPr>
      </w:pPr>
      <w:r w:rsidDel="00000000" w:rsidR="00000000" w:rsidRPr="00000000">
        <w:rPr>
          <w:sz w:val="24"/>
          <w:szCs w:val="24"/>
          <w:highlight w:val="white"/>
          <w:rtl w:val="0"/>
        </w:rPr>
        <w:t xml:space="preserve">This Acceptable Use Policy forms an integral part of the Terms and Conditions, and compliance with it is a mandatory requirement for continued use of Mosalam.com services.</w:t>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960" w:before="0" w:line="319.9992" w:lineRule="auto"/>
        <w:rPr>
          <w:b w:val="1"/>
          <w:bCs w:val="1"/>
          <w:sz w:val="36"/>
          <w:szCs w:val="36"/>
          <w:highlight w:val="white"/>
        </w:rPr>
      </w:pPr>
      <w:bookmarkStart w:colFirst="0" w:colLast="0" w:name="_wgkjuxv4wf59" w:id="8"/>
      <w:bookmarkEnd w:id="8"/>
      <w:r w:rsidDel="00000000" w:rsidR="00000000" w:rsidRPr="00000000">
        <w:rPr>
          <w:b w:val="1"/>
          <w:bCs w:val="1"/>
          <w:sz w:val="36"/>
          <w:szCs w:val="36"/>
          <w:highlight w:val="white"/>
          <w:rtl w:val="0"/>
        </w:rPr>
        <w:t xml:space="preserve">Contact Us</w:t>
      </w:r>
    </w:p>
    <w:p w:rsidR="00000000" w:rsidDel="00000000" w:rsidP="00000000" w:rsidRDefault="00000000" w:rsidRPr="00000000" w14:paraId="00000011">
      <w:pPr>
        <w:shd w:fill="ffffff" w:val="clear"/>
        <w:spacing w:after="720" w:line="390" w:lineRule="auto"/>
        <w:rPr>
          <w:sz w:val="24"/>
          <w:szCs w:val="24"/>
          <w:highlight w:val="white"/>
        </w:rPr>
      </w:pPr>
      <w:r w:rsidDel="00000000" w:rsidR="00000000" w:rsidRPr="00000000">
        <w:rPr>
          <w:sz w:val="24"/>
          <w:szCs w:val="24"/>
          <w:highlight w:val="white"/>
          <w:rtl w:val="0"/>
        </w:rPr>
        <w:t xml:space="preserve">For inquiries regarding the Acceptable Use Policy, please contact us at: contact@Mosalam.com.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