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646113" w:rsidRDefault="00050D60" w:rsidP="00646113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D86DF7" w:rsidRPr="00D86DF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5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D86DF7" w:rsidRPr="00D86DF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Модели линейной и логистической регрессии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D2708B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8683" w:history="1">
            <w:r w:rsidR="00D2708B" w:rsidRPr="00DB6CA8">
              <w:rPr>
                <w:rStyle w:val="a5"/>
                <w:noProof/>
                <w:lang w:bidi="hi-IN"/>
              </w:rPr>
              <w:t>Цель работы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_Toc54178683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 w:rsidR="00D2708B">
              <w:rPr>
                <w:noProof/>
                <w:webHidden/>
              </w:rPr>
              <w:t>1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4" w:history="1">
            <w:r w:rsidRPr="00DB6CA8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5" w:history="1">
            <w:r w:rsidRPr="00DB6CA8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6" w:history="1">
            <w:r w:rsidRPr="00DB6CA8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7" w:history="1">
            <w:r w:rsidRPr="00DB6CA8">
              <w:rPr>
                <w:rStyle w:val="a5"/>
                <w:b/>
                <w:noProof/>
              </w:rPr>
              <w:t>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8" w:history="1">
            <w:r w:rsidRPr="00DB6CA8">
              <w:rPr>
                <w:rStyle w:val="a5"/>
                <w:b/>
                <w:noProof/>
              </w:rPr>
              <w:t>Градиентный спуск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9" w:history="1">
            <w:r w:rsidRPr="00DB6CA8">
              <w:rPr>
                <w:rStyle w:val="a5"/>
                <w:b/>
                <w:noProof/>
              </w:rPr>
              <w:t>Допущения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0" w:history="1">
            <w:r w:rsidRPr="00DB6CA8">
              <w:rPr>
                <w:rStyle w:val="a5"/>
                <w:b/>
                <w:noProof/>
              </w:rPr>
              <w:t>Ограничения линейной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1" w:history="1">
            <w:r w:rsidRPr="00DB6CA8">
              <w:rPr>
                <w:rStyle w:val="a5"/>
                <w:b/>
                <w:noProof/>
              </w:rPr>
              <w:t>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2" w:history="1">
            <w:r w:rsidRPr="00DB6CA8">
              <w:rPr>
                <w:rStyle w:val="a5"/>
                <w:b/>
                <w:noProof/>
              </w:rPr>
              <w:t>L1-регуляризация (lasso)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3" w:history="1">
            <w:r w:rsidRPr="00DB6CA8">
              <w:rPr>
                <w:rStyle w:val="a5"/>
                <w:b/>
                <w:noProof/>
              </w:rPr>
              <w:t>L2-регуляризация (ridge)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4" w:history="1">
            <w:r w:rsidRPr="00DB6CA8">
              <w:rPr>
                <w:rStyle w:val="a5"/>
                <w:b/>
                <w:noProof/>
              </w:rPr>
              <w:t>Elastic Net 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5" w:history="1">
            <w:r w:rsidRPr="00DB6CA8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6" w:history="1">
            <w:r w:rsidRPr="00DB6CA8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08B" w:rsidRDefault="00D270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7" w:history="1">
            <w:r w:rsidRPr="00DB6CA8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54178683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>использования линейной регрессии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4178684"/>
      <w:r w:rsidRPr="00AC36A6">
        <w:t>Задачи работы</w:t>
      </w:r>
      <w:bookmarkEnd w:id="1"/>
    </w:p>
    <w:p w:rsidR="00F37C55" w:rsidRPr="00DC7DE2" w:rsidRDefault="00DC7DE2" w:rsidP="0036590C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>Научиться аналитически решать задачу линейной регрес</w:t>
      </w:r>
      <w:r w:rsidR="00467EF9">
        <w:rPr>
          <w:rFonts w:ascii="Calibri" w:hAnsi="Calibri" w:cs="Calibri"/>
          <w:sz w:val="28"/>
          <w:szCs w:val="28"/>
        </w:rPr>
        <w:t>с</w:t>
      </w:r>
      <w:r w:rsidRPr="00DC7DE2">
        <w:rPr>
          <w:rFonts w:ascii="Calibri" w:hAnsi="Calibri" w:cs="Calibri"/>
          <w:sz w:val="28"/>
          <w:szCs w:val="28"/>
        </w:rPr>
        <w:t>ии.</w:t>
      </w:r>
    </w:p>
    <w:p w:rsidR="00924CD3" w:rsidRPr="00F37C55" w:rsidRDefault="00E96D2A" w:rsidP="00E96D2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 w:rsidR="00DC7DE2">
        <w:rPr>
          <w:rFonts w:ascii="Calibri" w:hAnsi="Calibri" w:cs="Calibri"/>
          <w:sz w:val="28"/>
          <w:szCs w:val="28"/>
        </w:rPr>
        <w:t>решать задачу линейной регрес</w:t>
      </w:r>
      <w:r w:rsidR="00467EF9">
        <w:rPr>
          <w:rFonts w:ascii="Calibri" w:hAnsi="Calibri" w:cs="Calibri"/>
          <w:sz w:val="28"/>
          <w:szCs w:val="28"/>
        </w:rPr>
        <w:t>с</w:t>
      </w:r>
      <w:r w:rsidR="00DC7DE2">
        <w:rPr>
          <w:rFonts w:ascii="Calibri" w:hAnsi="Calibri" w:cs="Calibri"/>
          <w:sz w:val="28"/>
          <w:szCs w:val="28"/>
        </w:rPr>
        <w:t xml:space="preserve">ии с помощью библиотеки </w:t>
      </w:r>
      <w:r w:rsidR="00DC7DE2">
        <w:rPr>
          <w:rFonts w:ascii="Calibri" w:hAnsi="Calibri" w:cs="Calibri"/>
          <w:sz w:val="28"/>
          <w:szCs w:val="28"/>
          <w:lang w:val="en-US"/>
        </w:rPr>
        <w:t>sklearn</w:t>
      </w:r>
      <w:r w:rsidRPr="00DC7DE2">
        <w:rPr>
          <w:rFonts w:ascii="Calibri" w:hAnsi="Calibri" w:cs="Calibri"/>
          <w:sz w:val="28"/>
          <w:szCs w:val="28"/>
        </w:rPr>
        <w:t>.</w:t>
      </w:r>
      <w:r w:rsidR="00AF0440" w:rsidRPr="00E96D2A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4178685"/>
      <w:r w:rsidRPr="00F37C55">
        <w:lastRenderedPageBreak/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B75EEE" w:rsidRDefault="00924CD3" w:rsidP="00B75EEE">
      <w:pPr>
        <w:pStyle w:val="2"/>
        <w:jc w:val="both"/>
      </w:pPr>
      <w:bookmarkStart w:id="3" w:name="_Toc54178686"/>
      <w:r>
        <w:t>Общие теоретические сведения</w:t>
      </w:r>
      <w:bookmarkEnd w:id="3"/>
    </w:p>
    <w:p w:rsidR="00F67DC3" w:rsidRDefault="00F13D8B" w:rsidP="00DD02EF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54178687"/>
      <w:r>
        <w:rPr>
          <w:rFonts w:asciiTheme="minorHAnsi" w:hAnsiTheme="minorHAnsi"/>
          <w:b/>
          <w:color w:val="auto"/>
          <w:sz w:val="28"/>
          <w:szCs w:val="28"/>
        </w:rPr>
        <w:t>Линейная регрессия</w:t>
      </w:r>
      <w:bookmarkEnd w:id="4"/>
    </w:p>
    <w:p w:rsidR="00636B39" w:rsidRPr="00636B39" w:rsidRDefault="00636B39" w:rsidP="00636B39">
      <w:pPr>
        <w:rPr>
          <w:sz w:val="28"/>
          <w:szCs w:val="28"/>
        </w:rPr>
      </w:pPr>
      <w:r w:rsidRPr="00636B39">
        <w:rPr>
          <w:sz w:val="28"/>
          <w:szCs w:val="28"/>
        </w:rPr>
        <w:t xml:space="preserve">Данные: пары значений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36B39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636B39">
        <w:rPr>
          <w:sz w:val="28"/>
          <w:szCs w:val="28"/>
        </w:rPr>
        <w:t>.</w:t>
      </w:r>
    </w:p>
    <w:p w:rsidR="00636B39" w:rsidRPr="00636B39" w:rsidRDefault="00636B39" w:rsidP="00636B3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636B39">
        <w:rPr>
          <w:sz w:val="28"/>
          <w:szCs w:val="28"/>
        </w:rPr>
        <w:t xml:space="preserve"> называется предиктором или регрессором,</w:t>
      </w:r>
    </w:p>
    <w:p w:rsidR="00636B39" w:rsidRDefault="00636B39" w:rsidP="00636B3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636B39">
        <w:rPr>
          <w:sz w:val="28"/>
          <w:szCs w:val="28"/>
        </w:rPr>
        <w:t xml:space="preserve"> называется зависимой переменной.</w:t>
      </w:r>
    </w:p>
    <w:p w:rsidR="00636B39" w:rsidRPr="00636B39" w:rsidRDefault="00636B39" w:rsidP="00636B39">
      <w:pPr>
        <w:rPr>
          <w:sz w:val="28"/>
          <w:szCs w:val="28"/>
        </w:rPr>
      </w:pPr>
    </w:p>
    <w:p w:rsidR="00636B39" w:rsidRPr="00636B39" w:rsidRDefault="00636B39" w:rsidP="00636B39">
      <w:pPr>
        <w:rPr>
          <w:sz w:val="28"/>
          <w:szCs w:val="28"/>
        </w:rPr>
      </w:pPr>
      <w:r w:rsidRPr="00636B39">
        <w:rPr>
          <w:sz w:val="28"/>
          <w:szCs w:val="28"/>
        </w:rPr>
        <w:t xml:space="preserve">Задача: Найти такие значения </w:t>
      </w:r>
      <w:r w:rsidRPr="00636B39">
        <w:rPr>
          <w:i/>
          <w:iCs/>
          <w:sz w:val="28"/>
          <w:szCs w:val="28"/>
          <w:lang w:val="en-US"/>
        </w:rPr>
        <w:t>a</w:t>
      </w:r>
      <w:r w:rsidRPr="00636B39">
        <w:rPr>
          <w:sz w:val="28"/>
          <w:szCs w:val="28"/>
        </w:rPr>
        <w:t xml:space="preserve"> и </w:t>
      </w:r>
      <w:r w:rsidRPr="00636B39">
        <w:rPr>
          <w:i/>
          <w:iCs/>
          <w:sz w:val="28"/>
          <w:szCs w:val="28"/>
          <w:lang w:val="en-US"/>
        </w:rPr>
        <w:t>b</w:t>
      </w:r>
      <w:r w:rsidRPr="00636B39">
        <w:rPr>
          <w:sz w:val="28"/>
          <w:szCs w:val="28"/>
        </w:rPr>
        <w:t xml:space="preserve">, чтобы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636B39">
        <w:rPr>
          <w:sz w:val="28"/>
          <w:szCs w:val="28"/>
        </w:rPr>
        <w:t xml:space="preserve"> как можно точнее аппроксимировала </w:t>
      </w:r>
      <w:r w:rsidRPr="00636B39">
        <w:rPr>
          <w:i/>
          <w:iCs/>
          <w:sz w:val="28"/>
          <w:szCs w:val="28"/>
          <w:lang w:val="en-US"/>
        </w:rPr>
        <w:t>y</w:t>
      </w:r>
      <w:r w:rsidRPr="00636B39">
        <w:rPr>
          <w:sz w:val="28"/>
          <w:szCs w:val="28"/>
        </w:rPr>
        <w:t xml:space="preserve">, т.е. чтобы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36B39">
        <w:rPr>
          <w:sz w:val="28"/>
          <w:szCs w:val="28"/>
        </w:rPr>
        <w:t xml:space="preserve"> для всех </w:t>
      </w:r>
      <w:r w:rsidRPr="00636B39">
        <w:rPr>
          <w:i/>
          <w:iCs/>
          <w:sz w:val="28"/>
          <w:szCs w:val="28"/>
          <w:lang w:val="en-US"/>
        </w:rPr>
        <w:t>i</w:t>
      </w:r>
      <w:r w:rsidRPr="00636B39">
        <w:rPr>
          <w:sz w:val="28"/>
          <w:szCs w:val="28"/>
        </w:rPr>
        <w:t>.</w:t>
      </w:r>
    </w:p>
    <w:p w:rsidR="00DD02EF" w:rsidRDefault="00DD02EF" w:rsidP="00DD02EF">
      <w:pPr>
        <w:rPr>
          <w:sz w:val="28"/>
          <w:szCs w:val="28"/>
        </w:rPr>
      </w:pPr>
    </w:p>
    <w:p w:rsidR="00C34D51" w:rsidRPr="00C34D51" w:rsidRDefault="00C34D51" w:rsidP="00C34D51">
      <w:pPr>
        <w:rPr>
          <w:sz w:val="28"/>
          <w:szCs w:val="28"/>
        </w:rPr>
      </w:pPr>
      <w:r w:rsidRPr="00C34D51">
        <w:rPr>
          <w:sz w:val="28"/>
          <w:szCs w:val="28"/>
        </w:rPr>
        <w:t>Метрика производительности – среднеквадратичная ошибка:</w:t>
      </w:r>
    </w:p>
    <w:p w:rsidR="00C34D51" w:rsidRPr="00C34D51" w:rsidRDefault="00C34D51" w:rsidP="00C34D51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MSE</m:t>
          </m:r>
          <m:r>
            <w:rPr>
              <w:rFonts w:ascii="Cambria Math" w:hAnsi="Cambria Math"/>
              <w:sz w:val="28"/>
              <w:szCs w:val="28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A81F1E" w:rsidRDefault="00C34D51" w:rsidP="00C34D51">
      <w:pPr>
        <w:rPr>
          <w:sz w:val="28"/>
          <w:szCs w:val="28"/>
        </w:rPr>
      </w:pPr>
      <w:r w:rsidRPr="00C34D51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34D51">
        <w:rPr>
          <w:sz w:val="28"/>
          <w:szCs w:val="28"/>
        </w:rPr>
        <w:t xml:space="preserve"> - значение из данных,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34D51">
        <w:rPr>
          <w:sz w:val="28"/>
          <w:szCs w:val="28"/>
        </w:rPr>
        <w:t>- результат работы модели.</w:t>
      </w:r>
    </w:p>
    <w:p w:rsidR="00F003B9" w:rsidRDefault="00F003B9" w:rsidP="00C34D51">
      <w:pPr>
        <w:rPr>
          <w:sz w:val="28"/>
          <w:szCs w:val="28"/>
        </w:rPr>
      </w:pPr>
    </w:p>
    <w:p w:rsidR="00F003B9" w:rsidRPr="00880CC2" w:rsidRDefault="00F003B9" w:rsidP="00880CC2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4178688"/>
      <w:r w:rsidRPr="00880CC2">
        <w:rPr>
          <w:rFonts w:asciiTheme="minorHAnsi" w:hAnsiTheme="minorHAnsi"/>
          <w:b/>
          <w:color w:val="auto"/>
          <w:sz w:val="28"/>
          <w:szCs w:val="28"/>
        </w:rPr>
        <w:t>Градиентный спуск</w:t>
      </w:r>
      <w:bookmarkEnd w:id="5"/>
    </w:p>
    <w:p w:rsidR="009C1391" w:rsidRP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 xml:space="preserve">Случайным образом выбираем точку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F003B9">
        <w:rPr>
          <w:sz w:val="28"/>
          <w:szCs w:val="28"/>
        </w:rPr>
        <w:t>.</w:t>
      </w:r>
    </w:p>
    <w:p w:rsidR="009C1391" w:rsidRP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>Вычисляем значения частных производных ошибки.</w:t>
      </w:r>
    </w:p>
    <w:p w:rsid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>Изменяем координаты так, чтобы двигаться в сторону уменьшения производной:</w:t>
      </w:r>
    </w:p>
    <w:p w:rsidR="009C1391" w:rsidRPr="00F003B9" w:rsidRDefault="00D2708B" w:rsidP="00F003B9">
      <w:pPr>
        <w:ind w:left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MSE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∂a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27ADE" w:rsidRPr="00F003B9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MSE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∂b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27ADE" w:rsidRPr="00F003B9">
        <w:rPr>
          <w:sz w:val="28"/>
          <w:szCs w:val="28"/>
        </w:rPr>
        <w:t>.</w:t>
      </w:r>
    </w:p>
    <w:p w:rsidR="00F003B9" w:rsidRDefault="00F003B9" w:rsidP="00F003B9">
      <w:pPr>
        <w:pStyle w:val="a6"/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MSE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MSE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003B9">
        <w:rPr>
          <w:sz w:val="28"/>
          <w:szCs w:val="28"/>
        </w:rPr>
        <w:t xml:space="preserve"> достаточно мало, то завершаем. Иначе – возвращаемся к шагу 2.</w:t>
      </w:r>
    </w:p>
    <w:p w:rsidR="00D36B8A" w:rsidRDefault="00D36B8A" w:rsidP="005C6391">
      <w:pPr>
        <w:rPr>
          <w:rFonts w:eastAsiaTheme="majorEastAsia" w:cstheme="majorBidi"/>
          <w:b/>
          <w:sz w:val="28"/>
          <w:szCs w:val="28"/>
        </w:rPr>
      </w:pPr>
    </w:p>
    <w:p w:rsidR="00D36B8A" w:rsidRDefault="00D36B8A" w:rsidP="005C6391">
      <w:pPr>
        <w:rPr>
          <w:rFonts w:eastAsiaTheme="majorEastAsia" w:cstheme="majorBidi"/>
          <w:b/>
          <w:sz w:val="28"/>
          <w:szCs w:val="28"/>
        </w:rPr>
      </w:pPr>
    </w:p>
    <w:p w:rsidR="005C6391" w:rsidRPr="00C75886" w:rsidRDefault="005C6391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4178689"/>
      <w:r w:rsidRPr="00C75886">
        <w:rPr>
          <w:rFonts w:asciiTheme="minorHAnsi" w:hAnsiTheme="minorHAnsi"/>
          <w:b/>
          <w:color w:val="auto"/>
          <w:sz w:val="28"/>
          <w:szCs w:val="28"/>
        </w:rPr>
        <w:lastRenderedPageBreak/>
        <w:t>Допущения линейной регрессии</w:t>
      </w:r>
      <w:bookmarkEnd w:id="6"/>
    </w:p>
    <w:p w:rsidR="005C6391" w:rsidRPr="005C6391" w:rsidRDefault="005C6391" w:rsidP="005C6391">
      <w:pPr>
        <w:rPr>
          <w:sz w:val="28"/>
          <w:szCs w:val="28"/>
        </w:rPr>
      </w:pPr>
      <w:r w:rsidRPr="005C6391">
        <w:rPr>
          <w:sz w:val="28"/>
          <w:szCs w:val="28"/>
        </w:rPr>
        <w:t xml:space="preserve">Остатки: величины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C6391">
        <w:rPr>
          <w:sz w:val="28"/>
          <w:szCs w:val="28"/>
        </w:rPr>
        <w:t>.</w:t>
      </w:r>
    </w:p>
    <w:p w:rsidR="005C6391" w:rsidRPr="005C6391" w:rsidRDefault="005C6391" w:rsidP="005C6391">
      <w:pPr>
        <w:rPr>
          <w:sz w:val="28"/>
          <w:szCs w:val="28"/>
        </w:rPr>
      </w:pPr>
      <w:r w:rsidRPr="005C6391">
        <w:rPr>
          <w:sz w:val="28"/>
          <w:szCs w:val="28"/>
        </w:rPr>
        <w:t>Допущения линейной регрессии</w:t>
      </w:r>
    </w:p>
    <w:p w:rsidR="009C1391" w:rsidRP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 xml:space="preserve">Между </w:t>
      </w:r>
      <w:r w:rsidRPr="005C6391">
        <w:rPr>
          <w:i/>
          <w:iCs/>
          <w:sz w:val="28"/>
          <w:szCs w:val="28"/>
          <w:lang w:val="en-US"/>
        </w:rPr>
        <w:t>x</w:t>
      </w:r>
      <w:r w:rsidRPr="005C6391">
        <w:rPr>
          <w:sz w:val="28"/>
          <w:szCs w:val="28"/>
        </w:rPr>
        <w:t xml:space="preserve"> и </w:t>
      </w:r>
      <w:r w:rsidRPr="005C6391">
        <w:rPr>
          <w:i/>
          <w:iCs/>
          <w:sz w:val="28"/>
          <w:szCs w:val="28"/>
          <w:lang w:val="en-US"/>
        </w:rPr>
        <w:t>y</w:t>
      </w:r>
      <w:r w:rsidRPr="005C6391">
        <w:rPr>
          <w:sz w:val="28"/>
          <w:szCs w:val="28"/>
        </w:rPr>
        <w:t xml:space="preserve"> есть линейная зависимость.</w:t>
      </w:r>
    </w:p>
    <w:p w:rsidR="009C1391" w:rsidRP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Остатки распределены нормальным образом.</w:t>
      </w:r>
    </w:p>
    <w:p w:rsid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Среднее значение остатков равно нулю.</w:t>
      </w:r>
    </w:p>
    <w:p w:rsidR="005C6391" w:rsidRDefault="005C6391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Дисперсия остатков постоянна.</w:t>
      </w:r>
    </w:p>
    <w:p w:rsidR="00D36B8A" w:rsidRDefault="00D36B8A" w:rsidP="00D36B8A">
      <w:pPr>
        <w:rPr>
          <w:rFonts w:eastAsiaTheme="majorEastAsia" w:cstheme="majorBidi"/>
          <w:b/>
          <w:sz w:val="28"/>
          <w:szCs w:val="28"/>
        </w:rPr>
      </w:pPr>
    </w:p>
    <w:p w:rsidR="00D36B8A" w:rsidRPr="00C75886" w:rsidRDefault="00D36B8A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4178690"/>
      <w:r w:rsidRPr="00C75886">
        <w:rPr>
          <w:rFonts w:asciiTheme="minorHAnsi" w:hAnsiTheme="minorHAnsi"/>
          <w:b/>
          <w:color w:val="auto"/>
          <w:sz w:val="28"/>
          <w:szCs w:val="28"/>
        </w:rPr>
        <w:t>Ограничения линейной регрессии</w:t>
      </w:r>
      <w:bookmarkEnd w:id="7"/>
    </w:p>
    <w:p w:rsidR="009C1391" w:rsidRPr="00D36B8A" w:rsidRDefault="00227ADE" w:rsidP="00D36B8A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Низкая точность при аппроксимации нелинейных функций.</w:t>
      </w:r>
    </w:p>
    <w:p w:rsidR="009C1391" w:rsidRPr="00D36B8A" w:rsidRDefault="00227ADE" w:rsidP="00D36B8A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Нельзя использовать для вычислений вне известного интервала.</w:t>
      </w:r>
    </w:p>
    <w:p w:rsidR="00D36B8A" w:rsidRDefault="00227ADE" w:rsidP="00F32693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Считаем, что предикторы не содержат ошибок измерений.</w:t>
      </w:r>
    </w:p>
    <w:p w:rsidR="00D36B8A" w:rsidRDefault="00D36B8A" w:rsidP="00F32693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Нет ограничений области значений.</w:t>
      </w:r>
    </w:p>
    <w:p w:rsidR="00031004" w:rsidRDefault="00031004" w:rsidP="00031004">
      <w:pPr>
        <w:rPr>
          <w:sz w:val="28"/>
          <w:szCs w:val="28"/>
        </w:rPr>
      </w:pPr>
    </w:p>
    <w:p w:rsidR="00031004" w:rsidRPr="00C75886" w:rsidRDefault="00031004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54178691"/>
      <w:r w:rsidRPr="00C75886">
        <w:rPr>
          <w:rFonts w:asciiTheme="minorHAnsi" w:hAnsiTheme="minorHAnsi"/>
          <w:b/>
          <w:color w:val="auto"/>
          <w:sz w:val="28"/>
          <w:szCs w:val="28"/>
        </w:rPr>
        <w:t>Регуляризация</w:t>
      </w:r>
      <w:bookmarkEnd w:id="8"/>
    </w:p>
    <w:p w:rsidR="00031004" w:rsidRP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Если данных мало, а модель сложная, то высока вероятность переобучения.</w:t>
      </w:r>
    </w:p>
    <w:p w:rsidR="00031004" w:rsidRP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Регуляризация – добавление дополнительных слагаемых к метрике производительности для того, чтобы штрафовать модель за излишне сложные решения и, таким образом, препятствовать переобучению.</w:t>
      </w:r>
    </w:p>
    <w:p w:rsid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Смещение увеличивается, разброс уменьшается.</w:t>
      </w:r>
    </w:p>
    <w:p w:rsidR="003C56F3" w:rsidRDefault="003C56F3" w:rsidP="00031004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9" w:name="_Toc54178692"/>
      <w:r w:rsidRPr="00C75886">
        <w:rPr>
          <w:rFonts w:asciiTheme="minorHAnsi" w:hAnsiTheme="minorHAnsi"/>
          <w:b/>
          <w:color w:val="auto"/>
          <w:sz w:val="28"/>
          <w:szCs w:val="28"/>
        </w:rPr>
        <w:t>L1-регуляризация (lasso)</w:t>
      </w:r>
      <w:bookmarkEnd w:id="9"/>
    </w:p>
    <w:p w:rsidR="003C56F3" w:rsidRPr="00B64D12" w:rsidRDefault="00D2708B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C56F3" w:rsidRPr="00B64D12" w:rsidRDefault="00D2708B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C56F3" w:rsidRDefault="003C56F3" w:rsidP="003C56F3">
      <w:pPr>
        <w:rPr>
          <w:sz w:val="28"/>
          <w:szCs w:val="28"/>
        </w:rPr>
      </w:pPr>
      <w:r w:rsidRPr="003C56F3">
        <w:rPr>
          <w:sz w:val="28"/>
          <w:szCs w:val="28"/>
          <w:lang w:val="en-US"/>
        </w:rPr>
        <w:t>L</w:t>
      </w:r>
      <w:r w:rsidRPr="003C56F3">
        <w:rPr>
          <w:sz w:val="28"/>
          <w:szCs w:val="28"/>
        </w:rPr>
        <w:t xml:space="preserve">1-регуляризация обнуляет параметры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C56F3">
        <w:rPr>
          <w:sz w:val="28"/>
          <w:szCs w:val="28"/>
        </w:rPr>
        <w:t>, которые вносят в основном шум.</w:t>
      </w:r>
    </w:p>
    <w:p w:rsidR="003C56F3" w:rsidRDefault="003C56F3" w:rsidP="003C56F3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10" w:name="_Toc54178693"/>
      <w:r w:rsidRPr="00C75886">
        <w:rPr>
          <w:rFonts w:asciiTheme="minorHAnsi" w:hAnsiTheme="minorHAnsi"/>
          <w:b/>
          <w:color w:val="auto"/>
          <w:sz w:val="28"/>
          <w:szCs w:val="28"/>
        </w:rPr>
        <w:lastRenderedPageBreak/>
        <w:t>L2-регуляризация (ridge)</w:t>
      </w:r>
      <w:bookmarkEnd w:id="10"/>
    </w:p>
    <w:p w:rsidR="003C56F3" w:rsidRPr="00B64D12" w:rsidRDefault="00D2708B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Pr="00B64D12" w:rsidRDefault="00D2708B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Default="003C56F3" w:rsidP="003C56F3">
      <w:pPr>
        <w:rPr>
          <w:sz w:val="28"/>
          <w:szCs w:val="28"/>
        </w:rPr>
      </w:pPr>
      <w:r w:rsidRPr="003C56F3">
        <w:rPr>
          <w:sz w:val="28"/>
          <w:szCs w:val="28"/>
          <w:lang w:val="en-US"/>
        </w:rPr>
        <w:t>L</w:t>
      </w:r>
      <w:r w:rsidRPr="003C56F3">
        <w:rPr>
          <w:sz w:val="28"/>
          <w:szCs w:val="28"/>
        </w:rPr>
        <w:t xml:space="preserve">2-регуляризация не даёт значениям параметров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C56F3">
        <w:rPr>
          <w:sz w:val="28"/>
          <w:szCs w:val="28"/>
        </w:rPr>
        <w:t xml:space="preserve"> бесконтрольно увеличиваться.</w:t>
      </w:r>
    </w:p>
    <w:p w:rsidR="003C56F3" w:rsidRPr="003C56F3" w:rsidRDefault="003C56F3" w:rsidP="003C56F3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11" w:name="_Toc54178694"/>
      <w:r w:rsidRPr="00C75886">
        <w:rPr>
          <w:rFonts w:asciiTheme="minorHAnsi" w:hAnsiTheme="minorHAnsi"/>
          <w:b/>
          <w:color w:val="auto"/>
          <w:sz w:val="28"/>
          <w:szCs w:val="28"/>
        </w:rPr>
        <w:t>Elastic Net регуляризация</w:t>
      </w:r>
      <w:bookmarkEnd w:id="11"/>
    </w:p>
    <w:p w:rsidR="003C56F3" w:rsidRPr="00B64D12" w:rsidRDefault="00D2708B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Pr="00B64D12" w:rsidRDefault="00D2708B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Pr="00D36B8A" w:rsidRDefault="003C56F3" w:rsidP="003C56F3">
      <w:pPr>
        <w:rPr>
          <w:sz w:val="28"/>
          <w:szCs w:val="28"/>
        </w:rPr>
      </w:pP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2" w:name="_Toc54178695"/>
      <w:r>
        <w:lastRenderedPageBreak/>
        <w:t>Задание</w:t>
      </w:r>
      <w:bookmarkEnd w:id="12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</w:t>
      </w:r>
      <w:r w:rsidR="00833BAA">
        <w:rPr>
          <w:sz w:val="28"/>
          <w:szCs w:val="28"/>
        </w:rPr>
        <w:t>5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201926" w:rsidRPr="00255D69" w:rsidRDefault="009F1B8A" w:rsidP="00201926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sz w:val="28"/>
          <w:szCs w:val="28"/>
        </w:rPr>
        <w:t xml:space="preserve">Решите аналитически задачу </w:t>
      </w:r>
      <w:r w:rsidR="00227ADE">
        <w:rPr>
          <w:sz w:val="28"/>
          <w:szCs w:val="28"/>
        </w:rPr>
        <w:t xml:space="preserve">линейной </w:t>
      </w:r>
      <w:r w:rsidR="00D2708B">
        <w:rPr>
          <w:sz w:val="28"/>
          <w:szCs w:val="28"/>
        </w:rPr>
        <w:t>регрессии</w:t>
      </w:r>
      <w:r>
        <w:rPr>
          <w:sz w:val="28"/>
          <w:szCs w:val="28"/>
        </w:rPr>
        <w:t xml:space="preserve"> для следующего набора данных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227ADE">
        <w:rPr>
          <w:rFonts w:eastAsiaTheme="minorEastAsia"/>
          <w:sz w:val="28"/>
          <w:szCs w:val="28"/>
        </w:rPr>
        <w:t>, аналогично тому, как это было сделано в лекции</w:t>
      </w:r>
      <w:r w:rsidRPr="00227ADE">
        <w:rPr>
          <w:rFonts w:eastAsiaTheme="minorEastAsia"/>
          <w:sz w:val="28"/>
          <w:szCs w:val="28"/>
        </w:rPr>
        <w:t>: (0,0), (1,1), (2,3).</w:t>
      </w:r>
    </w:p>
    <w:p w:rsidR="00255D69" w:rsidRDefault="00255D69" w:rsidP="00201926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 w:rsidRPr="00DB0E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 w:rsidRPr="00DB0EF9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201926" w:rsidRPr="00201926" w:rsidRDefault="00201926" w:rsidP="0020192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6F618B" w:rsidRDefault="001A2843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>асть 2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D2708B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>асть 3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1E024E">
        <w:rPr>
          <w:sz w:val="28"/>
          <w:szCs w:val="28"/>
        </w:rPr>
        <w:t>5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с изученным выполните задание, приведённое в последней ячейке.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3" w:name="_Toc54178696"/>
      <w:r>
        <w:t>Требования к отчету</w:t>
      </w:r>
      <w:bookmarkEnd w:id="13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«Notebook_For_AI_Main/2020 Осенни</w:t>
      </w:r>
      <w:r w:rsidR="00CC0F75">
        <w:rPr>
          <w:rFonts w:ascii="Calibri" w:hAnsi="Calibri" w:cs="Calibri"/>
          <w:color w:val="000000"/>
          <w:sz w:val="28"/>
          <w:szCs w:val="28"/>
        </w:rPr>
        <w:t>й семестр/Практическое задание 5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4" w:name="_Toc54178697"/>
      <w:r>
        <w:t>Литература</w:t>
      </w:r>
      <w:bookmarkEnd w:id="14"/>
    </w:p>
    <w:p w:rsidR="009C1391" w:rsidRPr="007B23E4" w:rsidRDefault="00D2708B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8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/514818</w:t>
        </w:r>
      </w:hyperlink>
      <w:hyperlink r:id="rId9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D2708B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0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/474602</w:t>
        </w:r>
      </w:hyperlink>
      <w:hyperlink r:id="rId11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D2708B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2" w:history="1">
        <w:r w:rsidR="00227ADE" w:rsidRPr="00DC2E88">
          <w:rPr>
            <w:rStyle w:val="a5"/>
            <w:sz w:val="28"/>
            <w:szCs w:val="28"/>
            <w:lang w:val="en-US"/>
          </w:rPr>
          <w:t>http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statistica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theory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osnovy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lineynoy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regressii</w:t>
        </w:r>
      </w:hyperlink>
      <w:hyperlink r:id="rId13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D2708B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4" w:history="1">
        <w:r w:rsidR="00227ADE" w:rsidRPr="00DC2E88">
          <w:rPr>
            <w:rStyle w:val="a5"/>
            <w:sz w:val="28"/>
            <w:szCs w:val="28"/>
            <w:lang w:val="en-US"/>
          </w:rPr>
          <w:t>http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statistica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theory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logisticheskaya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regressiya</w:t>
        </w:r>
      </w:hyperlink>
      <w:hyperlink r:id="rId15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D2708B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6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/485872</w:t>
        </w:r>
      </w:hyperlink>
      <w:hyperlink r:id="rId17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D2708B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8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company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ods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blog</w:t>
        </w:r>
        <w:r w:rsidR="00227ADE" w:rsidRPr="007B23E4">
          <w:rPr>
            <w:rStyle w:val="a5"/>
            <w:sz w:val="28"/>
            <w:szCs w:val="28"/>
          </w:rPr>
          <w:t>/323890/#</w:t>
        </w:r>
      </w:hyperlink>
      <w:hyperlink r:id="rId19" w:history="1">
        <w:r w:rsidR="00227ADE" w:rsidRPr="00DC2E88">
          <w:rPr>
            <w:rStyle w:val="a5"/>
            <w:sz w:val="28"/>
            <w:szCs w:val="28"/>
            <w:lang w:val="en-US"/>
          </w:rPr>
          <w:t>metod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maksimalnogo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pravdopodobiya</w:t>
        </w:r>
      </w:hyperlink>
    </w:p>
    <w:p w:rsidR="00645EB5" w:rsidRPr="007B23E4" w:rsidRDefault="00D2708B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20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dyakonov</w:t>
        </w:r>
        <w:bookmarkStart w:id="15" w:name="_GoBack"/>
        <w:bookmarkEnd w:id="15"/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org</w:t>
        </w:r>
        <w:r w:rsidR="00227ADE" w:rsidRPr="007B23E4">
          <w:rPr>
            <w:rStyle w:val="a5"/>
            <w:sz w:val="28"/>
            <w:szCs w:val="28"/>
          </w:rPr>
          <w:t>/2018/03/12/%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BB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BE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3%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1%82%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1%87%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5%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</w:t>
        </w:r>
        <w:r w:rsidR="00227ADE" w:rsidRPr="00DC2E88">
          <w:rPr>
            <w:rStyle w:val="a5"/>
            <w:sz w:val="28"/>
            <w:szCs w:val="28"/>
            <w:lang w:val="en-US"/>
          </w:rPr>
          <w:t>F</w:t>
        </w:r>
        <w:r w:rsidR="00227ADE" w:rsidRPr="007B23E4">
          <w:rPr>
            <w:rStyle w:val="a5"/>
            <w:sz w:val="28"/>
            <w:szCs w:val="28"/>
          </w:rPr>
          <w:t>-%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1%84%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1%83%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BD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1%86%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</w:t>
        </w:r>
        <w:r w:rsidR="00227ADE" w:rsidRPr="00DC2E88">
          <w:rPr>
            <w:rStyle w:val="a5"/>
            <w:sz w:val="28"/>
            <w:szCs w:val="28"/>
            <w:lang w:val="en-US"/>
          </w:rPr>
          <w:t>F</w:t>
        </w:r>
        <w:r w:rsidR="00227ADE" w:rsidRPr="007B23E4">
          <w:rPr>
            <w:rStyle w:val="a5"/>
            <w:sz w:val="28"/>
            <w:szCs w:val="28"/>
          </w:rPr>
          <w:t>-%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BE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</w:t>
        </w:r>
      </w:hyperlink>
      <w:hyperlink r:id="rId21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sectPr w:rsidR="00645EB5" w:rsidRPr="007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2"/>
  </w:num>
  <w:num w:numId="12">
    <w:abstractNumId w:val="31"/>
  </w:num>
  <w:num w:numId="13">
    <w:abstractNumId w:val="18"/>
  </w:num>
  <w:num w:numId="14">
    <w:abstractNumId w:val="12"/>
  </w:num>
  <w:num w:numId="15">
    <w:abstractNumId w:val="26"/>
  </w:num>
  <w:num w:numId="16">
    <w:abstractNumId w:val="10"/>
  </w:num>
  <w:num w:numId="17">
    <w:abstractNumId w:val="21"/>
  </w:num>
  <w:num w:numId="18">
    <w:abstractNumId w:val="28"/>
  </w:num>
  <w:num w:numId="19">
    <w:abstractNumId w:val="24"/>
  </w:num>
  <w:num w:numId="20">
    <w:abstractNumId w:val="19"/>
  </w:num>
  <w:num w:numId="21">
    <w:abstractNumId w:val="14"/>
  </w:num>
  <w:num w:numId="22">
    <w:abstractNumId w:val="23"/>
  </w:num>
  <w:num w:numId="23">
    <w:abstractNumId w:val="20"/>
  </w:num>
  <w:num w:numId="24">
    <w:abstractNumId w:val="32"/>
  </w:num>
  <w:num w:numId="25">
    <w:abstractNumId w:val="25"/>
  </w:num>
  <w:num w:numId="26">
    <w:abstractNumId w:val="11"/>
  </w:num>
  <w:num w:numId="27">
    <w:abstractNumId w:val="29"/>
  </w:num>
  <w:num w:numId="28">
    <w:abstractNumId w:val="15"/>
  </w:num>
  <w:num w:numId="29">
    <w:abstractNumId w:val="33"/>
  </w:num>
  <w:num w:numId="30">
    <w:abstractNumId w:val="17"/>
  </w:num>
  <w:num w:numId="31">
    <w:abstractNumId w:val="13"/>
  </w:num>
  <w:num w:numId="32">
    <w:abstractNumId w:val="35"/>
  </w:num>
  <w:num w:numId="33">
    <w:abstractNumId w:val="27"/>
  </w:num>
  <w:num w:numId="34">
    <w:abstractNumId w:val="16"/>
  </w:num>
  <w:num w:numId="35">
    <w:abstractNumId w:val="3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1B"/>
    <w:rsid w:val="001553AE"/>
    <w:rsid w:val="00187E5C"/>
    <w:rsid w:val="001A229D"/>
    <w:rsid w:val="001A2843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92DF1"/>
    <w:rsid w:val="00297AC4"/>
    <w:rsid w:val="002A15CB"/>
    <w:rsid w:val="002B7E1B"/>
    <w:rsid w:val="002E126A"/>
    <w:rsid w:val="002E2071"/>
    <w:rsid w:val="00304D39"/>
    <w:rsid w:val="00320A11"/>
    <w:rsid w:val="00331519"/>
    <w:rsid w:val="00334767"/>
    <w:rsid w:val="00341DFF"/>
    <w:rsid w:val="0037067A"/>
    <w:rsid w:val="00377B91"/>
    <w:rsid w:val="003C56F3"/>
    <w:rsid w:val="003C6CE6"/>
    <w:rsid w:val="003D5E90"/>
    <w:rsid w:val="003E08DC"/>
    <w:rsid w:val="00401F5B"/>
    <w:rsid w:val="004110E1"/>
    <w:rsid w:val="00432CD9"/>
    <w:rsid w:val="00435038"/>
    <w:rsid w:val="00467EF9"/>
    <w:rsid w:val="0047558A"/>
    <w:rsid w:val="004C5A77"/>
    <w:rsid w:val="004D15FF"/>
    <w:rsid w:val="004E1098"/>
    <w:rsid w:val="004F2C06"/>
    <w:rsid w:val="004F56FE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D48BE"/>
    <w:rsid w:val="005E04A5"/>
    <w:rsid w:val="005E5190"/>
    <w:rsid w:val="00621737"/>
    <w:rsid w:val="00631AA3"/>
    <w:rsid w:val="00636B39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B095D"/>
    <w:rsid w:val="006C0717"/>
    <w:rsid w:val="006D5B1F"/>
    <w:rsid w:val="006F1A50"/>
    <w:rsid w:val="006F618B"/>
    <w:rsid w:val="006F6A41"/>
    <w:rsid w:val="007226C6"/>
    <w:rsid w:val="00731F38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67C37"/>
    <w:rsid w:val="00880CC2"/>
    <w:rsid w:val="008833FF"/>
    <w:rsid w:val="008976B7"/>
    <w:rsid w:val="008E0707"/>
    <w:rsid w:val="008F1AA0"/>
    <w:rsid w:val="008F4B3F"/>
    <w:rsid w:val="00905CFC"/>
    <w:rsid w:val="0091035B"/>
    <w:rsid w:val="00924CD3"/>
    <w:rsid w:val="0099010B"/>
    <w:rsid w:val="009904F5"/>
    <w:rsid w:val="00996D50"/>
    <w:rsid w:val="009A60A4"/>
    <w:rsid w:val="009A7463"/>
    <w:rsid w:val="009B0CDF"/>
    <w:rsid w:val="009B2864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C054B"/>
    <w:rsid w:val="00AC0E66"/>
    <w:rsid w:val="00AC36A6"/>
    <w:rsid w:val="00AF0440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41C7"/>
    <w:rsid w:val="00BF22B7"/>
    <w:rsid w:val="00C00A28"/>
    <w:rsid w:val="00C14117"/>
    <w:rsid w:val="00C34D51"/>
    <w:rsid w:val="00C37C5B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E0326"/>
    <w:rsid w:val="00CE4F40"/>
    <w:rsid w:val="00CF00AC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E2335"/>
    <w:rsid w:val="00DF101D"/>
    <w:rsid w:val="00DF300F"/>
    <w:rsid w:val="00E014A8"/>
    <w:rsid w:val="00E060DC"/>
    <w:rsid w:val="00E527A6"/>
    <w:rsid w:val="00E62C29"/>
    <w:rsid w:val="00E74C3F"/>
    <w:rsid w:val="00E7680D"/>
    <w:rsid w:val="00E868BA"/>
    <w:rsid w:val="00E90F04"/>
    <w:rsid w:val="00E96D2A"/>
    <w:rsid w:val="00E9756A"/>
    <w:rsid w:val="00E97AFD"/>
    <w:rsid w:val="00F003B9"/>
    <w:rsid w:val="00F045FF"/>
    <w:rsid w:val="00F121E0"/>
    <w:rsid w:val="00F1295A"/>
    <w:rsid w:val="00F13D8B"/>
    <w:rsid w:val="00F37C55"/>
    <w:rsid w:val="00F46130"/>
    <w:rsid w:val="00F67DC3"/>
    <w:rsid w:val="00F74493"/>
    <w:rsid w:val="00F83DD3"/>
    <w:rsid w:val="00F856C1"/>
    <w:rsid w:val="00FB5C96"/>
    <w:rsid w:val="00FB7DEB"/>
    <w:rsid w:val="00FD7F0C"/>
    <w:rsid w:val="00FE46A2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14818/" TargetMode="External"/><Relationship Id="rId13" Type="http://schemas.openxmlformats.org/officeDocument/2006/relationships/hyperlink" Target="http://statistica.ru/theory/osnovy-lineynoy-regressii/" TargetMode="External"/><Relationship Id="rId18" Type="http://schemas.openxmlformats.org/officeDocument/2006/relationships/hyperlink" Target="https://habr.com/ru/company/ods/blog/32389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yakonov.org/2018/03/12/%D0%BB%D0%BE%D0%B3%D0%B8%D1%81%D1%82%D0%B8%D1%87%D0%B5%D1%81%D0%BA%D0%B0%D1%8F-%D1%84%D1%83%D0%BD%D0%BA%D1%86%D0%B8%D1%8F-%D0%BE%D1%88%D0%B8%D0%B1%D0%BA%D0%B8/" TargetMode="Externa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://statistica.ru/theory/osnovy-lineynoy-regressii/" TargetMode="External"/><Relationship Id="rId17" Type="http://schemas.openxmlformats.org/officeDocument/2006/relationships/hyperlink" Target="https://habr.com/ru/post/48587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485872/" TargetMode="External"/><Relationship Id="rId20" Type="http://schemas.openxmlformats.org/officeDocument/2006/relationships/hyperlink" Target="https://dyakonov.org/2018/03/12/%D0%BB%D0%BE%D0%B3%D0%B8%D1%81%D1%82%D0%B8%D1%87%D0%B5%D1%81%D0%BA%D0%B0%D1%8F-%D1%84%D1%83%D0%BD%D0%BA%D1%86%D0%B8%D1%8F-%D0%BE%D1%88%D0%B8%D0%B1%D0%BA%D0%B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47460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tistica.ru/theory/logisticheskaya-regressiy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post/474602/" TargetMode="External"/><Relationship Id="rId19" Type="http://schemas.openxmlformats.org/officeDocument/2006/relationships/hyperlink" Target="https://habr.com/ru/company/ods/blog/32389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514818/" TargetMode="External"/><Relationship Id="rId14" Type="http://schemas.openxmlformats.org/officeDocument/2006/relationships/hyperlink" Target="http://statistica.ru/theory/logisticheskaya-regressiy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8098-CE4D-4395-92ED-7E7E04C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319</cp:revision>
  <cp:lastPrinted>2020-10-01T17:39:00Z</cp:lastPrinted>
  <dcterms:created xsi:type="dcterms:W3CDTF">2020-09-09T17:14:00Z</dcterms:created>
  <dcterms:modified xsi:type="dcterms:W3CDTF">2020-10-21T10:18:00Z</dcterms:modified>
</cp:coreProperties>
</file>