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/>
      </w:pPr>
      <w:r>
        <w:rPr/>
        <w:t>Часть 1</w:t>
      </w:r>
    </w:p>
    <w:tbl>
      <w:tblPr>
        <w:tblStyle w:val="TableGrid"/>
        <w:tblW w:w="8985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88"/>
        <w:gridCol w:w="3011"/>
        <w:gridCol w:w="2986"/>
      </w:tblGrid>
      <w:tr>
        <w:trPr/>
        <w:tc>
          <w:tcPr>
            <w:tcW w:w="2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Описание объекта</w:t>
            </w:r>
          </w:p>
        </w:tc>
        <w:tc>
          <w:tcPr>
            <w:tcW w:w="3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Ожидаемый результат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Результат модели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1, 2, 3</w:t>
            </w:r>
          </w:p>
        </w:tc>
        <w:tc>
          <w:tcPr>
            <w:tcW w:w="3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0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-1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3, 5, 7</w:t>
            </w:r>
          </w:p>
        </w:tc>
        <w:tc>
          <w:tcPr>
            <w:tcW w:w="3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1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0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0, 0, 0</w:t>
            </w:r>
          </w:p>
        </w:tc>
        <w:tc>
          <w:tcPr>
            <w:tcW w:w="3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5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1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2, 8, 1</w:t>
            </w:r>
          </w:p>
        </w:tc>
        <w:tc>
          <w:tcPr>
            <w:tcW w:w="3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100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50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szCs w:val="28"/>
        </w:rPr>
      </w:pPr>
      <w:r>
        <w:rPr>
          <w:i/>
          <w:szCs w:val="28"/>
        </w:rPr>
        <w:t>Среднеквадратичная ошибка:</w:t>
      </w:r>
    </w:p>
    <w:p>
      <w:pPr>
        <w:pStyle w:val="Normal"/>
        <w:rPr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MSE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acc>
                          <m:accPr>
                            <m:chr m:val="^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>
          <w:rFonts w:eastAsia="" w:eastAsiaTheme="minorEastAsia"/>
          <w:iCs/>
          <w:szCs w:val="28"/>
          <w:lang w:val="pt-BR"/>
        </w:rPr>
        <w:t xml:space="preserve"> </w:t>
      </w:r>
      <w:r>
        <w:rPr>
          <w:rFonts w:eastAsia="" w:eastAsiaTheme="minorEastAsia"/>
          <w:iCs/>
          <w:szCs w:val="28"/>
          <w:lang w:val="pt-BR"/>
        </w:rPr>
        <w:t>= (1+0+16+2500)/4=629.25</w:t>
      </w:r>
    </w:p>
    <w:p>
      <w:pPr>
        <w:pStyle w:val="Normal"/>
        <w:rPr>
          <w:i/>
          <w:i/>
          <w:szCs w:val="28"/>
        </w:rPr>
      </w:pPr>
      <w:r>
        <w:rPr>
          <w:i/>
          <w:szCs w:val="28"/>
        </w:rPr>
        <w:t>Средняя абсолютная ошибка:</w:t>
      </w:r>
    </w:p>
    <w:p>
      <w:pPr>
        <w:pStyle w:val="Normal"/>
        <w:rPr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MAE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nary>
      </m:oMath>
      <w:r>
        <w:rPr>
          <w:rFonts w:eastAsia="" w:eastAsiaTheme="minorEastAsia"/>
          <w:iCs/>
          <w:szCs w:val="28"/>
          <w:lang w:val="pt-BR"/>
        </w:rPr>
        <w:t>=(1+1+4+50)/4=14.0</w:t>
      </w:r>
    </w:p>
    <w:p>
      <w:pPr>
        <w:pStyle w:val="Normal"/>
        <w:jc w:val="left"/>
        <w:rPr/>
      </w:pPr>
      <w:r>
        <w:rPr>
          <w:szCs w:val="28"/>
        </w:rPr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Cs w:val="28"/>
        </w:rPr>
        <w:t xml:space="preserve"> - значение из данных,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Cs w:val="28"/>
        </w:rPr>
        <w:t xml:space="preserve"> - результат работы модели</w:t>
      </w:r>
    </w:p>
    <w:p>
      <w:pPr>
        <w:pStyle w:val="1"/>
        <w:rPr>
          <w:lang w:val="en-US"/>
        </w:rPr>
      </w:pPr>
      <w:r>
        <w:rPr/>
        <w:t>Часть</w:t>
      </w:r>
      <w:r>
        <w:rPr>
          <w:lang w:val="en-US"/>
        </w:rPr>
        <w:t xml:space="preserve"> 2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Accuracy 0.5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precision 0.75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recall 0.5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f1 0.6</w:t>
      </w:r>
    </w:p>
    <w:tbl>
      <w:tblPr>
        <w:tblW w:w="6210" w:type="dxa"/>
        <w:jc w:val="left"/>
        <w:tblInd w:w="0" w:type="dxa"/>
        <w:tblCellMar>
          <w:top w:w="72" w:type="dxa"/>
          <w:left w:w="144" w:type="dxa"/>
          <w:bottom w:w="72" w:type="dxa"/>
          <w:right w:w="144" w:type="dxa"/>
        </w:tblCellMar>
        <w:tblLook w:val="0420" w:noHBand="0" w:noVBand="1" w:firstColumn="0" w:lastRow="0" w:lastColumn="0" w:firstRow="1"/>
      </w:tblPr>
      <w:tblGrid>
        <w:gridCol w:w="1966"/>
        <w:gridCol w:w="2122"/>
        <w:gridCol w:w="2122"/>
      </w:tblGrid>
      <w:tr>
        <w:trPr/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120"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120" w:after="0"/>
              <w:rPr>
                <w:rFonts w:eastAsia="Times New Roman" w:cs="Arial"/>
                <w:szCs w:val="28"/>
                <w:lang w:eastAsia="ru-RU"/>
              </w:rPr>
            </w:pPr>
            <w:r>
              <w:rPr>
                <w:rFonts w:eastAsia="Times New Roman" w:cs="Arial"/>
                <w:color w:val="000000" w:themeColor="text1"/>
                <w:kern w:val="2"/>
                <w:szCs w:val="28"/>
                <w:lang w:val="en-US" w:eastAsia="ru-RU"/>
              </w:rPr>
              <w:t>y = 1 (</w:t>
            </w:r>
            <w:r>
              <w:rPr>
                <w:rFonts w:eastAsia="Times New Roman" w:cs="Arial"/>
                <w:color w:val="000000" w:themeColor="text1"/>
                <w:kern w:val="2"/>
                <w:szCs w:val="28"/>
                <w:lang w:eastAsia="ru-RU"/>
              </w:rPr>
              <w:t>выборка)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120" w:after="0"/>
              <w:rPr>
                <w:rFonts w:eastAsia="Times New Roman" w:cs="Arial"/>
                <w:szCs w:val="28"/>
                <w:lang w:eastAsia="ru-RU"/>
              </w:rPr>
            </w:pPr>
            <w:r>
              <w:rPr>
                <w:rFonts w:eastAsia="Times New Roman" w:cs="Arial"/>
                <w:color w:val="000000" w:themeColor="text1"/>
                <w:kern w:val="2"/>
                <w:szCs w:val="28"/>
                <w:lang w:val="en-US" w:eastAsia="ru-RU"/>
              </w:rPr>
              <w:t>y = 2</w:t>
            </w:r>
            <w:r>
              <w:rPr>
                <w:rFonts w:eastAsia="Times New Roman" w:cs="Arial"/>
                <w:color w:val="000000" w:themeColor="text1"/>
                <w:kern w:val="2"/>
                <w:szCs w:val="28"/>
                <w:lang w:eastAsia="ru-RU"/>
              </w:rPr>
              <w:t xml:space="preserve"> (выборка)</w:t>
            </w:r>
          </w:p>
        </w:tc>
      </w:tr>
      <w:tr>
        <w:trPr/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120" w:after="0"/>
              <w:rPr>
                <w:rFonts w:eastAsia="Times New Roman" w:cs="Arial"/>
                <w:szCs w:val="28"/>
                <w:lang w:eastAsia="ru-RU"/>
              </w:rPr>
            </w:pPr>
            <w:r>
              <w:rPr>
                <w:rFonts w:eastAsia="Times New Roman" w:cs="Arial"/>
                <w:color w:val="000000" w:themeColor="text1"/>
                <w:kern w:val="2"/>
                <w:szCs w:val="28"/>
                <w:lang w:val="en-US" w:eastAsia="ru-RU"/>
              </w:rPr>
              <w:t>y = 1</w:t>
            </w:r>
            <w:r>
              <w:rPr>
                <w:rFonts w:eastAsia="Times New Roman" w:cs="Arial"/>
                <w:color w:val="000000" w:themeColor="text1"/>
                <w:kern w:val="2"/>
                <w:szCs w:val="28"/>
                <w:lang w:eastAsia="ru-RU"/>
              </w:rPr>
              <w:t xml:space="preserve"> (модель)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eastAsia="Times New Roman" w:cs="Arial"/>
                <w:szCs w:val="28"/>
                <w:lang w:eastAsia="ru-RU"/>
              </w:rPr>
            </w:pPr>
            <w:r>
              <w:rPr>
                <w:rFonts w:eastAsia="Times New Roman" w:cs="Arial"/>
                <w:color w:val="000000" w:themeColor="text1"/>
                <w:kern w:val="2"/>
                <w:szCs w:val="28"/>
                <w:lang w:val="en-US" w:eastAsia="ru-RU"/>
              </w:rPr>
              <w:t>TP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eastAsia="Times New Roman" w:cs="Arial"/>
                <w:szCs w:val="28"/>
                <w:lang w:eastAsia="ru-RU"/>
              </w:rPr>
            </w:pPr>
            <w:r>
              <w:rPr>
                <w:rFonts w:eastAsia="Times New Roman" w:cs="Arial"/>
                <w:color w:val="000000" w:themeColor="text1"/>
                <w:kern w:val="2"/>
                <w:szCs w:val="28"/>
                <w:lang w:val="en-US" w:eastAsia="ru-RU"/>
              </w:rPr>
              <w:t>FP</w:t>
            </w:r>
          </w:p>
        </w:tc>
      </w:tr>
      <w:tr>
        <w:trPr/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120" w:after="0"/>
              <w:rPr>
                <w:rFonts w:eastAsia="Times New Roman" w:cs="Arial"/>
                <w:szCs w:val="28"/>
                <w:lang w:eastAsia="ru-RU"/>
              </w:rPr>
            </w:pPr>
            <w:r>
              <w:rPr>
                <w:rFonts w:eastAsia="Times New Roman" w:cs="Arial"/>
                <w:color w:val="000000" w:themeColor="text1"/>
                <w:kern w:val="2"/>
                <w:szCs w:val="28"/>
                <w:lang w:val="en-US" w:eastAsia="ru-RU"/>
              </w:rPr>
              <w:t>y = 2</w:t>
            </w:r>
            <w:r>
              <w:rPr>
                <w:rFonts w:eastAsia="Times New Roman" w:cs="Arial"/>
                <w:color w:val="000000" w:themeColor="text1"/>
                <w:kern w:val="2"/>
                <w:szCs w:val="28"/>
                <w:lang w:eastAsia="ru-RU"/>
              </w:rPr>
              <w:t xml:space="preserve"> (модель)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eastAsia="Times New Roman" w:cs="Arial"/>
                <w:szCs w:val="28"/>
                <w:lang w:eastAsia="ru-RU"/>
              </w:rPr>
            </w:pPr>
            <w:r>
              <w:rPr>
                <w:rFonts w:eastAsia="Times New Roman" w:cs="Arial"/>
                <w:color w:val="000000" w:themeColor="text1"/>
                <w:kern w:val="2"/>
                <w:szCs w:val="28"/>
                <w:lang w:val="en-US" w:eastAsia="ru-RU"/>
              </w:rPr>
              <w:t>FN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eastAsia="Times New Roman" w:cs="Arial"/>
                <w:szCs w:val="28"/>
                <w:lang w:eastAsia="ru-RU"/>
              </w:rPr>
            </w:pPr>
            <w:r>
              <w:rPr>
                <w:rFonts w:eastAsia="Times New Roman" w:cs="Arial"/>
                <w:color w:val="000000" w:themeColor="text1"/>
                <w:kern w:val="2"/>
                <w:szCs w:val="28"/>
                <w:lang w:val="en-US" w:eastAsia="ru-RU"/>
              </w:rPr>
              <w:t>TN</w:t>
            </w:r>
          </w:p>
        </w:tc>
      </w:tr>
    </w:tbl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tbl>
      <w:tblPr>
        <w:tblStyle w:val="TableGrid"/>
        <w:tblW w:w="8985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88"/>
        <w:gridCol w:w="3011"/>
        <w:gridCol w:w="2986"/>
      </w:tblGrid>
      <w:tr>
        <w:trPr/>
        <w:tc>
          <w:tcPr>
            <w:tcW w:w="2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Описание объекта</w:t>
            </w:r>
          </w:p>
        </w:tc>
        <w:tc>
          <w:tcPr>
            <w:tcW w:w="3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Ожидаемый результат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Результат модели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1, 2, 3</w:t>
            </w:r>
          </w:p>
        </w:tc>
        <w:tc>
          <w:tcPr>
            <w:tcW w:w="3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0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0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3, 5, 7</w:t>
            </w:r>
          </w:p>
        </w:tc>
        <w:tc>
          <w:tcPr>
            <w:tcW w:w="3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0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1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0, 0, 0</w:t>
            </w:r>
          </w:p>
        </w:tc>
        <w:tc>
          <w:tcPr>
            <w:tcW w:w="3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1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0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2, 8, 1</w:t>
            </w:r>
          </w:p>
        </w:tc>
        <w:tc>
          <w:tcPr>
            <w:tcW w:w="3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1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1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4, 4, 4</w:t>
            </w:r>
          </w:p>
        </w:tc>
        <w:tc>
          <w:tcPr>
            <w:tcW w:w="3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1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0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3, 4, 6</w:t>
            </w:r>
          </w:p>
        </w:tc>
        <w:tc>
          <w:tcPr>
            <w:tcW w:w="3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1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1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7, 5, 2</w:t>
            </w:r>
          </w:p>
        </w:tc>
        <w:tc>
          <w:tcPr>
            <w:tcW w:w="3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1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0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8, 8, 6</w:t>
            </w:r>
          </w:p>
        </w:tc>
        <w:tc>
          <w:tcPr>
            <w:tcW w:w="3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1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1</w:t>
            </w:r>
          </w:p>
        </w:tc>
      </w:tr>
    </w:tbl>
    <w:p>
      <w:pPr>
        <w:pStyle w:val="Normal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tp = 3</w:t>
      </w:r>
    </w:p>
    <w:p>
      <w:pPr>
        <w:pStyle w:val="Normal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tn= 1</w:t>
      </w:r>
    </w:p>
    <w:p>
      <w:pPr>
        <w:pStyle w:val="Normal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fp = 1</w:t>
      </w:r>
    </w:p>
    <w:p>
      <w:pPr>
        <w:pStyle w:val="Normal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fn=3</w:t>
      </w:r>
    </w:p>
    <w:p>
      <w:pPr>
        <w:pStyle w:val="Normal"/>
        <w:rPr>
          <w:szCs w:val="28"/>
          <w:lang w:val="en-US"/>
        </w:rPr>
      </w:pPr>
      <w:r>
        <w:rPr>
          <w:i/>
          <w:iCs/>
          <w:szCs w:val="28"/>
          <w:lang w:val="en-US"/>
        </w:rPr>
        <w:t>accuracy</w:t>
      </w:r>
      <w:r>
        <w:rPr>
          <w:szCs w:val="28"/>
          <w:lang w:val="en-US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TP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TN</m:t>
            </m:r>
          </m:num>
          <m:den>
            <m:r>
              <w:rPr>
                <w:rFonts w:ascii="Cambria Math" w:hAnsi="Cambria Math"/>
              </w:rPr>
              <m:t xml:space="preserve">TP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FN</m:t>
            </m:r>
          </m:den>
        </m:f>
      </m:oMath>
      <w:r>
        <w:rPr>
          <w:rFonts w:eastAsia="" w:eastAsiaTheme="minorEastAsia"/>
          <w:iCs/>
          <w:szCs w:val="28"/>
          <w:lang w:val="en-US"/>
        </w:rPr>
        <w:t>=4/8=0.5</w:t>
      </w:r>
    </w:p>
    <w:p>
      <w:pPr>
        <w:pStyle w:val="Normal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</w:r>
    </w:p>
    <w:p>
      <w:pPr>
        <w:pStyle w:val="Normal"/>
        <w:rPr>
          <w:szCs w:val="28"/>
          <w:lang w:val="en-US"/>
        </w:rPr>
      </w:pPr>
      <w:r>
        <w:rPr>
          <w:i/>
          <w:iCs/>
          <w:szCs w:val="28"/>
          <w:lang w:val="en-US"/>
        </w:rPr>
        <w:t>precision</w:t>
      </w:r>
      <w:r>
        <w:rPr>
          <w:szCs w:val="28"/>
          <w:lang w:val="en-US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TP</m:t>
            </m:r>
          </m:num>
          <m:den>
            <m:r>
              <w:rPr>
                <w:rFonts w:ascii="Cambria Math" w:hAnsi="Cambria Math"/>
              </w:rPr>
              <m:t xml:space="preserve">TP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FP</m:t>
            </m:r>
          </m:den>
        </m:f>
      </m:oMath>
      <w:r>
        <w:rPr>
          <w:rFonts w:eastAsia="" w:eastAsiaTheme="minorEastAsia"/>
          <w:iCs/>
          <w:szCs w:val="28"/>
          <w:lang w:val="en-US"/>
        </w:rPr>
        <w:t>=3/4=0.75</w:t>
      </w:r>
    </w:p>
    <w:p>
      <w:pPr>
        <w:pStyle w:val="Normal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</w:r>
    </w:p>
    <w:p>
      <w:pPr>
        <w:pStyle w:val="Normal"/>
        <w:rPr>
          <w:szCs w:val="28"/>
          <w:lang w:val="en-US"/>
        </w:rPr>
      </w:pPr>
      <w:r>
        <w:rPr>
          <w:i/>
          <w:iCs/>
          <w:szCs w:val="28"/>
          <w:lang w:val="en-US"/>
        </w:rPr>
        <w:t>recall</w:t>
      </w:r>
      <w:r>
        <w:rPr>
          <w:szCs w:val="28"/>
          <w:lang w:val="en-US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TP</m:t>
            </m:r>
          </m:num>
          <m:den>
            <m:r>
              <w:rPr>
                <w:rFonts w:ascii="Cambria Math" w:hAnsi="Cambria Math"/>
              </w:rPr>
              <m:t xml:space="preserve">TP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FN</m:t>
            </m:r>
          </m:den>
        </m:f>
      </m:oMath>
      <w:r>
        <w:rPr>
          <w:rFonts w:eastAsia="" w:eastAsiaTheme="minorEastAsia"/>
          <w:iCs/>
          <w:szCs w:val="28"/>
          <w:lang w:val="en-US"/>
        </w:rPr>
        <w:t>=3/6=0.5</w:t>
      </w:r>
    </w:p>
    <w:p>
      <w:pPr>
        <w:pStyle w:val="Normal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</w:r>
    </w:p>
    <w:p>
      <w:pPr>
        <w:pStyle w:val="Normal"/>
        <w:rPr>
          <w:szCs w:val="28"/>
          <w:lang w:val="en-US"/>
        </w:rPr>
      </w:pPr>
      <w:r>
        <w:rPr>
          <w:i/>
          <w:iCs/>
          <w:szCs w:val="28"/>
          <w:lang w:val="en-US"/>
        </w:rPr>
        <w:t>F</w:t>
      </w:r>
      <w:r>
        <w:rPr>
          <w:szCs w:val="28"/>
          <w:lang w:val="en-US"/>
        </w:rPr>
        <w:t xml:space="preserve">1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f>
          <m:num>
            <m:r>
              <w:rPr>
                <w:rFonts w:ascii="Cambria Math" w:hAnsi="Cambria Math"/>
              </w:rPr>
              <m:t xml:space="preserve">precision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recall</m:t>
            </m:r>
          </m:num>
          <m:den>
            <m:r>
              <w:rPr>
                <w:rFonts w:ascii="Cambria Math" w:hAnsi="Cambria Math"/>
              </w:rPr>
              <m:t xml:space="preserve">precision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recall</m:t>
            </m:r>
          </m:den>
        </m:f>
      </m:oMath>
      <w:r>
        <w:rPr>
          <w:rFonts w:eastAsia="" w:eastAsiaTheme="minorEastAsia"/>
          <w:iCs/>
          <w:szCs w:val="28"/>
          <w:lang w:val="en-US"/>
        </w:rPr>
        <w:t xml:space="preserve"> =2*(0.75*0.5)/(1.25)=0.6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1"/>
        <w:rPr>
          <w:lang w:val="en-US"/>
        </w:rPr>
      </w:pPr>
      <w:r>
        <w:rPr/>
        <w:t>Чвсть</w:t>
      </w:r>
      <w:r>
        <w:rPr>
          <w:lang w:val="en-US"/>
        </w:rPr>
        <w:t xml:space="preserve"> 3</w:t>
      </w:r>
    </w:p>
    <w:tbl>
      <w:tblPr>
        <w:tblStyle w:val="TableGrid"/>
        <w:tblW w:w="6034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17"/>
        <w:gridCol w:w="3016"/>
      </w:tblGrid>
      <w:tr>
        <w:trPr/>
        <w:tc>
          <w:tcPr>
            <w:tcW w:w="30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Описание объекта</w:t>
            </w:r>
          </w:p>
        </w:tc>
        <w:tc>
          <w:tcPr>
            <w:tcW w:w="3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Результат модели</w:t>
            </w:r>
          </w:p>
        </w:tc>
      </w:tr>
      <w:tr>
        <w:trPr/>
        <w:tc>
          <w:tcPr>
            <w:tcW w:w="30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1, 2, 3</w:t>
            </w:r>
          </w:p>
        </w:tc>
        <w:tc>
          <w:tcPr>
            <w:tcW w:w="3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1</w:t>
            </w:r>
          </w:p>
        </w:tc>
      </w:tr>
      <w:tr>
        <w:trPr/>
        <w:tc>
          <w:tcPr>
            <w:tcW w:w="30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3, 5, 7</w:t>
            </w:r>
          </w:p>
        </w:tc>
        <w:tc>
          <w:tcPr>
            <w:tcW w:w="3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0</w:t>
            </w:r>
          </w:p>
        </w:tc>
      </w:tr>
      <w:tr>
        <w:trPr/>
        <w:tc>
          <w:tcPr>
            <w:tcW w:w="30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0, 0, 0</w:t>
            </w:r>
          </w:p>
        </w:tc>
        <w:tc>
          <w:tcPr>
            <w:tcW w:w="3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0</w:t>
            </w:r>
          </w:p>
        </w:tc>
      </w:tr>
      <w:tr>
        <w:trPr/>
        <w:tc>
          <w:tcPr>
            <w:tcW w:w="30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2, 8, 1</w:t>
            </w:r>
          </w:p>
        </w:tc>
        <w:tc>
          <w:tcPr>
            <w:tcW w:w="3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rPr>
                <w:rFonts w:ascii="Calibri" w:hAnsi="Calibri" w:cs="Calibri"/>
                <w:szCs w:val="28"/>
              </w:rPr>
            </w:pPr>
            <w:r>
              <w:rPr>
                <w:rFonts w:cs="Calibri" w:ascii="Calibri" w:hAnsi="Calibri"/>
                <w:szCs w:val="28"/>
              </w:rPr>
              <w:t>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-0.28731492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-0.33222197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-0.33876466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0.15128321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bookmarkStart w:id="0" w:name="_GoBack"/>
      <w:bookmarkStart w:id="1" w:name="_GoBack"/>
      <w:bookmarkEnd w:id="1"/>
    </w:p>
    <w:p>
      <w:pPr>
        <w:pStyle w:val="1"/>
        <w:rPr/>
      </w:pPr>
      <w:r>
        <w:rPr/>
        <w:t>Часть 5</w:t>
      </w:r>
    </w:p>
    <w:p>
      <w:pPr>
        <w:pStyle w:val="4"/>
        <w:shd w:val="clear" w:color="auto" w:fill="FFFFFF"/>
        <w:spacing w:lineRule="atLeast" w:line="420" w:before="0" w:after="0"/>
        <w:rPr>
          <w:rFonts w:ascii="Times New Roman" w:hAnsi="Times New Roman" w:cs="Times New Roman"/>
          <w:color w:val="222222"/>
          <w:szCs w:val="28"/>
        </w:rPr>
      </w:pPr>
      <w:r>
        <w:rPr>
          <w:rFonts w:cs="Times New Roman" w:ascii="Times New Roman" w:hAnsi="Times New Roman"/>
          <w:b/>
          <w:bCs/>
          <w:color w:val="222222"/>
          <w:szCs w:val="28"/>
        </w:rPr>
        <w:t>Accuracy -</w:t>
      </w:r>
      <w:r>
        <w:rPr>
          <w:rFonts w:cs="Times New Roman" w:ascii="Times New Roman" w:hAnsi="Times New Roman"/>
          <w:color w:val="222222"/>
          <w:szCs w:val="28"/>
        </w:rPr>
        <w:t>доля правильных ответов алгоритма:</w:t>
      </w:r>
    </w:p>
    <w:p>
      <w:pPr>
        <w:pStyle w:val="Normal"/>
        <w:rPr>
          <w:rFonts w:cs="Times New Roman"/>
          <w:color w:val="222222"/>
          <w:szCs w:val="28"/>
          <w:highlight w:val="white"/>
        </w:rPr>
      </w:pPr>
      <w:r>
        <w:rPr>
          <w:rFonts w:cs="Times New Roman"/>
          <w:color w:val="222222"/>
          <w:szCs w:val="28"/>
          <w:shd w:fill="FFFFFF" w:val="clear"/>
        </w:rPr>
        <w:t>Precision можно интерпретировать как долю объектов, названных классификатором положительными и при этом действительно являющимися положительными</w:t>
      </w:r>
    </w:p>
    <w:p>
      <w:pPr>
        <w:pStyle w:val="Normal"/>
        <w:jc w:val="left"/>
        <w:rPr>
          <w:rFonts w:cs="Times New Roman"/>
          <w:szCs w:val="28"/>
        </w:rPr>
      </w:pPr>
      <w:r>
        <w:rPr>
          <w:rFonts w:cs="Times New Roman"/>
          <w:color w:val="222222"/>
          <w:szCs w:val="28"/>
          <w:shd w:fill="FFFFFF" w:val="clear"/>
        </w:rPr>
        <w:t>recall показывает, какую долю объектов положительного класса из всех объектов положительного класса нашел алгоритм.</w:t>
      </w:r>
    </w:p>
    <w:p>
      <w:pPr>
        <w:pStyle w:val="Normal"/>
        <w:rPr>
          <w:rFonts w:cs="Times New Roman"/>
          <w:color w:val="222222"/>
          <w:szCs w:val="28"/>
          <w:highlight w:val="white"/>
        </w:rPr>
      </w:pPr>
      <w:r>
        <w:rPr>
          <w:rFonts w:cs="Times New Roman"/>
          <w:color w:val="222222"/>
          <w:szCs w:val="28"/>
          <w:shd w:fill="FFFFFF" w:val="clear"/>
        </w:rPr>
        <w:t>Precision и recall не зависят, в отличие от accuracy, от соотношения классов и потому применимы в условиях несбалансированных выборок.</w:t>
      </w:r>
    </w:p>
    <w:p>
      <w:pPr>
        <w:pStyle w:val="Normal"/>
        <w:rPr>
          <w:rStyle w:val="Acopre"/>
          <w:rFonts w:cs="Times New Roman"/>
          <w:szCs w:val="28"/>
        </w:rPr>
      </w:pPr>
      <w:r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</w:rPr>
        <w:t xml:space="preserve">1 метрика оценки классификаторов напрямую связана с precision и recall, - </w:t>
      </w:r>
      <w:r>
        <w:rPr>
          <w:rStyle w:val="Acopre"/>
          <w:rFonts w:cs="Times New Roman"/>
          <w:szCs w:val="28"/>
        </w:rPr>
        <w:t>представляет собой совместную оценку точности и полноты</w:t>
      </w:r>
    </w:p>
    <w:p>
      <w:pPr>
        <w:pStyle w:val="Normal"/>
        <w:jc w:val="left"/>
        <w:rPr>
          <w:rFonts w:cs="Times New Roman"/>
          <w:szCs w:val="28"/>
        </w:rPr>
      </w:pPr>
      <w:r>
        <w:rPr>
          <w:rStyle w:val="Acopre"/>
          <w:rFonts w:cs="Times New Roman" w:ascii="Calibri" w:hAnsi="Calibri"/>
          <w:b/>
          <w:bCs/>
          <w:szCs w:val="28"/>
          <w:lang w:val="en-US"/>
        </w:rPr>
        <w:t xml:space="preserve">Исходя из направленности метрик к первому и второму опыту лучше всего применять f1, precision и recall, к третьему и четвертому опыту лучше применить </w:t>
      </w:r>
      <w:r>
        <w:rPr>
          <w:rFonts w:cs="Times New Roman" w:ascii="Calibri" w:hAnsi="Calibri"/>
          <w:b/>
          <w:bCs/>
          <w:szCs w:val="28"/>
          <w:lang w:val="en-US"/>
        </w:rPr>
        <w:t>accuracy или recall.</w:t>
      </w:r>
    </w:p>
    <w:p>
      <w:pPr>
        <w:pStyle w:val="Normal"/>
        <w:spacing w:before="12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50f1"/>
    <w:pPr>
      <w:widowControl/>
      <w:bidi w:val="0"/>
      <w:spacing w:lineRule="auto" w:line="259" w:before="12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0800ab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Cs w:val="32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bc6ab7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0800a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0800ab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bc6ab7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8"/>
    </w:rPr>
  </w:style>
  <w:style w:type="character" w:styleId="Acopre" w:customStyle="1">
    <w:name w:val="acopre"/>
    <w:basedOn w:val="DefaultParagraphFont"/>
    <w:qFormat/>
    <w:rsid w:val="00ff6077"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0800a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5d1432"/>
    <w:pPr>
      <w:spacing w:before="12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LibreOffice/6.4.7.2$Linux_X86_64 LibreOffice_project/40$Build-2</Application>
  <Pages>3</Pages>
  <Words>271</Words>
  <Characters>1278</Characters>
  <CharactersWithSpaces>1458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2020-10-01T12:24:00Z</dcterms:created>
  <dc:creator/>
  <dc:description/>
  <dc:language>ru-RU</dc:language>
  <cp:lastModifiedBy/>
  <dcterms:modified xsi:type="dcterms:W3CDTF">2021-09-22T01:47:58Z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