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 (Architecture &amp; Stack)</w:t>
      </w:r>
    </w:p>
    <w:p>
      <w:r>
        <w:t>Date: 07 February 2026</w:t>
      </w:r>
    </w:p>
    <w:p>
      <w:r>
        <w:t>Team ID: LTVIP2026TMIDS24602</w:t>
      </w:r>
    </w:p>
    <w:p>
      <w:r>
        <w:t>Project Name: ShopEZ Hub – One-Stop Shop for Online Purchases</w:t>
      </w:r>
    </w:p>
    <w:p>
      <w:r>
        <w:t>Maximum Marks: 2 Marks</w:t>
      </w:r>
    </w:p>
    <w:p>
      <w:pPr>
        <w:pStyle w:val="Heading2"/>
      </w:pPr>
      <w:r>
        <w:t>Table-1: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User interacts via a web-based frontend</w:t>
            </w:r>
          </w:p>
        </w:tc>
        <w:tc>
          <w:tcPr>
            <w:tcW w:type="dxa" w:w="2160"/>
          </w:tcPr>
          <w:p>
            <w:r>
              <w:t>React.js, Tailwind CSS, Vite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Logic-1</w:t>
            </w:r>
          </w:p>
        </w:tc>
        <w:tc>
          <w:tcPr>
            <w:tcW w:type="dxa" w:w="2160"/>
          </w:tcPr>
          <w:p>
            <w:r>
              <w:t>Handles routing, API requests, authentication, and business logic</w:t>
            </w:r>
          </w:p>
        </w:tc>
        <w:tc>
          <w:tcPr>
            <w:tcW w:type="dxa" w:w="2160"/>
          </w:tcPr>
          <w:p>
            <w:r>
              <w:t>Node.js, Express.js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Application Logic-2</w:t>
            </w:r>
          </w:p>
        </w:tc>
        <w:tc>
          <w:tcPr>
            <w:tcW w:type="dxa" w:w="2160"/>
          </w:tcPr>
          <w:p>
            <w:r>
              <w:t>Data validation and environment configuration</w:t>
            </w:r>
          </w:p>
        </w:tc>
        <w:tc>
          <w:tcPr>
            <w:tcW w:type="dxa" w:w="2160"/>
          </w:tcPr>
          <w:p>
            <w:r>
              <w:t>TypeScript, dotenv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Application Logic-3</w:t>
            </w:r>
          </w:p>
        </w:tc>
        <w:tc>
          <w:tcPr>
            <w:tcW w:type="dxa" w:w="2160"/>
          </w:tcPr>
          <w:p>
            <w:r>
              <w:t>HTTP communication between frontend and backend</w:t>
            </w:r>
          </w:p>
        </w:tc>
        <w:tc>
          <w:tcPr>
            <w:tcW w:type="dxa" w:w="2160"/>
          </w:tcPr>
          <w:p>
            <w:r>
              <w:t>Axios / Fetch API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Stores users, products, and order data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ORM</w:t>
            </w:r>
          </w:p>
        </w:tc>
        <w:tc>
          <w:tcPr>
            <w:tcW w:type="dxa" w:w="2160"/>
          </w:tcPr>
          <w:p>
            <w:r>
              <w:t>Database schema and query management</w:t>
            </w:r>
          </w:p>
        </w:tc>
        <w:tc>
          <w:tcPr>
            <w:tcW w:type="dxa" w:w="2160"/>
          </w:tcPr>
          <w:p>
            <w:r>
              <w:t>Drizzle ORM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Session Management</w:t>
            </w:r>
          </w:p>
        </w:tc>
        <w:tc>
          <w:tcPr>
            <w:tcW w:type="dxa" w:w="2160"/>
          </w:tcPr>
          <w:p>
            <w:r>
              <w:t>Handles authentication sessions</w:t>
            </w:r>
          </w:p>
        </w:tc>
        <w:tc>
          <w:tcPr>
            <w:tcW w:type="dxa" w:w="2160"/>
          </w:tcPr>
          <w:p>
            <w:r>
              <w:t>connect-pg-simple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2160"/>
          </w:tcPr>
          <w:p>
            <w:r>
              <w:t>Stores configuration files such as .env</w:t>
            </w:r>
          </w:p>
        </w:tc>
        <w:tc>
          <w:tcPr>
            <w:tcW w:type="dxa" w:w="2160"/>
          </w:tcPr>
          <w:p>
            <w:r>
              <w:t>Local Filesystem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Data Model</w:t>
            </w:r>
          </w:p>
        </w:tc>
        <w:tc>
          <w:tcPr>
            <w:tcW w:type="dxa" w:w="2160"/>
          </w:tcPr>
          <w:p>
            <w:r>
              <w:t>Schemas for User, Product, Order</w:t>
            </w:r>
          </w:p>
        </w:tc>
        <w:tc>
          <w:tcPr>
            <w:tcW w:type="dxa" w:w="2160"/>
          </w:tcPr>
          <w:p>
            <w:r>
              <w:t>Drizzle Schema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Local development server; cloud-ready deployment</w:t>
            </w:r>
          </w:p>
        </w:tc>
        <w:tc>
          <w:tcPr>
            <w:tcW w:type="dxa" w:w="2160"/>
          </w:tcPr>
          <w:p>
            <w:r>
              <w:t>Node Server / Cloud Deployment (Future)</w:t>
            </w:r>
          </w:p>
        </w:tc>
      </w:tr>
    </w:tbl>
    <w:p>
      <w:pPr>
        <w:pStyle w:val="Heading2"/>
      </w:pPr>
      <w:r>
        <w:t>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Characteristics</w:t>
            </w:r>
          </w:p>
        </w:tc>
        <w:tc>
          <w:tcPr>
            <w:tcW w:type="dxa" w:w="2880"/>
          </w:tcPr>
          <w:p>
            <w:r>
              <w:t>Description / Technology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Open-Source Frameworks</w:t>
            </w:r>
          </w:p>
        </w:tc>
        <w:tc>
          <w:tcPr>
            <w:tcW w:type="dxa" w:w="2880"/>
          </w:tcPr>
          <w:p>
            <w:r>
              <w:t>React.js, Node.js, Express.js, PostgreSQL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Security Implementations</w:t>
            </w:r>
          </w:p>
        </w:tc>
        <w:tc>
          <w:tcPr>
            <w:tcW w:type="dxa" w:w="2880"/>
          </w:tcPr>
          <w:p>
            <w:r>
              <w:t>Environment variables, session management, secure authentication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Scalable Architecture</w:t>
            </w:r>
          </w:p>
        </w:tc>
        <w:tc>
          <w:tcPr>
            <w:tcW w:type="dxa" w:w="2880"/>
          </w:tcPr>
          <w:p>
            <w:r>
              <w:t>3-Tier Architecture (UI – Backend – Database)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Locally hosted; deployable to cloud platforms (Vercel, Render)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Efficient REST APIs and optimized database queries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