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3AB2" w14:textId="713A5537" w:rsidR="00C84C43" w:rsidRDefault="00B060E1">
      <w:pPr>
        <w:pStyle w:val="Heading1"/>
      </w:pPr>
      <w:r w:rsidRPr="00B060E1">
        <w:t xml:space="preserve">Solution Architecture – </w:t>
      </w:r>
      <w:proofErr w:type="spellStart"/>
      <w:r w:rsidRPr="00B060E1">
        <w:t>ShopEZ</w:t>
      </w:r>
      <w:proofErr w:type="spellEnd"/>
      <w:r w:rsidRPr="00B060E1">
        <w:t xml:space="preserve"> Hub</w:t>
      </w:r>
    </w:p>
    <w:p w14:paraId="522E877E" w14:textId="77777777" w:rsidR="00C84C43" w:rsidRDefault="00000000">
      <w:pPr>
        <w:rPr>
          <w:lang w:val="en-GB"/>
        </w:rPr>
      </w:pPr>
      <w:r>
        <w:t xml:space="preserve">Date: </w:t>
      </w:r>
      <w:r>
        <w:rPr>
          <w:lang w:val="en-GB"/>
        </w:rPr>
        <w:t>07 February</w:t>
      </w:r>
      <w:r>
        <w:t xml:space="preserve"> 202</w:t>
      </w:r>
      <w:r>
        <w:rPr>
          <w:lang w:val="en-GB"/>
        </w:rPr>
        <w:t>6</w:t>
      </w:r>
    </w:p>
    <w:p w14:paraId="5E10DBE4" w14:textId="7E46FBED" w:rsidR="00C84C43" w:rsidRDefault="00000000">
      <w:r>
        <w:t xml:space="preserve">Team ID: </w:t>
      </w:r>
      <w:r w:rsidR="00B060E1">
        <w:rPr>
          <w:rFonts w:ascii="Verdana" w:eastAsia="SimSun" w:hAnsi="Verdana" w:cs="Verdana"/>
          <w:color w:val="222222"/>
          <w:sz w:val="19"/>
          <w:szCs w:val="19"/>
          <w:shd w:val="clear" w:color="auto" w:fill="FFFFFF"/>
        </w:rPr>
        <w:t xml:space="preserve"> </w:t>
      </w:r>
      <w:r w:rsidR="00B060E1" w:rsidRPr="00B060E1">
        <w:rPr>
          <w:rFonts w:ascii="Verdana" w:eastAsia="SimSun" w:hAnsi="Verdana" w:cs="Verdana"/>
          <w:color w:val="222222"/>
          <w:sz w:val="19"/>
          <w:szCs w:val="19"/>
          <w:shd w:val="clear" w:color="auto" w:fill="FFFFFF"/>
        </w:rPr>
        <w:t>LTVIP2026TMIDS24602</w:t>
      </w:r>
    </w:p>
    <w:p w14:paraId="47D0A1FA" w14:textId="33F9EB46" w:rsidR="00C84C43" w:rsidRDefault="00000000" w:rsidP="00B060E1">
      <w:pPr>
        <w:tabs>
          <w:tab w:val="left" w:pos="6276"/>
        </w:tabs>
      </w:pPr>
      <w:r>
        <w:t xml:space="preserve">Project Name: </w:t>
      </w:r>
      <w:proofErr w:type="spellStart"/>
      <w:r w:rsidR="00B060E1" w:rsidRPr="00B060E1">
        <w:t>ShopEZ</w:t>
      </w:r>
      <w:proofErr w:type="spellEnd"/>
      <w:r w:rsidR="00B060E1" w:rsidRPr="00B060E1">
        <w:t xml:space="preserve"> Hub – One-Stop Shop for Online Purchases</w:t>
      </w:r>
    </w:p>
    <w:p w14:paraId="29E2E018" w14:textId="77777777" w:rsidR="00C84C43" w:rsidRDefault="00000000">
      <w:pPr>
        <w:pStyle w:val="Heading2"/>
      </w:pPr>
      <w:r>
        <w:t>Solution Architecture:</w:t>
      </w:r>
    </w:p>
    <w:p w14:paraId="3605438C" w14:textId="77777777" w:rsidR="00B060E1" w:rsidRPr="00B060E1" w:rsidRDefault="00B060E1" w:rsidP="00B060E1">
      <w:pPr>
        <w:rPr>
          <w:rFonts w:ascii="Calibri" w:hAnsi="Calibri" w:cs="Calibri"/>
          <w:lang w:val="en-IN"/>
        </w:rPr>
      </w:pPr>
      <w:r w:rsidRPr="00B060E1">
        <w:rPr>
          <w:rFonts w:ascii="Calibri" w:hAnsi="Calibri" w:cs="Calibri"/>
          <w:lang w:val="en-IN"/>
        </w:rPr>
        <w:t>Solution architecture bridges the gap between online shopping challenges and the technical implementation of the e-commerce system. Its goals are to:</w:t>
      </w:r>
    </w:p>
    <w:p w14:paraId="02FD2CAD" w14:textId="77777777" w:rsidR="00B060E1" w:rsidRPr="00B060E1" w:rsidRDefault="00B060E1" w:rsidP="00B060E1">
      <w:pPr>
        <w:numPr>
          <w:ilvl w:val="0"/>
          <w:numId w:val="3"/>
        </w:numPr>
        <w:spacing w:after="0"/>
        <w:rPr>
          <w:rFonts w:ascii="Calibri" w:hAnsi="Calibri" w:cs="Calibri"/>
          <w:lang w:val="en-IN"/>
        </w:rPr>
      </w:pPr>
      <w:r w:rsidRPr="00B060E1">
        <w:rPr>
          <w:rFonts w:ascii="Calibri" w:hAnsi="Calibri" w:cs="Calibri"/>
          <w:lang w:val="en-IN"/>
        </w:rPr>
        <w:t>Identify the best technical solution to manage products, users, and orders efficiently.</w:t>
      </w:r>
    </w:p>
    <w:p w14:paraId="45A7A205" w14:textId="77777777" w:rsidR="00B060E1" w:rsidRPr="00B060E1" w:rsidRDefault="00B060E1" w:rsidP="00B060E1">
      <w:pPr>
        <w:numPr>
          <w:ilvl w:val="0"/>
          <w:numId w:val="3"/>
        </w:numPr>
        <w:spacing w:after="0"/>
        <w:rPr>
          <w:rFonts w:ascii="Calibri" w:hAnsi="Calibri" w:cs="Calibri"/>
          <w:lang w:val="en-IN"/>
        </w:rPr>
      </w:pPr>
      <w:r w:rsidRPr="00B060E1">
        <w:rPr>
          <w:rFonts w:ascii="Calibri" w:hAnsi="Calibri" w:cs="Calibri"/>
          <w:lang w:val="en-IN"/>
        </w:rPr>
        <w:t xml:space="preserve">Describe the structure and </w:t>
      </w:r>
      <w:proofErr w:type="spellStart"/>
      <w:r w:rsidRPr="00B060E1">
        <w:rPr>
          <w:rFonts w:ascii="Calibri" w:hAnsi="Calibri" w:cs="Calibri"/>
          <w:lang w:val="en-IN"/>
        </w:rPr>
        <w:t>behavior</w:t>
      </w:r>
      <w:proofErr w:type="spellEnd"/>
      <w:r w:rsidRPr="00B060E1">
        <w:rPr>
          <w:rFonts w:ascii="Calibri" w:hAnsi="Calibri" w:cs="Calibri"/>
          <w:lang w:val="en-IN"/>
        </w:rPr>
        <w:t xml:space="preserve"> of the web application.</w:t>
      </w:r>
    </w:p>
    <w:p w14:paraId="4AFF63FF" w14:textId="77777777" w:rsidR="00B060E1" w:rsidRPr="00B060E1" w:rsidRDefault="00B060E1" w:rsidP="00B060E1">
      <w:pPr>
        <w:numPr>
          <w:ilvl w:val="0"/>
          <w:numId w:val="3"/>
        </w:numPr>
        <w:spacing w:after="0"/>
        <w:rPr>
          <w:rFonts w:ascii="Calibri" w:hAnsi="Calibri" w:cs="Calibri"/>
          <w:lang w:val="en-IN"/>
        </w:rPr>
      </w:pPr>
      <w:r w:rsidRPr="00B060E1">
        <w:rPr>
          <w:rFonts w:ascii="Calibri" w:hAnsi="Calibri" w:cs="Calibri"/>
          <w:lang w:val="en-IN"/>
        </w:rPr>
        <w:t>Define features, development phases, and system requirements.</w:t>
      </w:r>
    </w:p>
    <w:p w14:paraId="65C52B7C" w14:textId="6B6506E3" w:rsidR="00C84C43" w:rsidRPr="00B060E1" w:rsidRDefault="00B060E1" w:rsidP="00B060E1">
      <w:pPr>
        <w:numPr>
          <w:ilvl w:val="0"/>
          <w:numId w:val="3"/>
        </w:numPr>
        <w:spacing w:after="0"/>
        <w:rPr>
          <w:rFonts w:ascii="Calibri" w:hAnsi="Calibri" w:cs="Calibri"/>
          <w:lang w:val="en-IN"/>
        </w:rPr>
      </w:pPr>
      <w:r w:rsidRPr="00B060E1">
        <w:rPr>
          <w:rFonts w:ascii="Calibri" w:hAnsi="Calibri" w:cs="Calibri"/>
          <w:lang w:val="en-IN"/>
        </w:rPr>
        <w:t>Provide a clear blueprint for implementation and future scalability.</w:t>
      </w:r>
    </w:p>
    <w:p w14:paraId="582223B0" w14:textId="1B6E1BE5" w:rsidR="00C84C43" w:rsidRDefault="00B060E1">
      <w:pPr>
        <w:pStyle w:val="Heading2"/>
      </w:pPr>
      <w:proofErr w:type="spellStart"/>
      <w:r w:rsidRPr="00B060E1">
        <w:rPr>
          <w:rFonts w:eastAsia="SimSun"/>
        </w:rPr>
        <w:t>ShopEZ</w:t>
      </w:r>
      <w:proofErr w:type="spellEnd"/>
      <w:r w:rsidRPr="00B060E1">
        <w:rPr>
          <w:rFonts w:eastAsia="SimSun"/>
        </w:rPr>
        <w:t xml:space="preserve"> Hub</w:t>
      </w:r>
      <w:r w:rsidR="00000000">
        <w:rPr>
          <w:rFonts w:eastAsia="SimSun"/>
        </w:rPr>
        <w:t xml:space="preserve"> Solution</w:t>
      </w:r>
      <w:r w:rsidR="00000000">
        <w:rPr>
          <w:rFonts w:ascii="SimSun" w:eastAsia="SimSun" w:hAnsi="SimSun" w:cs="SimSun"/>
          <w:lang w:val="en-GB"/>
        </w:rPr>
        <w:t xml:space="preserve"> </w:t>
      </w:r>
      <w:r w:rsidR="00000000">
        <w:t>Architecture Overview</w:t>
      </w:r>
    </w:p>
    <w:p w14:paraId="12E2C26F" w14:textId="63BCCD54" w:rsidR="00C84C43" w:rsidRDefault="00B060E1" w:rsidP="00B060E1">
      <w:r w:rsidRPr="00B060E1">
        <w:rPr>
          <w:rFonts w:ascii="Calibri" w:eastAsia="SimSun" w:hAnsi="Calibri" w:cs="Calibri"/>
        </w:rPr>
        <w:t xml:space="preserve">The </w:t>
      </w:r>
      <w:proofErr w:type="spellStart"/>
      <w:r w:rsidRPr="00B060E1">
        <w:rPr>
          <w:rFonts w:ascii="Calibri" w:eastAsia="SimSun" w:hAnsi="Calibri" w:cs="Calibri"/>
        </w:rPr>
        <w:t>ShopEZ</w:t>
      </w:r>
      <w:proofErr w:type="spellEnd"/>
      <w:r w:rsidRPr="00B060E1">
        <w:rPr>
          <w:rFonts w:ascii="Calibri" w:eastAsia="SimSun" w:hAnsi="Calibri" w:cs="Calibri"/>
        </w:rPr>
        <w:t xml:space="preserve"> Hub system follows a 3-tier architecture, separating the application into frontend, backend, and database </w:t>
      </w:r>
      <w:proofErr w:type="spellStart"/>
      <w:proofErr w:type="gramStart"/>
      <w:r w:rsidRPr="00B060E1">
        <w:rPr>
          <w:rFonts w:ascii="Calibri" w:eastAsia="SimSun" w:hAnsi="Calibri" w:cs="Calibri"/>
        </w:rPr>
        <w:t>layers.</w:t>
      </w:r>
      <w:r w:rsidR="00000000" w:rsidRPr="00B060E1">
        <w:t>Key</w:t>
      </w:r>
      <w:proofErr w:type="spellEnd"/>
      <w:proofErr w:type="gramEnd"/>
      <w:r w:rsidR="00000000" w:rsidRPr="00B060E1">
        <w:t xml:space="preserve"> components include:</w:t>
      </w:r>
    </w:p>
    <w:p w14:paraId="08369B47" w14:textId="77777777" w:rsidR="00B060E1" w:rsidRPr="00B060E1" w:rsidRDefault="00B060E1" w:rsidP="00B060E1">
      <w:pPr>
        <w:rPr>
          <w:b/>
          <w:bCs/>
          <w:lang w:val="en-IN"/>
        </w:rPr>
      </w:pPr>
      <w:r w:rsidRPr="00B060E1">
        <w:rPr>
          <w:b/>
          <w:bCs/>
          <w:lang w:val="en-IN"/>
        </w:rPr>
        <w:t>Key Components:</w:t>
      </w:r>
    </w:p>
    <w:p w14:paraId="31EF9B2E" w14:textId="77777777" w:rsidR="00B060E1" w:rsidRPr="00B060E1" w:rsidRDefault="00B060E1" w:rsidP="00B060E1">
      <w:pPr>
        <w:rPr>
          <w:lang w:val="en-IN"/>
        </w:rPr>
      </w:pPr>
      <w:r w:rsidRPr="00B060E1">
        <w:rPr>
          <w:b/>
          <w:bCs/>
          <w:lang w:val="en-IN"/>
        </w:rPr>
        <w:t>Front-end:</w:t>
      </w:r>
    </w:p>
    <w:p w14:paraId="502109E1" w14:textId="77777777" w:rsidR="00B060E1" w:rsidRPr="00B060E1" w:rsidRDefault="00B060E1" w:rsidP="00B060E1">
      <w:pPr>
        <w:numPr>
          <w:ilvl w:val="0"/>
          <w:numId w:val="4"/>
        </w:numPr>
        <w:rPr>
          <w:lang w:val="en-IN"/>
        </w:rPr>
      </w:pPr>
      <w:r w:rsidRPr="00B060E1">
        <w:rPr>
          <w:lang w:val="en-IN"/>
        </w:rPr>
        <w:t>React.js web interface for user interaction (Login, Register, Product Browse, Cart, Order Management)</w:t>
      </w:r>
    </w:p>
    <w:p w14:paraId="1E84D23C" w14:textId="77777777" w:rsidR="00B060E1" w:rsidRPr="00B060E1" w:rsidRDefault="00B060E1" w:rsidP="00B060E1">
      <w:pPr>
        <w:numPr>
          <w:ilvl w:val="0"/>
          <w:numId w:val="4"/>
        </w:numPr>
        <w:rPr>
          <w:lang w:val="en-IN"/>
        </w:rPr>
      </w:pPr>
      <w:r w:rsidRPr="00B060E1">
        <w:rPr>
          <w:lang w:val="en-IN"/>
        </w:rPr>
        <w:t>Tailwind CSS for responsive UI</w:t>
      </w:r>
    </w:p>
    <w:p w14:paraId="688204F0" w14:textId="77777777" w:rsidR="00B060E1" w:rsidRPr="00B060E1" w:rsidRDefault="00B060E1" w:rsidP="00B060E1">
      <w:pPr>
        <w:numPr>
          <w:ilvl w:val="0"/>
          <w:numId w:val="4"/>
        </w:numPr>
        <w:rPr>
          <w:lang w:val="en-IN"/>
        </w:rPr>
      </w:pPr>
      <w:r w:rsidRPr="00B060E1">
        <w:rPr>
          <w:lang w:val="en-IN"/>
        </w:rPr>
        <w:t>Vite for fast development build</w:t>
      </w:r>
    </w:p>
    <w:p w14:paraId="5F044D6B" w14:textId="77777777" w:rsidR="00B060E1" w:rsidRPr="00B060E1" w:rsidRDefault="00B060E1" w:rsidP="00B060E1">
      <w:pPr>
        <w:rPr>
          <w:lang w:val="en-IN"/>
        </w:rPr>
      </w:pPr>
      <w:r w:rsidRPr="00B060E1">
        <w:rPr>
          <w:b/>
          <w:bCs/>
          <w:lang w:val="en-IN"/>
        </w:rPr>
        <w:t>Backend:</w:t>
      </w:r>
    </w:p>
    <w:p w14:paraId="431AE0BB" w14:textId="77777777" w:rsidR="00B060E1" w:rsidRPr="00B060E1" w:rsidRDefault="00B060E1" w:rsidP="00B060E1">
      <w:pPr>
        <w:numPr>
          <w:ilvl w:val="0"/>
          <w:numId w:val="5"/>
        </w:numPr>
        <w:rPr>
          <w:lang w:val="en-IN"/>
        </w:rPr>
      </w:pPr>
      <w:r w:rsidRPr="00B060E1">
        <w:rPr>
          <w:lang w:val="en-IN"/>
        </w:rPr>
        <w:t>Node.js and Express.js REST API handling authentication, product management, cart operations, and order processing</w:t>
      </w:r>
    </w:p>
    <w:p w14:paraId="792C3E1F" w14:textId="77777777" w:rsidR="00B060E1" w:rsidRPr="00B060E1" w:rsidRDefault="00B060E1" w:rsidP="00B060E1">
      <w:pPr>
        <w:numPr>
          <w:ilvl w:val="0"/>
          <w:numId w:val="5"/>
        </w:numPr>
        <w:rPr>
          <w:lang w:val="en-IN"/>
        </w:rPr>
      </w:pPr>
      <w:r w:rsidRPr="00B060E1">
        <w:rPr>
          <w:lang w:val="en-IN"/>
        </w:rPr>
        <w:t>TypeScript for type-safe backend development</w:t>
      </w:r>
    </w:p>
    <w:p w14:paraId="31582373" w14:textId="77777777" w:rsidR="00B060E1" w:rsidRPr="00B060E1" w:rsidRDefault="00B060E1" w:rsidP="00B060E1">
      <w:pPr>
        <w:rPr>
          <w:lang w:val="en-IN"/>
        </w:rPr>
      </w:pPr>
      <w:r w:rsidRPr="00B060E1">
        <w:rPr>
          <w:b/>
          <w:bCs/>
          <w:lang w:val="en-IN"/>
        </w:rPr>
        <w:t>Database:</w:t>
      </w:r>
    </w:p>
    <w:p w14:paraId="1D54B3BE" w14:textId="77777777" w:rsidR="00B060E1" w:rsidRPr="00B060E1" w:rsidRDefault="00B060E1" w:rsidP="00B060E1">
      <w:pPr>
        <w:numPr>
          <w:ilvl w:val="0"/>
          <w:numId w:val="6"/>
        </w:numPr>
        <w:rPr>
          <w:lang w:val="en-IN"/>
        </w:rPr>
      </w:pPr>
      <w:r w:rsidRPr="00B060E1">
        <w:rPr>
          <w:lang w:val="en-IN"/>
        </w:rPr>
        <w:t>PostgreSQL for storing Users, Products, and Orders</w:t>
      </w:r>
    </w:p>
    <w:p w14:paraId="55804601" w14:textId="77777777" w:rsidR="00B060E1" w:rsidRPr="00B060E1" w:rsidRDefault="00B060E1" w:rsidP="00B060E1">
      <w:pPr>
        <w:numPr>
          <w:ilvl w:val="0"/>
          <w:numId w:val="6"/>
        </w:numPr>
        <w:rPr>
          <w:lang w:val="en-IN"/>
        </w:rPr>
      </w:pPr>
      <w:r w:rsidRPr="00B060E1">
        <w:rPr>
          <w:lang w:val="en-IN"/>
        </w:rPr>
        <w:t>Drizzle ORM for schema management and query handling</w:t>
      </w:r>
    </w:p>
    <w:p w14:paraId="350A873B" w14:textId="77777777" w:rsidR="00B060E1" w:rsidRPr="00B060E1" w:rsidRDefault="00B060E1" w:rsidP="00B060E1">
      <w:pPr>
        <w:rPr>
          <w:lang w:val="en-IN"/>
        </w:rPr>
      </w:pPr>
      <w:r w:rsidRPr="00B060E1">
        <w:rPr>
          <w:b/>
          <w:bCs/>
          <w:lang w:val="en-IN"/>
        </w:rPr>
        <w:t>Authentication Module:</w:t>
      </w:r>
    </w:p>
    <w:p w14:paraId="6FF2A75D" w14:textId="77777777" w:rsidR="00B060E1" w:rsidRPr="00B060E1" w:rsidRDefault="00B060E1" w:rsidP="00B060E1">
      <w:pPr>
        <w:numPr>
          <w:ilvl w:val="0"/>
          <w:numId w:val="7"/>
        </w:numPr>
        <w:rPr>
          <w:lang w:val="en-IN"/>
        </w:rPr>
      </w:pPr>
      <w:r w:rsidRPr="00B060E1">
        <w:rPr>
          <w:lang w:val="en-IN"/>
        </w:rPr>
        <w:lastRenderedPageBreak/>
        <w:t>Secure password encryption</w:t>
      </w:r>
    </w:p>
    <w:p w14:paraId="4B0B9F2F" w14:textId="77777777" w:rsidR="00B060E1" w:rsidRPr="00B060E1" w:rsidRDefault="00B060E1" w:rsidP="00B060E1">
      <w:pPr>
        <w:numPr>
          <w:ilvl w:val="0"/>
          <w:numId w:val="7"/>
        </w:numPr>
        <w:rPr>
          <w:lang w:val="en-IN"/>
        </w:rPr>
      </w:pPr>
      <w:r w:rsidRPr="00B060E1">
        <w:rPr>
          <w:lang w:val="en-IN"/>
        </w:rPr>
        <w:t>Session management using connect-</w:t>
      </w:r>
      <w:proofErr w:type="spellStart"/>
      <w:r w:rsidRPr="00B060E1">
        <w:rPr>
          <w:lang w:val="en-IN"/>
        </w:rPr>
        <w:t>pg</w:t>
      </w:r>
      <w:proofErr w:type="spellEnd"/>
      <w:r w:rsidRPr="00B060E1">
        <w:rPr>
          <w:lang w:val="en-IN"/>
        </w:rPr>
        <w:t>-simple</w:t>
      </w:r>
    </w:p>
    <w:p w14:paraId="17E6A66B" w14:textId="77777777" w:rsidR="00B060E1" w:rsidRPr="00B060E1" w:rsidRDefault="00B060E1" w:rsidP="00B060E1">
      <w:pPr>
        <w:numPr>
          <w:ilvl w:val="0"/>
          <w:numId w:val="7"/>
        </w:numPr>
        <w:rPr>
          <w:lang w:val="en-IN"/>
        </w:rPr>
      </w:pPr>
      <w:r w:rsidRPr="00B060E1">
        <w:rPr>
          <w:lang w:val="en-IN"/>
        </w:rPr>
        <w:t>Role-based access for Admin and Users</w:t>
      </w:r>
    </w:p>
    <w:p w14:paraId="40431483" w14:textId="77777777" w:rsidR="00B060E1" w:rsidRPr="00B060E1" w:rsidRDefault="00B060E1" w:rsidP="00B060E1">
      <w:pPr>
        <w:rPr>
          <w:lang w:val="en-IN"/>
        </w:rPr>
      </w:pPr>
      <w:r w:rsidRPr="00B060E1">
        <w:rPr>
          <w:b/>
          <w:bCs/>
          <w:lang w:val="en-IN"/>
        </w:rPr>
        <w:t>API Communication:</w:t>
      </w:r>
    </w:p>
    <w:p w14:paraId="6211FCC2" w14:textId="3B3F2C35" w:rsidR="00B060E1" w:rsidRPr="00B060E1" w:rsidRDefault="00B060E1" w:rsidP="00B060E1">
      <w:pPr>
        <w:numPr>
          <w:ilvl w:val="0"/>
          <w:numId w:val="8"/>
        </w:numPr>
        <w:rPr>
          <w:lang w:val="en-IN"/>
        </w:rPr>
      </w:pPr>
      <w:r w:rsidRPr="00B060E1">
        <w:rPr>
          <w:lang w:val="en-IN"/>
        </w:rPr>
        <w:t>Axios / Fetch API for frontend-backend HTTP requests</w:t>
      </w:r>
    </w:p>
    <w:p w14:paraId="2049DFD6" w14:textId="77777777" w:rsidR="00C84C43" w:rsidRDefault="00000000">
      <w:pPr>
        <w:pStyle w:val="Heading2"/>
      </w:pPr>
      <w:r>
        <w:t>Development Phases</w:t>
      </w:r>
    </w:p>
    <w:p w14:paraId="2A6D11AE" w14:textId="77777777" w:rsidR="00B060E1" w:rsidRPr="00B060E1" w:rsidRDefault="00B060E1" w:rsidP="00B060E1">
      <w:pPr>
        <w:rPr>
          <w:rFonts w:ascii="Calibri" w:eastAsia="SimSun" w:hAnsi="Calibri" w:cs="Calibri"/>
          <w:sz w:val="24"/>
          <w:szCs w:val="24"/>
          <w:lang w:val="en-IN"/>
        </w:rPr>
      </w:pPr>
      <w:r w:rsidRPr="00B060E1">
        <w:rPr>
          <w:rFonts w:ascii="Calibri" w:eastAsia="SimSun" w:hAnsi="Calibri" w:cs="Calibri"/>
          <w:sz w:val="24"/>
          <w:szCs w:val="24"/>
          <w:lang w:val="en-IN"/>
        </w:rPr>
        <w:t>Phase 1: Project setup, folder structure (client, server, shared), and PostgreSQL schema configuration</w:t>
      </w:r>
    </w:p>
    <w:p w14:paraId="354C182D" w14:textId="77777777" w:rsidR="00B060E1" w:rsidRPr="00B060E1" w:rsidRDefault="00B060E1" w:rsidP="00B060E1">
      <w:pPr>
        <w:rPr>
          <w:rFonts w:ascii="Calibri" w:eastAsia="SimSun" w:hAnsi="Calibri" w:cs="Calibri"/>
          <w:sz w:val="24"/>
          <w:szCs w:val="24"/>
          <w:lang w:val="en-IN"/>
        </w:rPr>
      </w:pPr>
      <w:r w:rsidRPr="00B060E1">
        <w:rPr>
          <w:rFonts w:ascii="Calibri" w:eastAsia="SimSun" w:hAnsi="Calibri" w:cs="Calibri"/>
          <w:sz w:val="24"/>
          <w:szCs w:val="24"/>
          <w:lang w:val="en-IN"/>
        </w:rPr>
        <w:t>Phase 2: Implementation of user authentication and product management APIs</w:t>
      </w:r>
    </w:p>
    <w:p w14:paraId="434859A1" w14:textId="77777777" w:rsidR="00B060E1" w:rsidRPr="00B060E1" w:rsidRDefault="00B060E1" w:rsidP="00B060E1">
      <w:pPr>
        <w:rPr>
          <w:rFonts w:ascii="Calibri" w:eastAsia="SimSun" w:hAnsi="Calibri" w:cs="Calibri"/>
          <w:sz w:val="24"/>
          <w:szCs w:val="24"/>
          <w:lang w:val="en-IN"/>
        </w:rPr>
      </w:pPr>
      <w:r w:rsidRPr="00B060E1">
        <w:rPr>
          <w:rFonts w:ascii="Calibri" w:eastAsia="SimSun" w:hAnsi="Calibri" w:cs="Calibri"/>
          <w:sz w:val="24"/>
          <w:szCs w:val="24"/>
          <w:lang w:val="en-IN"/>
        </w:rPr>
        <w:t>Phase 3: Cart system and order management integration</w:t>
      </w:r>
    </w:p>
    <w:p w14:paraId="49A342D0" w14:textId="77777777" w:rsidR="00B060E1" w:rsidRPr="00B060E1" w:rsidRDefault="00B060E1" w:rsidP="00B060E1">
      <w:pPr>
        <w:rPr>
          <w:rFonts w:ascii="Calibri" w:eastAsia="SimSun" w:hAnsi="Calibri" w:cs="Calibri"/>
          <w:sz w:val="24"/>
          <w:szCs w:val="24"/>
          <w:lang w:val="en-IN"/>
        </w:rPr>
      </w:pPr>
      <w:r w:rsidRPr="00B060E1">
        <w:rPr>
          <w:rFonts w:ascii="Calibri" w:eastAsia="SimSun" w:hAnsi="Calibri" w:cs="Calibri"/>
          <w:sz w:val="24"/>
          <w:szCs w:val="24"/>
          <w:lang w:val="en-IN"/>
        </w:rPr>
        <w:t>Phase 4: UI enhancement, testing, debugging, and performance optimization</w:t>
      </w:r>
    </w:p>
    <w:p w14:paraId="461DCFC5" w14:textId="1A5AC374" w:rsidR="00C84C43" w:rsidRDefault="00B060E1" w:rsidP="00B060E1">
      <w:r w:rsidRPr="00B060E1">
        <w:rPr>
          <w:rFonts w:ascii="Calibri" w:eastAsia="SimSun" w:hAnsi="Calibri" w:cs="Calibri"/>
        </w:rPr>
        <w:t>This architecture separates the frontend, backend, and database layers to ensure modularity, maintainability, and scalability. It provides secure authentication, efficient product and order management, and supports future enhancements such as payment gateway integration and cloud deployment.</w:t>
      </w:r>
    </w:p>
    <w:sectPr w:rsidR="00C84C4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DBCD" w14:textId="77777777" w:rsidR="00AC3281" w:rsidRDefault="00AC3281">
      <w:pPr>
        <w:spacing w:line="240" w:lineRule="auto"/>
      </w:pPr>
      <w:r>
        <w:separator/>
      </w:r>
    </w:p>
  </w:endnote>
  <w:endnote w:type="continuationSeparator" w:id="0">
    <w:p w14:paraId="26F0FA77" w14:textId="77777777" w:rsidR="00AC3281" w:rsidRDefault="00AC3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E6BB" w14:textId="77777777" w:rsidR="00AC3281" w:rsidRDefault="00AC3281">
      <w:pPr>
        <w:spacing w:after="0"/>
      </w:pPr>
      <w:r>
        <w:separator/>
      </w:r>
    </w:p>
  </w:footnote>
  <w:footnote w:type="continuationSeparator" w:id="0">
    <w:p w14:paraId="290BF994" w14:textId="77777777" w:rsidR="00AC3281" w:rsidRDefault="00AC32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5EA84"/>
    <w:multiLevelType w:val="singleLevel"/>
    <w:tmpl w:val="8D65EA84"/>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14105C"/>
    <w:multiLevelType w:val="multilevel"/>
    <w:tmpl w:val="BC8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2574D"/>
    <w:multiLevelType w:val="multilevel"/>
    <w:tmpl w:val="D7D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7529"/>
    <w:multiLevelType w:val="multilevel"/>
    <w:tmpl w:val="F9E4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26661"/>
    <w:multiLevelType w:val="multilevel"/>
    <w:tmpl w:val="D79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A3F54"/>
    <w:multiLevelType w:val="multilevel"/>
    <w:tmpl w:val="5E9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10FEE"/>
    <w:multiLevelType w:val="multilevel"/>
    <w:tmpl w:val="BE9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086707">
    <w:abstractNumId w:val="1"/>
  </w:num>
  <w:num w:numId="2" w16cid:durableId="2111585285">
    <w:abstractNumId w:val="0"/>
  </w:num>
  <w:num w:numId="3" w16cid:durableId="1566649525">
    <w:abstractNumId w:val="5"/>
  </w:num>
  <w:num w:numId="4" w16cid:durableId="982733132">
    <w:abstractNumId w:val="7"/>
  </w:num>
  <w:num w:numId="5" w16cid:durableId="1558979809">
    <w:abstractNumId w:val="4"/>
  </w:num>
  <w:num w:numId="6" w16cid:durableId="313724508">
    <w:abstractNumId w:val="2"/>
  </w:num>
  <w:num w:numId="7" w16cid:durableId="1533805683">
    <w:abstractNumId w:val="3"/>
  </w:num>
  <w:num w:numId="8" w16cid:durableId="1164511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0D"/>
    <w:rsid w:val="00187569"/>
    <w:rsid w:val="00212B05"/>
    <w:rsid w:val="003113AD"/>
    <w:rsid w:val="00A61F0D"/>
    <w:rsid w:val="00AC3281"/>
    <w:rsid w:val="00B060E1"/>
    <w:rsid w:val="00C16F88"/>
    <w:rsid w:val="00C84C43"/>
    <w:rsid w:val="486973F0"/>
    <w:rsid w:val="49131B3F"/>
    <w:rsid w:val="618F77A9"/>
    <w:rsid w:val="75577C25"/>
    <w:rsid w:val="7A7C2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97BB"/>
  <w15:docId w15:val="{517F3C2A-62B9-4B1D-B0F5-4DC24E8D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mbria" w:eastAsia="Cambria" w:hAnsi="Cambria" w:cs="Cambria"/>
      <w:sz w:val="22"/>
      <w:szCs w:val="22"/>
      <w:lang w:val="en"/>
    </w:rPr>
  </w:style>
  <w:style w:type="paragraph" w:styleId="Heading1">
    <w:name w:val="heading 1"/>
    <w:basedOn w:val="Normal"/>
    <w:next w:val="Normal"/>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rPr>
      <w:rFonts w:ascii="Calibri" w:eastAsia="Calibri" w:hAnsi="Calibri" w:cs="Calibri"/>
      <w:i/>
      <w:color w:val="4F81BD"/>
      <w:sz w:val="24"/>
      <w:szCs w:val="24"/>
    </w:r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Pranith</dc:creator>
  <cp:lastModifiedBy>Praveen mosa</cp:lastModifiedBy>
  <cp:revision>3</cp:revision>
  <dcterms:created xsi:type="dcterms:W3CDTF">2025-06-26T11:09:00Z</dcterms:created>
  <dcterms:modified xsi:type="dcterms:W3CDTF">2026-02-19T16:54:00Z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7D34D96001D74934B34E164A31D6075C_13</vt:lpwstr>
  </property>
</Properties>
</file>