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10192" w14:textId="77777777" w:rsidR="00456FBF" w:rsidRDefault="00000000">
      <w:pPr>
        <w:jc w:val="center"/>
      </w:pPr>
      <w:r>
        <w:rPr>
          <w:b/>
          <w:color w:val="0F172A"/>
          <w:sz w:val="48"/>
        </w:rPr>
        <w:t>Secure File Storage System</w:t>
      </w:r>
    </w:p>
    <w:p w14:paraId="00D6261E" w14:textId="77777777" w:rsidR="00456FBF" w:rsidRDefault="00000000">
      <w:pPr>
        <w:jc w:val="center"/>
      </w:pPr>
      <w:r>
        <w:rPr>
          <w:b/>
          <w:color w:val="2563EB"/>
          <w:sz w:val="36"/>
        </w:rPr>
        <w:t>Technical Report</w:t>
      </w:r>
    </w:p>
    <w:p w14:paraId="32810BD7" w14:textId="7313C1DA" w:rsidR="00456FBF" w:rsidRDefault="00000000">
      <w:pPr>
        <w:jc w:val="center"/>
      </w:pPr>
      <w:r>
        <w:t>Course: Data Security</w:t>
      </w:r>
      <w:r>
        <w:br/>
        <w:t>Project: RSA and AES Hybrid Cryptosystem</w:t>
      </w:r>
      <w:r>
        <w:br/>
        <w:t>Business Model: Secure File Storage System</w:t>
      </w:r>
    </w:p>
    <w:p w14:paraId="2E997F75" w14:textId="74CAD864" w:rsidR="00ED6F98" w:rsidRDefault="00ED6F98">
      <w:pPr>
        <w:jc w:val="center"/>
      </w:pPr>
      <w:hyperlink r:id="rId8" w:history="1">
        <w:r w:rsidRPr="005B3BEA">
          <w:rPr>
            <w:rStyle w:val="Hyperlink"/>
          </w:rPr>
          <w:t>https://github.com/mosb23/Secure-File-Storage-System</w:t>
        </w:r>
      </w:hyperlink>
      <w:r w:rsidR="00D043C2">
        <w:br/>
      </w:r>
      <w:hyperlink r:id="rId9" w:history="1">
        <w:r w:rsidR="00D043C2" w:rsidRPr="008009CF">
          <w:rPr>
            <w:rStyle w:val="Hyperlink"/>
          </w:rPr>
          <w:t>https://drive.google.com/file/d/1QUt8hs44Q9Ed2mSu_MIlZCEIeFnzkovp/view?usp=sharing</w:t>
        </w:r>
      </w:hyperlink>
    </w:p>
    <w:p w14:paraId="688F4D43" w14:textId="77777777" w:rsidR="00D043C2" w:rsidRDefault="00D043C2">
      <w:pPr>
        <w:jc w:val="center"/>
      </w:pPr>
    </w:p>
    <w:p w14:paraId="1BB000C4" w14:textId="77777777" w:rsidR="00456FBF" w:rsidRDefault="00456FBF"/>
    <w:p w14:paraId="4A1A0D06" w14:textId="77777777" w:rsidR="00456FBF" w:rsidRDefault="00000000">
      <w:pPr>
        <w:pStyle w:val="Heading1"/>
      </w:pPr>
      <w:r>
        <w:t>Report Contents</w:t>
      </w:r>
    </w:p>
    <w:p w14:paraId="647268A5" w14:textId="77777777" w:rsidR="00456FBF" w:rsidRDefault="00000000">
      <w:pPr>
        <w:pStyle w:val="ListBullet"/>
      </w:pPr>
      <w:r>
        <w:t>RSA implementation explanation</w:t>
      </w:r>
    </w:p>
    <w:p w14:paraId="142572C9" w14:textId="77777777" w:rsidR="00456FBF" w:rsidRDefault="00000000">
      <w:pPr>
        <w:pStyle w:val="ListBullet"/>
      </w:pPr>
      <w:r>
        <w:t>AES implementation explanation</w:t>
      </w:r>
    </w:p>
    <w:p w14:paraId="7BB1519F" w14:textId="77777777" w:rsidR="00456FBF" w:rsidRDefault="00000000">
      <w:pPr>
        <w:pStyle w:val="ListBullet"/>
      </w:pPr>
      <w:r>
        <w:t>Hybrid encryption workflow</w:t>
      </w:r>
    </w:p>
    <w:p w14:paraId="5C954156" w14:textId="77777777" w:rsidR="00456FBF" w:rsidRDefault="00000000">
      <w:pPr>
        <w:pStyle w:val="ListBullet"/>
      </w:pPr>
      <w:r>
        <w:t>Encoding scheme explanation</w:t>
      </w:r>
    </w:p>
    <w:p w14:paraId="64F874C1" w14:textId="77777777" w:rsidR="00456FBF" w:rsidRDefault="00000000">
      <w:pPr>
        <w:pStyle w:val="ListBullet"/>
      </w:pPr>
      <w:r>
        <w:t>Algorithms used</w:t>
      </w:r>
    </w:p>
    <w:p w14:paraId="2AA3FB43" w14:textId="77777777" w:rsidR="00456FBF" w:rsidRDefault="00000000">
      <w:pPr>
        <w:pStyle w:val="ListBullet"/>
      </w:pPr>
      <w:r>
        <w:t>Key generation process</w:t>
      </w:r>
    </w:p>
    <w:p w14:paraId="6FEB0970" w14:textId="77777777" w:rsidR="00456FBF" w:rsidRDefault="00000000">
      <w:pPr>
        <w:pStyle w:val="ListBullet"/>
      </w:pPr>
      <w:r>
        <w:t>UI screenshots</w:t>
      </w:r>
    </w:p>
    <w:p w14:paraId="26D5EE32" w14:textId="77777777" w:rsidR="00456FBF" w:rsidRDefault="00000000">
      <w:pPr>
        <w:pStyle w:val="ListBullet"/>
      </w:pPr>
      <w:r>
        <w:t>Business model explanation</w:t>
      </w:r>
    </w:p>
    <w:p w14:paraId="781FCC34" w14:textId="77777777" w:rsidR="00456FBF" w:rsidRDefault="00000000">
      <w:pPr>
        <w:pStyle w:val="ListBullet"/>
      </w:pPr>
      <w:r>
        <w:t>System architecture and workflow</w:t>
      </w:r>
    </w:p>
    <w:p w14:paraId="76E9D123" w14:textId="77777777" w:rsidR="00456FBF" w:rsidRDefault="00000000">
      <w:pPr>
        <w:pStyle w:val="ListBullet"/>
      </w:pPr>
      <w:r>
        <w:t>Member contributions, references, optimizations, and simplifications</w:t>
      </w:r>
    </w:p>
    <w:p w14:paraId="2D28E6E4" w14:textId="0DF9A354" w:rsidR="00ED6F98" w:rsidRDefault="00ED6F98">
      <w:pPr>
        <w:pStyle w:val="ListBullet"/>
      </w:pPr>
      <w:r w:rsidRPr="00ED6F98">
        <w:t>AI Usage Disclosure</w:t>
      </w:r>
    </w:p>
    <w:p w14:paraId="03091B70" w14:textId="77777777" w:rsidR="00456FBF" w:rsidRDefault="00000000">
      <w:r>
        <w:br w:type="page"/>
      </w:r>
    </w:p>
    <w:p w14:paraId="0F6E4493" w14:textId="77777777" w:rsidR="00456FBF" w:rsidRDefault="00000000">
      <w:pPr>
        <w:pStyle w:val="Heading1"/>
      </w:pPr>
      <w:r>
        <w:lastRenderedPageBreak/>
        <w:t>Business Model Explanation</w:t>
      </w:r>
    </w:p>
    <w:p w14:paraId="14496751" w14:textId="77777777" w:rsidR="00456FBF" w:rsidRDefault="00000000">
      <w:r>
        <w:t>The selected business model is a Secure File Storage System. The user uploads a private file, and the application stores it as an encrypted bundle rather than storing the plaintext file.</w:t>
      </w:r>
    </w:p>
    <w:p w14:paraId="5F0D4379" w14:textId="77777777" w:rsidR="00456FBF" w:rsidRDefault="00000000">
      <w:r>
        <w:t>Each uploaded file receives a unique AES-128 session key. AES encrypts the actual file contents, while RSA encrypts the AES session key using the user's public key. During decryption, the RSA private key recovers the AES key, and AES decrypts the file.</w:t>
      </w:r>
    </w:p>
    <w:p w14:paraId="1AE269E0" w14:textId="77777777" w:rsidR="00456FBF" w:rsidRDefault="00000000">
      <w:pPr>
        <w:pStyle w:val="Heading2"/>
      </w:pPr>
      <w:r>
        <w:t>Real-World Scenario</w:t>
      </w:r>
    </w:p>
    <w:p w14:paraId="7B0485F2" w14:textId="77777777" w:rsidR="00456FBF" w:rsidRDefault="00000000">
      <w:pPr>
        <w:pStyle w:val="ListBullet"/>
      </w:pPr>
      <w:r>
        <w:t>A user needs to store sensitive files safely.</w:t>
      </w:r>
    </w:p>
    <w:p w14:paraId="7793915E" w14:textId="77777777" w:rsidR="00456FBF" w:rsidRDefault="00000000">
      <w:pPr>
        <w:pStyle w:val="ListBullet"/>
      </w:pPr>
      <w:r>
        <w:t>The system encrypts large file content efficiently with AES.</w:t>
      </w:r>
    </w:p>
    <w:p w14:paraId="733CB81C" w14:textId="77777777" w:rsidR="00456FBF" w:rsidRDefault="00000000">
      <w:pPr>
        <w:pStyle w:val="ListBullet"/>
      </w:pPr>
      <w:r>
        <w:t>The system protects the small AES session key with RSA.</w:t>
      </w:r>
    </w:p>
    <w:p w14:paraId="7B6FF8D6" w14:textId="77777777" w:rsidR="00456FBF" w:rsidRDefault="00000000">
      <w:pPr>
        <w:pStyle w:val="ListBullet"/>
      </w:pPr>
      <w:r>
        <w:t>The UI demonstrates key generation, encryption, encrypted bundle download, decryption, and recovered file download.</w:t>
      </w:r>
    </w:p>
    <w:p w14:paraId="11AA34E3" w14:textId="77777777" w:rsidR="00456FBF" w:rsidRDefault="00000000">
      <w:pPr>
        <w:pStyle w:val="Heading1"/>
      </w:pPr>
      <w:r>
        <w:t>System Architecture and Workflow</w:t>
      </w:r>
    </w:p>
    <w:p w14:paraId="49BBA7C7" w14:textId="77777777" w:rsidR="00456FBF" w:rsidRDefault="00000000">
      <w:pPr>
        <w:pStyle w:val="ListNumber"/>
      </w:pPr>
      <w:r>
        <w:t>The user interacts with the Flask web UI.</w:t>
      </w:r>
    </w:p>
    <w:p w14:paraId="3F2069CA" w14:textId="77777777" w:rsidR="00456FBF" w:rsidRDefault="00000000">
      <w:pPr>
        <w:pStyle w:val="ListNumber"/>
      </w:pPr>
      <w:r>
        <w:t>The Flask route receives an uploaded file.</w:t>
      </w:r>
    </w:p>
    <w:p w14:paraId="598744D2" w14:textId="77777777" w:rsidR="00456FBF" w:rsidRDefault="00000000">
      <w:pPr>
        <w:pStyle w:val="ListNumber"/>
      </w:pPr>
      <w:r>
        <w:t>The hybrid layer generates a fresh AES session key and IV.</w:t>
      </w:r>
    </w:p>
    <w:p w14:paraId="35680F58" w14:textId="77777777" w:rsidR="00456FBF" w:rsidRDefault="00000000">
      <w:pPr>
        <w:pStyle w:val="ListNumber"/>
      </w:pPr>
      <w:r>
        <w:t>The AES module encrypts the file using AES-128-CBC.</w:t>
      </w:r>
    </w:p>
    <w:p w14:paraId="742181C0" w14:textId="77777777" w:rsidR="00456FBF" w:rsidRDefault="00000000">
      <w:pPr>
        <w:pStyle w:val="ListNumber"/>
      </w:pPr>
      <w:r>
        <w:t>The RSA module encrypts the AES session key using the RSA public key.</w:t>
      </w:r>
    </w:p>
    <w:p w14:paraId="447B9A56" w14:textId="77777777" w:rsidR="00456FBF" w:rsidRDefault="00000000">
      <w:pPr>
        <w:pStyle w:val="ListNumber"/>
      </w:pPr>
      <w:r>
        <w:t>The application stores the encrypted AES key, IV, ciphertext, and metadata in a JSON .enc.txt bundle.</w:t>
      </w:r>
    </w:p>
    <w:p w14:paraId="54DCAB2F" w14:textId="77777777" w:rsidR="00456FBF" w:rsidRDefault="00000000">
      <w:pPr>
        <w:pStyle w:val="ListNumber"/>
      </w:pPr>
      <w:r>
        <w:t>During decryption, the process is reversed using the RSA private key and recovered AES key.</w:t>
      </w:r>
    </w:p>
    <w:tbl>
      <w:tblPr>
        <w:tblStyle w:val="TableGrid"/>
        <w:tblW w:w="0" w:type="auto"/>
        <w:jc w:val="center"/>
        <w:tblLook w:val="04A0" w:firstRow="1" w:lastRow="0" w:firstColumn="1" w:lastColumn="0" w:noHBand="0" w:noVBand="1"/>
      </w:tblPr>
      <w:tblGrid>
        <w:gridCol w:w="2448"/>
        <w:gridCol w:w="6912"/>
      </w:tblGrid>
      <w:tr w:rsidR="00456FBF" w14:paraId="0613C478" w14:textId="77777777">
        <w:trPr>
          <w:jc w:val="center"/>
        </w:trPr>
        <w:tc>
          <w:tcPr>
            <w:tcW w:w="2448" w:type="dxa"/>
            <w:shd w:val="clear" w:color="auto" w:fill="1E293B"/>
            <w:vAlign w:val="center"/>
          </w:tcPr>
          <w:p w14:paraId="30A01107" w14:textId="77777777" w:rsidR="00456FBF" w:rsidRDefault="00000000">
            <w:r>
              <w:rPr>
                <w:b/>
                <w:color w:val="FFFFFF"/>
                <w:sz w:val="20"/>
              </w:rPr>
              <w:t>Layer</w:t>
            </w:r>
          </w:p>
        </w:tc>
        <w:tc>
          <w:tcPr>
            <w:tcW w:w="6912" w:type="dxa"/>
            <w:shd w:val="clear" w:color="auto" w:fill="1E293B"/>
            <w:vAlign w:val="center"/>
          </w:tcPr>
          <w:p w14:paraId="07BA030D" w14:textId="77777777" w:rsidR="00456FBF" w:rsidRDefault="00000000">
            <w:r>
              <w:rPr>
                <w:b/>
                <w:color w:val="FFFFFF"/>
                <w:sz w:val="20"/>
              </w:rPr>
              <w:t>Responsibility</w:t>
            </w:r>
          </w:p>
        </w:tc>
      </w:tr>
      <w:tr w:rsidR="00456FBF" w14:paraId="75532943" w14:textId="77777777">
        <w:trPr>
          <w:jc w:val="center"/>
        </w:trPr>
        <w:tc>
          <w:tcPr>
            <w:tcW w:w="2448" w:type="dxa"/>
            <w:vAlign w:val="center"/>
          </w:tcPr>
          <w:p w14:paraId="3F64F2A8" w14:textId="77777777" w:rsidR="00456FBF" w:rsidRDefault="00000000">
            <w:r>
              <w:rPr>
                <w:sz w:val="20"/>
              </w:rPr>
              <w:t>UI Layer</w:t>
            </w:r>
          </w:p>
        </w:tc>
        <w:tc>
          <w:tcPr>
            <w:tcW w:w="6912" w:type="dxa"/>
            <w:vAlign w:val="center"/>
          </w:tcPr>
          <w:p w14:paraId="1EBDE050" w14:textId="77777777" w:rsidR="00456FBF" w:rsidRDefault="00000000">
            <w:r>
              <w:rPr>
                <w:sz w:val="20"/>
              </w:rPr>
              <w:t>Flask pages for keys, encryption, decryption, and downloads.</w:t>
            </w:r>
          </w:p>
        </w:tc>
      </w:tr>
      <w:tr w:rsidR="00456FBF" w14:paraId="5FD5C135" w14:textId="77777777">
        <w:trPr>
          <w:jc w:val="center"/>
        </w:trPr>
        <w:tc>
          <w:tcPr>
            <w:tcW w:w="2448" w:type="dxa"/>
            <w:vAlign w:val="center"/>
          </w:tcPr>
          <w:p w14:paraId="1262E521" w14:textId="77777777" w:rsidR="00456FBF" w:rsidRDefault="00000000">
            <w:r>
              <w:rPr>
                <w:sz w:val="20"/>
              </w:rPr>
              <w:t>Hybrid Layer</w:t>
            </w:r>
          </w:p>
        </w:tc>
        <w:tc>
          <w:tcPr>
            <w:tcW w:w="6912" w:type="dxa"/>
            <w:vAlign w:val="center"/>
          </w:tcPr>
          <w:p w14:paraId="76FCEB24" w14:textId="77777777" w:rsidR="00456FBF" w:rsidRDefault="00000000">
            <w:r>
              <w:rPr>
                <w:sz w:val="20"/>
              </w:rPr>
              <w:t>Coordinates AES file encryption and RSA AES-key encryption.</w:t>
            </w:r>
          </w:p>
        </w:tc>
      </w:tr>
      <w:tr w:rsidR="00456FBF" w14:paraId="335E4C7A" w14:textId="77777777">
        <w:trPr>
          <w:jc w:val="center"/>
        </w:trPr>
        <w:tc>
          <w:tcPr>
            <w:tcW w:w="2448" w:type="dxa"/>
            <w:vAlign w:val="center"/>
          </w:tcPr>
          <w:p w14:paraId="2661F548" w14:textId="77777777" w:rsidR="00456FBF" w:rsidRDefault="00000000">
            <w:r>
              <w:rPr>
                <w:sz w:val="20"/>
              </w:rPr>
              <w:t>AES Module</w:t>
            </w:r>
          </w:p>
        </w:tc>
        <w:tc>
          <w:tcPr>
            <w:tcW w:w="6912" w:type="dxa"/>
            <w:vAlign w:val="center"/>
          </w:tcPr>
          <w:p w14:paraId="170B9BA2" w14:textId="77777777" w:rsidR="00456FBF" w:rsidRDefault="00000000">
            <w:r>
              <w:rPr>
                <w:sz w:val="20"/>
              </w:rPr>
              <w:t>Implements AES-128 rounds, key expansion, CBC mode, and PKCS#7 padding.</w:t>
            </w:r>
          </w:p>
        </w:tc>
      </w:tr>
      <w:tr w:rsidR="00456FBF" w14:paraId="6B0F72C1" w14:textId="77777777">
        <w:trPr>
          <w:jc w:val="center"/>
        </w:trPr>
        <w:tc>
          <w:tcPr>
            <w:tcW w:w="2448" w:type="dxa"/>
            <w:vAlign w:val="center"/>
          </w:tcPr>
          <w:p w14:paraId="43A8A7C2" w14:textId="77777777" w:rsidR="00456FBF" w:rsidRDefault="00000000">
            <w:r>
              <w:rPr>
                <w:sz w:val="20"/>
              </w:rPr>
              <w:t>RSA Module</w:t>
            </w:r>
          </w:p>
        </w:tc>
        <w:tc>
          <w:tcPr>
            <w:tcW w:w="6912" w:type="dxa"/>
            <w:vAlign w:val="center"/>
          </w:tcPr>
          <w:p w14:paraId="3838833C" w14:textId="77777777" w:rsidR="00456FBF" w:rsidRDefault="00000000">
            <w:r>
              <w:rPr>
                <w:sz w:val="20"/>
              </w:rPr>
              <w:t>Implements prime generation, key generation, modular exponentiation, and encryption/decryption.</w:t>
            </w:r>
          </w:p>
        </w:tc>
      </w:tr>
      <w:tr w:rsidR="00456FBF" w14:paraId="05AAD7CF" w14:textId="77777777">
        <w:trPr>
          <w:jc w:val="center"/>
        </w:trPr>
        <w:tc>
          <w:tcPr>
            <w:tcW w:w="2448" w:type="dxa"/>
            <w:vAlign w:val="center"/>
          </w:tcPr>
          <w:p w14:paraId="4AB24DC6" w14:textId="77777777" w:rsidR="00456FBF" w:rsidRDefault="00000000">
            <w:r>
              <w:rPr>
                <w:sz w:val="20"/>
              </w:rPr>
              <w:t>Encoding Module</w:t>
            </w:r>
          </w:p>
        </w:tc>
        <w:tc>
          <w:tcPr>
            <w:tcW w:w="6912" w:type="dxa"/>
            <w:vAlign w:val="center"/>
          </w:tcPr>
          <w:p w14:paraId="355E81EB" w14:textId="77777777" w:rsidR="00456FBF" w:rsidRDefault="00000000">
            <w:r>
              <w:rPr>
                <w:sz w:val="20"/>
              </w:rPr>
              <w:t>Converts binary encrypted values to Base64, Hex, and UTF-8 text where needed.</w:t>
            </w:r>
          </w:p>
        </w:tc>
      </w:tr>
    </w:tbl>
    <w:p w14:paraId="0625E5F6" w14:textId="77777777" w:rsidR="00456FBF" w:rsidRDefault="00456FBF"/>
    <w:p w14:paraId="76F3C5F6" w14:textId="77777777" w:rsidR="00456FBF" w:rsidRDefault="00000000">
      <w:r>
        <w:br w:type="page"/>
      </w:r>
    </w:p>
    <w:p w14:paraId="00FE6608" w14:textId="77777777" w:rsidR="00456FBF" w:rsidRDefault="00000000">
      <w:pPr>
        <w:pStyle w:val="Heading1"/>
      </w:pPr>
      <w:r>
        <w:lastRenderedPageBreak/>
        <w:t>AES Implementation Explanation</w:t>
      </w:r>
    </w:p>
    <w:p w14:paraId="3A9CF788" w14:textId="77777777" w:rsidR="00456FBF" w:rsidRDefault="00000000">
      <w:r>
        <w:t>AES-128 is implemented manually in the aes package. The implementation includes all required AES transformations: SubBytes, ShiftRows, MixColumns, AddRoundKey, and key expansion.</w:t>
      </w:r>
    </w:p>
    <w:tbl>
      <w:tblPr>
        <w:tblStyle w:val="TableGrid"/>
        <w:tblW w:w="0" w:type="auto"/>
        <w:jc w:val="center"/>
        <w:tblLook w:val="04A0" w:firstRow="1" w:lastRow="0" w:firstColumn="1" w:lastColumn="0" w:noHBand="0" w:noVBand="1"/>
      </w:tblPr>
      <w:tblGrid>
        <w:gridCol w:w="2304"/>
        <w:gridCol w:w="2448"/>
        <w:gridCol w:w="4608"/>
      </w:tblGrid>
      <w:tr w:rsidR="00456FBF" w14:paraId="0C83DF7A" w14:textId="77777777">
        <w:trPr>
          <w:jc w:val="center"/>
        </w:trPr>
        <w:tc>
          <w:tcPr>
            <w:tcW w:w="2304" w:type="dxa"/>
            <w:shd w:val="clear" w:color="auto" w:fill="1E293B"/>
            <w:vAlign w:val="center"/>
          </w:tcPr>
          <w:p w14:paraId="32D0DFD8" w14:textId="77777777" w:rsidR="00456FBF" w:rsidRDefault="00000000">
            <w:r>
              <w:rPr>
                <w:b/>
                <w:color w:val="FFFFFF"/>
                <w:sz w:val="20"/>
              </w:rPr>
              <w:t>Component</w:t>
            </w:r>
          </w:p>
        </w:tc>
        <w:tc>
          <w:tcPr>
            <w:tcW w:w="2448" w:type="dxa"/>
            <w:shd w:val="clear" w:color="auto" w:fill="1E293B"/>
            <w:vAlign w:val="center"/>
          </w:tcPr>
          <w:p w14:paraId="122832B2" w14:textId="77777777" w:rsidR="00456FBF" w:rsidRDefault="00000000">
            <w:r>
              <w:rPr>
                <w:b/>
                <w:color w:val="FFFFFF"/>
                <w:sz w:val="20"/>
              </w:rPr>
              <w:t>File</w:t>
            </w:r>
          </w:p>
        </w:tc>
        <w:tc>
          <w:tcPr>
            <w:tcW w:w="4608" w:type="dxa"/>
            <w:shd w:val="clear" w:color="auto" w:fill="1E293B"/>
            <w:vAlign w:val="center"/>
          </w:tcPr>
          <w:p w14:paraId="2B2D863F" w14:textId="77777777" w:rsidR="00456FBF" w:rsidRDefault="00000000">
            <w:r>
              <w:rPr>
                <w:b/>
                <w:color w:val="FFFFFF"/>
                <w:sz w:val="20"/>
              </w:rPr>
              <w:t>Purpose</w:t>
            </w:r>
          </w:p>
        </w:tc>
      </w:tr>
      <w:tr w:rsidR="00456FBF" w14:paraId="1BA9B133" w14:textId="77777777">
        <w:trPr>
          <w:jc w:val="center"/>
        </w:trPr>
        <w:tc>
          <w:tcPr>
            <w:tcW w:w="2304" w:type="dxa"/>
            <w:vAlign w:val="center"/>
          </w:tcPr>
          <w:p w14:paraId="3A2114D3" w14:textId="77777777" w:rsidR="00456FBF" w:rsidRDefault="00000000">
            <w:r>
              <w:rPr>
                <w:sz w:val="20"/>
              </w:rPr>
              <w:t>S-box and GF math</w:t>
            </w:r>
          </w:p>
        </w:tc>
        <w:tc>
          <w:tcPr>
            <w:tcW w:w="2448" w:type="dxa"/>
            <w:vAlign w:val="center"/>
          </w:tcPr>
          <w:p w14:paraId="2228C3C3" w14:textId="77777777" w:rsidR="00456FBF" w:rsidRDefault="00000000">
            <w:r>
              <w:rPr>
                <w:sz w:val="20"/>
              </w:rPr>
              <w:t>aes/sbox.py</w:t>
            </w:r>
          </w:p>
        </w:tc>
        <w:tc>
          <w:tcPr>
            <w:tcW w:w="4608" w:type="dxa"/>
            <w:vAlign w:val="center"/>
          </w:tcPr>
          <w:p w14:paraId="10EAD2E7" w14:textId="77777777" w:rsidR="00456FBF" w:rsidRDefault="00000000">
            <w:r>
              <w:rPr>
                <w:sz w:val="20"/>
              </w:rPr>
              <w:t>Builds the AES S-box, inverse S-box, finite-field multiplication, and RCON values.</w:t>
            </w:r>
          </w:p>
        </w:tc>
      </w:tr>
      <w:tr w:rsidR="00456FBF" w14:paraId="13469F89" w14:textId="77777777">
        <w:trPr>
          <w:jc w:val="center"/>
        </w:trPr>
        <w:tc>
          <w:tcPr>
            <w:tcW w:w="2304" w:type="dxa"/>
            <w:vAlign w:val="center"/>
          </w:tcPr>
          <w:p w14:paraId="57FFBDBA" w14:textId="77777777" w:rsidR="00456FBF" w:rsidRDefault="00000000">
            <w:r>
              <w:rPr>
                <w:sz w:val="20"/>
              </w:rPr>
              <w:t>Key expansion</w:t>
            </w:r>
          </w:p>
        </w:tc>
        <w:tc>
          <w:tcPr>
            <w:tcW w:w="2448" w:type="dxa"/>
            <w:vAlign w:val="center"/>
          </w:tcPr>
          <w:p w14:paraId="091E7E5C" w14:textId="77777777" w:rsidR="00456FBF" w:rsidRDefault="00000000">
            <w:r>
              <w:rPr>
                <w:sz w:val="20"/>
              </w:rPr>
              <w:t>aes/key_expansion.py</w:t>
            </w:r>
          </w:p>
        </w:tc>
        <w:tc>
          <w:tcPr>
            <w:tcW w:w="4608" w:type="dxa"/>
            <w:vAlign w:val="center"/>
          </w:tcPr>
          <w:p w14:paraId="71E25793" w14:textId="77777777" w:rsidR="00456FBF" w:rsidRDefault="00000000">
            <w:r>
              <w:rPr>
                <w:sz w:val="20"/>
              </w:rPr>
              <w:t>Expands one 16-byte AES-128 key into 11 round keys.</w:t>
            </w:r>
          </w:p>
        </w:tc>
      </w:tr>
      <w:tr w:rsidR="00456FBF" w14:paraId="68218E84" w14:textId="77777777">
        <w:trPr>
          <w:jc w:val="center"/>
        </w:trPr>
        <w:tc>
          <w:tcPr>
            <w:tcW w:w="2304" w:type="dxa"/>
            <w:vAlign w:val="center"/>
          </w:tcPr>
          <w:p w14:paraId="17630B6F" w14:textId="77777777" w:rsidR="00456FBF" w:rsidRDefault="00000000">
            <w:r>
              <w:rPr>
                <w:sz w:val="20"/>
              </w:rPr>
              <w:t>AES block cipher</w:t>
            </w:r>
          </w:p>
        </w:tc>
        <w:tc>
          <w:tcPr>
            <w:tcW w:w="2448" w:type="dxa"/>
            <w:vAlign w:val="center"/>
          </w:tcPr>
          <w:p w14:paraId="4DBA71CC" w14:textId="77777777" w:rsidR="00456FBF" w:rsidRDefault="00000000">
            <w:r>
              <w:rPr>
                <w:sz w:val="20"/>
              </w:rPr>
              <w:t>aes/aes_core.py</w:t>
            </w:r>
          </w:p>
        </w:tc>
        <w:tc>
          <w:tcPr>
            <w:tcW w:w="4608" w:type="dxa"/>
            <w:vAlign w:val="center"/>
          </w:tcPr>
          <w:p w14:paraId="04AC7C19" w14:textId="77777777" w:rsidR="00456FBF" w:rsidRDefault="00000000">
            <w:r>
              <w:rPr>
                <w:sz w:val="20"/>
              </w:rPr>
              <w:t>Encrypts and decrypts one 16-byte block using full AES rounds.</w:t>
            </w:r>
          </w:p>
        </w:tc>
      </w:tr>
      <w:tr w:rsidR="00456FBF" w14:paraId="22CB5C0B" w14:textId="77777777">
        <w:trPr>
          <w:jc w:val="center"/>
        </w:trPr>
        <w:tc>
          <w:tcPr>
            <w:tcW w:w="2304" w:type="dxa"/>
            <w:vAlign w:val="center"/>
          </w:tcPr>
          <w:p w14:paraId="6A654A13" w14:textId="77777777" w:rsidR="00456FBF" w:rsidRDefault="00000000">
            <w:r>
              <w:rPr>
                <w:sz w:val="20"/>
              </w:rPr>
              <w:t>CBC mode</w:t>
            </w:r>
          </w:p>
        </w:tc>
        <w:tc>
          <w:tcPr>
            <w:tcW w:w="2448" w:type="dxa"/>
            <w:vAlign w:val="center"/>
          </w:tcPr>
          <w:p w14:paraId="4AD798DD" w14:textId="77777777" w:rsidR="00456FBF" w:rsidRDefault="00000000">
            <w:r>
              <w:rPr>
                <w:sz w:val="20"/>
              </w:rPr>
              <w:t>aes/modes.py</w:t>
            </w:r>
          </w:p>
        </w:tc>
        <w:tc>
          <w:tcPr>
            <w:tcW w:w="4608" w:type="dxa"/>
            <w:vAlign w:val="center"/>
          </w:tcPr>
          <w:p w14:paraId="4C102795" w14:textId="77777777" w:rsidR="00456FBF" w:rsidRDefault="00000000">
            <w:r>
              <w:rPr>
                <w:sz w:val="20"/>
              </w:rPr>
              <w:t>Encrypts arbitrary-length files using CBC mode and PKCS#7 padding.</w:t>
            </w:r>
          </w:p>
        </w:tc>
      </w:tr>
    </w:tbl>
    <w:p w14:paraId="6E96CE76" w14:textId="77777777" w:rsidR="00456FBF" w:rsidRDefault="00456FBF"/>
    <w:p w14:paraId="2A7B751D" w14:textId="77777777" w:rsidR="00456FBF" w:rsidRDefault="00000000">
      <w:pPr>
        <w:pStyle w:val="Heading2"/>
      </w:pPr>
      <w:r>
        <w:t>AES Round Structure</w:t>
      </w:r>
    </w:p>
    <w:p w14:paraId="5D4890E8" w14:textId="77777777" w:rsidR="00456FBF" w:rsidRDefault="00000000">
      <w:pPr>
        <w:pStyle w:val="ListBullet"/>
      </w:pPr>
      <w:r>
        <w:t>Initial AddRoundKey is applied before the main rounds.</w:t>
      </w:r>
    </w:p>
    <w:p w14:paraId="43EBF709" w14:textId="77777777" w:rsidR="00456FBF" w:rsidRDefault="00000000">
      <w:pPr>
        <w:pStyle w:val="ListBullet"/>
      </w:pPr>
      <w:r>
        <w:t>Rounds 1 through 9 apply SubBytes, ShiftRows, MixColumns, and AddRoundKey.</w:t>
      </w:r>
    </w:p>
    <w:p w14:paraId="4E70FD8B" w14:textId="77777777" w:rsidR="00456FBF" w:rsidRDefault="00000000">
      <w:pPr>
        <w:pStyle w:val="ListBullet"/>
      </w:pPr>
      <w:r>
        <w:t>Round 10 applies SubBytes, ShiftRows, and AddRoundKey without MixColumns.</w:t>
      </w:r>
    </w:p>
    <w:p w14:paraId="5FBB9F33" w14:textId="77777777" w:rsidR="00456FBF" w:rsidRDefault="00000000">
      <w:pPr>
        <w:pStyle w:val="ListBullet"/>
      </w:pPr>
      <w:r>
        <w:t>AES decryption applies inverse operations in reverse order.</w:t>
      </w:r>
    </w:p>
    <w:p w14:paraId="3BD76256" w14:textId="77777777" w:rsidR="00456FBF" w:rsidRDefault="00000000">
      <w:pPr>
        <w:pStyle w:val="Heading1"/>
      </w:pPr>
      <w:r>
        <w:t>RSA Implementation Explanation</w:t>
      </w:r>
    </w:p>
    <w:p w14:paraId="50E44BEB" w14:textId="77777777" w:rsidR="00456FBF" w:rsidRDefault="00000000">
      <w:r>
        <w:t>RSA is implemented manually in the rsa package. The project includes prime generation, public/private key generation, encryption, decryption, modular inverse, and manual modular exponentiation.</w:t>
      </w:r>
    </w:p>
    <w:tbl>
      <w:tblPr>
        <w:tblStyle w:val="TableGrid"/>
        <w:tblW w:w="0" w:type="auto"/>
        <w:jc w:val="center"/>
        <w:tblLook w:val="04A0" w:firstRow="1" w:lastRow="0" w:firstColumn="1" w:lastColumn="0" w:noHBand="0" w:noVBand="1"/>
      </w:tblPr>
      <w:tblGrid>
        <w:gridCol w:w="2304"/>
        <w:gridCol w:w="2448"/>
        <w:gridCol w:w="4608"/>
      </w:tblGrid>
      <w:tr w:rsidR="00456FBF" w14:paraId="134B7FDD" w14:textId="77777777">
        <w:trPr>
          <w:jc w:val="center"/>
        </w:trPr>
        <w:tc>
          <w:tcPr>
            <w:tcW w:w="2304" w:type="dxa"/>
            <w:shd w:val="clear" w:color="auto" w:fill="1E293B"/>
            <w:vAlign w:val="center"/>
          </w:tcPr>
          <w:p w14:paraId="61414592" w14:textId="77777777" w:rsidR="00456FBF" w:rsidRDefault="00000000">
            <w:r>
              <w:rPr>
                <w:b/>
                <w:color w:val="FFFFFF"/>
                <w:sz w:val="20"/>
              </w:rPr>
              <w:t>Component</w:t>
            </w:r>
          </w:p>
        </w:tc>
        <w:tc>
          <w:tcPr>
            <w:tcW w:w="2448" w:type="dxa"/>
            <w:shd w:val="clear" w:color="auto" w:fill="1E293B"/>
            <w:vAlign w:val="center"/>
          </w:tcPr>
          <w:p w14:paraId="2016CBA8" w14:textId="77777777" w:rsidR="00456FBF" w:rsidRDefault="00000000">
            <w:r>
              <w:rPr>
                <w:b/>
                <w:color w:val="FFFFFF"/>
                <w:sz w:val="20"/>
              </w:rPr>
              <w:t>File</w:t>
            </w:r>
          </w:p>
        </w:tc>
        <w:tc>
          <w:tcPr>
            <w:tcW w:w="4608" w:type="dxa"/>
            <w:shd w:val="clear" w:color="auto" w:fill="1E293B"/>
            <w:vAlign w:val="center"/>
          </w:tcPr>
          <w:p w14:paraId="258FA8CD" w14:textId="77777777" w:rsidR="00456FBF" w:rsidRDefault="00000000">
            <w:r>
              <w:rPr>
                <w:b/>
                <w:color w:val="FFFFFF"/>
                <w:sz w:val="20"/>
              </w:rPr>
              <w:t>Purpose</w:t>
            </w:r>
          </w:p>
        </w:tc>
      </w:tr>
      <w:tr w:rsidR="00456FBF" w14:paraId="1A5A80D5" w14:textId="77777777">
        <w:trPr>
          <w:jc w:val="center"/>
        </w:trPr>
        <w:tc>
          <w:tcPr>
            <w:tcW w:w="2304" w:type="dxa"/>
            <w:vAlign w:val="center"/>
          </w:tcPr>
          <w:p w14:paraId="52750E63" w14:textId="77777777" w:rsidR="00456FBF" w:rsidRDefault="00000000">
            <w:r>
              <w:rPr>
                <w:sz w:val="20"/>
              </w:rPr>
              <w:t>GCD and EGCD</w:t>
            </w:r>
          </w:p>
        </w:tc>
        <w:tc>
          <w:tcPr>
            <w:tcW w:w="2448" w:type="dxa"/>
            <w:vAlign w:val="center"/>
          </w:tcPr>
          <w:p w14:paraId="6FB5C248" w14:textId="77777777" w:rsidR="00456FBF" w:rsidRDefault="00000000">
            <w:r>
              <w:rPr>
                <w:sz w:val="20"/>
              </w:rPr>
              <w:t>rsa/math_utils.py</w:t>
            </w:r>
          </w:p>
        </w:tc>
        <w:tc>
          <w:tcPr>
            <w:tcW w:w="4608" w:type="dxa"/>
            <w:vAlign w:val="center"/>
          </w:tcPr>
          <w:p w14:paraId="2AEB2796" w14:textId="77777777" w:rsidR="00456FBF" w:rsidRDefault="00000000">
            <w:r>
              <w:rPr>
                <w:sz w:val="20"/>
              </w:rPr>
              <w:t>Computes greatest common divisor and Bezout coefficients.</w:t>
            </w:r>
          </w:p>
        </w:tc>
      </w:tr>
      <w:tr w:rsidR="00456FBF" w14:paraId="1F224979" w14:textId="77777777">
        <w:trPr>
          <w:jc w:val="center"/>
        </w:trPr>
        <w:tc>
          <w:tcPr>
            <w:tcW w:w="2304" w:type="dxa"/>
            <w:vAlign w:val="center"/>
          </w:tcPr>
          <w:p w14:paraId="1D0D2EF7" w14:textId="77777777" w:rsidR="00456FBF" w:rsidRDefault="00000000">
            <w:r>
              <w:rPr>
                <w:sz w:val="20"/>
              </w:rPr>
              <w:t>Modular inverse</w:t>
            </w:r>
          </w:p>
        </w:tc>
        <w:tc>
          <w:tcPr>
            <w:tcW w:w="2448" w:type="dxa"/>
            <w:vAlign w:val="center"/>
          </w:tcPr>
          <w:p w14:paraId="1DCF8D6E" w14:textId="77777777" w:rsidR="00456FBF" w:rsidRDefault="00000000">
            <w:r>
              <w:rPr>
                <w:sz w:val="20"/>
              </w:rPr>
              <w:t>rsa/math_utils.py</w:t>
            </w:r>
          </w:p>
        </w:tc>
        <w:tc>
          <w:tcPr>
            <w:tcW w:w="4608" w:type="dxa"/>
            <w:vAlign w:val="center"/>
          </w:tcPr>
          <w:p w14:paraId="3E716451" w14:textId="77777777" w:rsidR="00456FBF" w:rsidRDefault="00000000">
            <w:r>
              <w:rPr>
                <w:sz w:val="20"/>
              </w:rPr>
              <w:t>Computes d as the inverse of e modulo phi(n).</w:t>
            </w:r>
          </w:p>
        </w:tc>
      </w:tr>
      <w:tr w:rsidR="00456FBF" w14:paraId="5333904D" w14:textId="77777777">
        <w:trPr>
          <w:jc w:val="center"/>
        </w:trPr>
        <w:tc>
          <w:tcPr>
            <w:tcW w:w="2304" w:type="dxa"/>
            <w:vAlign w:val="center"/>
          </w:tcPr>
          <w:p w14:paraId="01697CD4" w14:textId="77777777" w:rsidR="00456FBF" w:rsidRDefault="00000000">
            <w:r>
              <w:rPr>
                <w:sz w:val="20"/>
              </w:rPr>
              <w:t>Modular exponentiation</w:t>
            </w:r>
          </w:p>
        </w:tc>
        <w:tc>
          <w:tcPr>
            <w:tcW w:w="2448" w:type="dxa"/>
            <w:vAlign w:val="center"/>
          </w:tcPr>
          <w:p w14:paraId="46E68AA3" w14:textId="77777777" w:rsidR="00456FBF" w:rsidRDefault="00000000">
            <w:r>
              <w:rPr>
                <w:sz w:val="20"/>
              </w:rPr>
              <w:t>rsa/math_utils.py</w:t>
            </w:r>
          </w:p>
        </w:tc>
        <w:tc>
          <w:tcPr>
            <w:tcW w:w="4608" w:type="dxa"/>
            <w:vAlign w:val="center"/>
          </w:tcPr>
          <w:p w14:paraId="15615CD8" w14:textId="77777777" w:rsidR="00456FBF" w:rsidRDefault="00000000">
            <w:r>
              <w:rPr>
                <w:sz w:val="20"/>
              </w:rPr>
              <w:t>Uses repeated squaring instead of pow(a, b, m).</w:t>
            </w:r>
          </w:p>
        </w:tc>
      </w:tr>
      <w:tr w:rsidR="00456FBF" w14:paraId="043E5C6B" w14:textId="77777777">
        <w:trPr>
          <w:jc w:val="center"/>
        </w:trPr>
        <w:tc>
          <w:tcPr>
            <w:tcW w:w="2304" w:type="dxa"/>
            <w:vAlign w:val="center"/>
          </w:tcPr>
          <w:p w14:paraId="7C33BEE6" w14:textId="77777777" w:rsidR="00456FBF" w:rsidRDefault="00000000">
            <w:r>
              <w:rPr>
                <w:sz w:val="20"/>
              </w:rPr>
              <w:t>Prime generation</w:t>
            </w:r>
          </w:p>
        </w:tc>
        <w:tc>
          <w:tcPr>
            <w:tcW w:w="2448" w:type="dxa"/>
            <w:vAlign w:val="center"/>
          </w:tcPr>
          <w:p w14:paraId="682F7118" w14:textId="77777777" w:rsidR="00456FBF" w:rsidRDefault="00000000">
            <w:r>
              <w:rPr>
                <w:sz w:val="20"/>
              </w:rPr>
              <w:t>rsa/prime.py</w:t>
            </w:r>
          </w:p>
        </w:tc>
        <w:tc>
          <w:tcPr>
            <w:tcW w:w="4608" w:type="dxa"/>
            <w:vAlign w:val="center"/>
          </w:tcPr>
          <w:p w14:paraId="7F128327" w14:textId="77777777" w:rsidR="00456FBF" w:rsidRDefault="00000000">
            <w:r>
              <w:rPr>
                <w:sz w:val="20"/>
              </w:rPr>
              <w:t>Uses small-prime filtering and Miller-Rabin testing.</w:t>
            </w:r>
          </w:p>
        </w:tc>
      </w:tr>
      <w:tr w:rsidR="00456FBF" w14:paraId="33203C4F" w14:textId="77777777">
        <w:trPr>
          <w:jc w:val="center"/>
        </w:trPr>
        <w:tc>
          <w:tcPr>
            <w:tcW w:w="2304" w:type="dxa"/>
            <w:vAlign w:val="center"/>
          </w:tcPr>
          <w:p w14:paraId="676C220D" w14:textId="77777777" w:rsidR="00456FBF" w:rsidRDefault="00000000">
            <w:r>
              <w:rPr>
                <w:sz w:val="20"/>
              </w:rPr>
              <w:t>RSA core</w:t>
            </w:r>
          </w:p>
        </w:tc>
        <w:tc>
          <w:tcPr>
            <w:tcW w:w="2448" w:type="dxa"/>
            <w:vAlign w:val="center"/>
          </w:tcPr>
          <w:p w14:paraId="3A633ADE" w14:textId="77777777" w:rsidR="00456FBF" w:rsidRDefault="00000000">
            <w:r>
              <w:rPr>
                <w:sz w:val="20"/>
              </w:rPr>
              <w:t>rsa/rsa_core.py</w:t>
            </w:r>
          </w:p>
        </w:tc>
        <w:tc>
          <w:tcPr>
            <w:tcW w:w="4608" w:type="dxa"/>
            <w:vAlign w:val="center"/>
          </w:tcPr>
          <w:p w14:paraId="0BD630F1" w14:textId="77777777" w:rsidR="00456FBF" w:rsidRDefault="00000000">
            <w:r>
              <w:rPr>
                <w:sz w:val="20"/>
              </w:rPr>
              <w:t>Generates keys and encrypts/decrypts integers and AES-key bytes.</w:t>
            </w:r>
          </w:p>
        </w:tc>
      </w:tr>
    </w:tbl>
    <w:p w14:paraId="76B6635C" w14:textId="77777777" w:rsidR="00456FBF" w:rsidRDefault="00456FBF"/>
    <w:p w14:paraId="4E0EB742" w14:textId="77777777" w:rsidR="00456FBF" w:rsidRDefault="00000000">
      <w:r>
        <w:br w:type="page"/>
      </w:r>
    </w:p>
    <w:p w14:paraId="25993C1D" w14:textId="77777777" w:rsidR="00456FBF" w:rsidRDefault="00000000">
      <w:pPr>
        <w:pStyle w:val="Heading1"/>
      </w:pPr>
      <w:r>
        <w:lastRenderedPageBreak/>
        <w:t>Key Generation Process</w:t>
      </w:r>
    </w:p>
    <w:p w14:paraId="02A3F5E9" w14:textId="77777777" w:rsidR="00456FBF" w:rsidRDefault="00000000">
      <w:pPr>
        <w:pStyle w:val="Heading2"/>
      </w:pPr>
      <w:r>
        <w:t>RSA Key Generation</w:t>
      </w:r>
    </w:p>
    <w:p w14:paraId="671DA929" w14:textId="77777777" w:rsidR="00456FBF" w:rsidRDefault="00000000">
      <w:pPr>
        <w:pStyle w:val="ListNumber"/>
      </w:pPr>
      <w:r>
        <w:t>Generate two distinct probable primes p and q.</w:t>
      </w:r>
    </w:p>
    <w:p w14:paraId="77EF689A" w14:textId="77777777" w:rsidR="00456FBF" w:rsidRDefault="00000000">
      <w:pPr>
        <w:pStyle w:val="ListNumber"/>
      </w:pPr>
      <w:r>
        <w:t>Compute n = p * q.</w:t>
      </w:r>
    </w:p>
    <w:p w14:paraId="368CE391" w14:textId="77777777" w:rsidR="00456FBF" w:rsidRDefault="00000000">
      <w:pPr>
        <w:pStyle w:val="ListNumber"/>
      </w:pPr>
      <w:r>
        <w:t>Compute phi(n) = (p - 1) * (q - 1).</w:t>
      </w:r>
    </w:p>
    <w:p w14:paraId="560302D2" w14:textId="77777777" w:rsidR="00456FBF" w:rsidRDefault="00000000">
      <w:pPr>
        <w:pStyle w:val="ListNumber"/>
      </w:pPr>
      <w:r>
        <w:t>Use public exponent e = 65537.</w:t>
      </w:r>
    </w:p>
    <w:p w14:paraId="4C9027A0" w14:textId="77777777" w:rsidR="00456FBF" w:rsidRDefault="00000000">
      <w:pPr>
        <w:pStyle w:val="ListNumber"/>
      </w:pPr>
      <w:r>
        <w:t>Compute private exponent d as the modular inverse of e modulo phi(n).</w:t>
      </w:r>
    </w:p>
    <w:p w14:paraId="514D1032" w14:textId="77777777" w:rsidR="00456FBF" w:rsidRDefault="00000000">
      <w:pPr>
        <w:pStyle w:val="ListNumber"/>
      </w:pPr>
      <w:r>
        <w:t>Use (n, e) as the public key and (n, d) as the private key.</w:t>
      </w:r>
    </w:p>
    <w:p w14:paraId="14733DA9" w14:textId="77777777" w:rsidR="00456FBF" w:rsidRDefault="00000000">
      <w:pPr>
        <w:pStyle w:val="Heading2"/>
      </w:pPr>
      <w:r>
        <w:t>AES Session Key Generation</w:t>
      </w:r>
    </w:p>
    <w:p w14:paraId="24113AA9" w14:textId="77777777" w:rsidR="00456FBF" w:rsidRDefault="00000000">
      <w:pPr>
        <w:pStyle w:val="ListBullet"/>
      </w:pPr>
      <w:r>
        <w:t>For every uploaded file, the system generates a fresh 16-byte AES-128 key.</w:t>
      </w:r>
    </w:p>
    <w:p w14:paraId="44043D10" w14:textId="77777777" w:rsidR="00456FBF" w:rsidRDefault="00000000">
      <w:pPr>
        <w:pStyle w:val="ListBullet"/>
      </w:pPr>
      <w:r>
        <w:t>The system also generates a fresh 16-byte IV for CBC mode.</w:t>
      </w:r>
    </w:p>
    <w:p w14:paraId="71A75637" w14:textId="77777777" w:rsidR="00456FBF" w:rsidRDefault="00000000">
      <w:pPr>
        <w:pStyle w:val="ListBullet"/>
      </w:pPr>
      <w:r>
        <w:t>The AES key is not stored as plaintext inside the encrypted bundle.</w:t>
      </w:r>
    </w:p>
    <w:p w14:paraId="3BA38028" w14:textId="77777777" w:rsidR="00456FBF" w:rsidRDefault="00000000">
      <w:pPr>
        <w:pStyle w:val="ListBullet"/>
      </w:pPr>
      <w:r>
        <w:t>The AES key is encrypted with RSA and stored as Base64 text.</w:t>
      </w:r>
    </w:p>
    <w:p w14:paraId="0A7841E5" w14:textId="77777777" w:rsidR="00456FBF" w:rsidRDefault="00000000">
      <w:pPr>
        <w:pStyle w:val="Heading1"/>
      </w:pPr>
      <w:r>
        <w:t>Hybrid Encryption Workflow</w:t>
      </w:r>
    </w:p>
    <w:tbl>
      <w:tblPr>
        <w:tblStyle w:val="TableGrid"/>
        <w:tblW w:w="0" w:type="auto"/>
        <w:jc w:val="center"/>
        <w:tblLook w:val="04A0" w:firstRow="1" w:lastRow="0" w:firstColumn="1" w:lastColumn="0" w:noHBand="0" w:noVBand="1"/>
      </w:tblPr>
      <w:tblGrid>
        <w:gridCol w:w="2016"/>
        <w:gridCol w:w="7344"/>
      </w:tblGrid>
      <w:tr w:rsidR="00456FBF" w14:paraId="7C70309F" w14:textId="77777777">
        <w:trPr>
          <w:jc w:val="center"/>
        </w:trPr>
        <w:tc>
          <w:tcPr>
            <w:tcW w:w="2016" w:type="dxa"/>
            <w:shd w:val="clear" w:color="auto" w:fill="1E293B"/>
            <w:vAlign w:val="center"/>
          </w:tcPr>
          <w:p w14:paraId="4284ACFB" w14:textId="77777777" w:rsidR="00456FBF" w:rsidRDefault="00000000">
            <w:r>
              <w:rPr>
                <w:b/>
                <w:color w:val="FFFFFF"/>
                <w:sz w:val="20"/>
              </w:rPr>
              <w:t>Phase</w:t>
            </w:r>
          </w:p>
        </w:tc>
        <w:tc>
          <w:tcPr>
            <w:tcW w:w="7344" w:type="dxa"/>
            <w:shd w:val="clear" w:color="auto" w:fill="1E293B"/>
            <w:vAlign w:val="center"/>
          </w:tcPr>
          <w:p w14:paraId="76ECFB43" w14:textId="77777777" w:rsidR="00456FBF" w:rsidRDefault="00000000">
            <w:r>
              <w:rPr>
                <w:b/>
                <w:color w:val="FFFFFF"/>
                <w:sz w:val="20"/>
              </w:rPr>
              <w:t>Steps</w:t>
            </w:r>
          </w:p>
        </w:tc>
      </w:tr>
      <w:tr w:rsidR="00456FBF" w14:paraId="5A6D8B21" w14:textId="77777777">
        <w:trPr>
          <w:jc w:val="center"/>
        </w:trPr>
        <w:tc>
          <w:tcPr>
            <w:tcW w:w="2016" w:type="dxa"/>
            <w:vAlign w:val="center"/>
          </w:tcPr>
          <w:p w14:paraId="77064A8E" w14:textId="77777777" w:rsidR="00456FBF" w:rsidRDefault="00000000">
            <w:r>
              <w:rPr>
                <w:sz w:val="20"/>
              </w:rPr>
              <w:t>Encryption</w:t>
            </w:r>
          </w:p>
        </w:tc>
        <w:tc>
          <w:tcPr>
            <w:tcW w:w="7344" w:type="dxa"/>
            <w:vAlign w:val="center"/>
          </w:tcPr>
          <w:p w14:paraId="47672119" w14:textId="77777777" w:rsidR="00456FBF" w:rsidRDefault="00000000">
            <w:r>
              <w:rPr>
                <w:sz w:val="20"/>
              </w:rPr>
              <w:t>Read file bytes; generate AES key and IV; encrypt file with AES-128-CBC; encrypt AES key with RSA public key; save JSON bundle.</w:t>
            </w:r>
          </w:p>
        </w:tc>
      </w:tr>
      <w:tr w:rsidR="00456FBF" w14:paraId="7E086C02" w14:textId="77777777">
        <w:trPr>
          <w:jc w:val="center"/>
        </w:trPr>
        <w:tc>
          <w:tcPr>
            <w:tcW w:w="2016" w:type="dxa"/>
            <w:vAlign w:val="center"/>
          </w:tcPr>
          <w:p w14:paraId="377F6308" w14:textId="77777777" w:rsidR="00456FBF" w:rsidRDefault="00000000">
            <w:r>
              <w:rPr>
                <w:sz w:val="20"/>
              </w:rPr>
              <w:t>Decryption</w:t>
            </w:r>
          </w:p>
        </w:tc>
        <w:tc>
          <w:tcPr>
            <w:tcW w:w="7344" w:type="dxa"/>
            <w:vAlign w:val="center"/>
          </w:tcPr>
          <w:p w14:paraId="2D06EEEB" w14:textId="77777777" w:rsidR="00456FBF" w:rsidRDefault="00000000">
            <w:r>
              <w:rPr>
                <w:sz w:val="20"/>
              </w:rPr>
              <w:t>Read JSON bundle; Base64-decode fields; decrypt AES key with RSA private key; decrypt ciphertext with AES; save recovered file.</w:t>
            </w:r>
          </w:p>
        </w:tc>
      </w:tr>
    </w:tbl>
    <w:p w14:paraId="2424833D" w14:textId="77777777" w:rsidR="00456FBF" w:rsidRDefault="00456FBF"/>
    <w:p w14:paraId="27CB6E0A" w14:textId="77777777" w:rsidR="00456FBF" w:rsidRDefault="00000000">
      <w:pPr>
        <w:pStyle w:val="Heading1"/>
      </w:pPr>
      <w:r>
        <w:t>Encoding Scheme Explanation</w:t>
      </w:r>
    </w:p>
    <w:p w14:paraId="424935EC" w14:textId="77777777" w:rsidR="00456FBF" w:rsidRDefault="00000000">
      <w:r>
        <w:t>Encrypted values are binary, so the project uses encoding schemes to display and transfer them safely in a text-based JSON bundle.</w:t>
      </w:r>
    </w:p>
    <w:tbl>
      <w:tblPr>
        <w:tblStyle w:val="TableGrid"/>
        <w:tblW w:w="0" w:type="auto"/>
        <w:jc w:val="center"/>
        <w:tblLook w:val="04A0" w:firstRow="1" w:lastRow="0" w:firstColumn="1" w:lastColumn="0" w:noHBand="0" w:noVBand="1"/>
      </w:tblPr>
      <w:tblGrid>
        <w:gridCol w:w="1728"/>
        <w:gridCol w:w="3168"/>
        <w:gridCol w:w="4464"/>
      </w:tblGrid>
      <w:tr w:rsidR="00456FBF" w14:paraId="6C88FEA7" w14:textId="77777777">
        <w:trPr>
          <w:jc w:val="center"/>
        </w:trPr>
        <w:tc>
          <w:tcPr>
            <w:tcW w:w="1728" w:type="dxa"/>
            <w:shd w:val="clear" w:color="auto" w:fill="1E293B"/>
            <w:vAlign w:val="center"/>
          </w:tcPr>
          <w:p w14:paraId="0DA672BB" w14:textId="77777777" w:rsidR="00456FBF" w:rsidRDefault="00000000">
            <w:r>
              <w:rPr>
                <w:b/>
                <w:color w:val="FFFFFF"/>
                <w:sz w:val="20"/>
              </w:rPr>
              <w:t>Encoding</w:t>
            </w:r>
          </w:p>
        </w:tc>
        <w:tc>
          <w:tcPr>
            <w:tcW w:w="3168" w:type="dxa"/>
            <w:shd w:val="clear" w:color="auto" w:fill="1E293B"/>
            <w:vAlign w:val="center"/>
          </w:tcPr>
          <w:p w14:paraId="458C3B29" w14:textId="77777777" w:rsidR="00456FBF" w:rsidRDefault="00000000">
            <w:r>
              <w:rPr>
                <w:b/>
                <w:color w:val="FFFFFF"/>
                <w:sz w:val="20"/>
              </w:rPr>
              <w:t>Where Used</w:t>
            </w:r>
          </w:p>
        </w:tc>
        <w:tc>
          <w:tcPr>
            <w:tcW w:w="4464" w:type="dxa"/>
            <w:shd w:val="clear" w:color="auto" w:fill="1E293B"/>
            <w:vAlign w:val="center"/>
          </w:tcPr>
          <w:p w14:paraId="2FC67BD2" w14:textId="77777777" w:rsidR="00456FBF" w:rsidRDefault="00000000">
            <w:r>
              <w:rPr>
                <w:b/>
                <w:color w:val="FFFFFF"/>
                <w:sz w:val="20"/>
              </w:rPr>
              <w:t>Reason</w:t>
            </w:r>
          </w:p>
        </w:tc>
      </w:tr>
      <w:tr w:rsidR="00456FBF" w14:paraId="3BCD285B" w14:textId="77777777">
        <w:trPr>
          <w:jc w:val="center"/>
        </w:trPr>
        <w:tc>
          <w:tcPr>
            <w:tcW w:w="1728" w:type="dxa"/>
            <w:vAlign w:val="center"/>
          </w:tcPr>
          <w:p w14:paraId="5E9E44ED" w14:textId="77777777" w:rsidR="00456FBF" w:rsidRDefault="00000000">
            <w:r>
              <w:rPr>
                <w:sz w:val="20"/>
              </w:rPr>
              <w:t>UTF-8</w:t>
            </w:r>
          </w:p>
        </w:tc>
        <w:tc>
          <w:tcPr>
            <w:tcW w:w="3168" w:type="dxa"/>
            <w:vAlign w:val="center"/>
          </w:tcPr>
          <w:p w14:paraId="78C72677" w14:textId="77777777" w:rsidR="00456FBF" w:rsidRDefault="00000000">
            <w:r>
              <w:rPr>
                <w:sz w:val="20"/>
              </w:rPr>
              <w:t>JSON metadata and text previews</w:t>
            </w:r>
          </w:p>
        </w:tc>
        <w:tc>
          <w:tcPr>
            <w:tcW w:w="4464" w:type="dxa"/>
            <w:vAlign w:val="center"/>
          </w:tcPr>
          <w:p w14:paraId="0B1B926D" w14:textId="77777777" w:rsidR="00456FBF" w:rsidRDefault="00000000">
            <w:r>
              <w:rPr>
                <w:sz w:val="20"/>
              </w:rPr>
              <w:t>Converts readable text to bytes and recovered bytes back to text.</w:t>
            </w:r>
          </w:p>
        </w:tc>
      </w:tr>
      <w:tr w:rsidR="00456FBF" w14:paraId="03BC7302" w14:textId="77777777">
        <w:trPr>
          <w:jc w:val="center"/>
        </w:trPr>
        <w:tc>
          <w:tcPr>
            <w:tcW w:w="1728" w:type="dxa"/>
            <w:vAlign w:val="center"/>
          </w:tcPr>
          <w:p w14:paraId="4891ECD8" w14:textId="77777777" w:rsidR="00456FBF" w:rsidRDefault="00000000">
            <w:r>
              <w:rPr>
                <w:sz w:val="20"/>
              </w:rPr>
              <w:t>Hex</w:t>
            </w:r>
          </w:p>
        </w:tc>
        <w:tc>
          <w:tcPr>
            <w:tcW w:w="3168" w:type="dxa"/>
            <w:vAlign w:val="center"/>
          </w:tcPr>
          <w:p w14:paraId="213806BE" w14:textId="77777777" w:rsidR="00456FBF" w:rsidRDefault="00000000">
            <w:r>
              <w:rPr>
                <w:sz w:val="20"/>
              </w:rPr>
              <w:t>AES key and IV display</w:t>
            </w:r>
          </w:p>
        </w:tc>
        <w:tc>
          <w:tcPr>
            <w:tcW w:w="4464" w:type="dxa"/>
            <w:vAlign w:val="center"/>
          </w:tcPr>
          <w:p w14:paraId="7D676C8E" w14:textId="77777777" w:rsidR="00456FBF" w:rsidRDefault="00000000">
            <w:r>
              <w:rPr>
                <w:sz w:val="20"/>
              </w:rPr>
              <w:t>Makes short binary values easy to inspect in the UI.</w:t>
            </w:r>
          </w:p>
        </w:tc>
      </w:tr>
      <w:tr w:rsidR="00456FBF" w14:paraId="0B17C9E8" w14:textId="77777777">
        <w:trPr>
          <w:jc w:val="center"/>
        </w:trPr>
        <w:tc>
          <w:tcPr>
            <w:tcW w:w="1728" w:type="dxa"/>
            <w:vAlign w:val="center"/>
          </w:tcPr>
          <w:p w14:paraId="6F94CB19" w14:textId="77777777" w:rsidR="00456FBF" w:rsidRDefault="00000000">
            <w:r>
              <w:rPr>
                <w:sz w:val="20"/>
              </w:rPr>
              <w:t>Base64</w:t>
            </w:r>
          </w:p>
        </w:tc>
        <w:tc>
          <w:tcPr>
            <w:tcW w:w="3168" w:type="dxa"/>
            <w:vAlign w:val="center"/>
          </w:tcPr>
          <w:p w14:paraId="3A4060D7" w14:textId="77777777" w:rsidR="00456FBF" w:rsidRDefault="00000000">
            <w:r>
              <w:rPr>
                <w:sz w:val="20"/>
              </w:rPr>
              <w:t>Encrypted AES key, IV, and ciphertext</w:t>
            </w:r>
          </w:p>
        </w:tc>
        <w:tc>
          <w:tcPr>
            <w:tcW w:w="4464" w:type="dxa"/>
            <w:vAlign w:val="center"/>
          </w:tcPr>
          <w:p w14:paraId="52CFDB2A" w14:textId="77777777" w:rsidR="00456FBF" w:rsidRDefault="00000000">
            <w:r>
              <w:rPr>
                <w:sz w:val="20"/>
              </w:rPr>
              <w:t>Converts encrypted binary data into transferable text.</w:t>
            </w:r>
          </w:p>
        </w:tc>
      </w:tr>
      <w:tr w:rsidR="00456FBF" w14:paraId="2899367D" w14:textId="77777777">
        <w:trPr>
          <w:jc w:val="center"/>
        </w:trPr>
        <w:tc>
          <w:tcPr>
            <w:tcW w:w="1728" w:type="dxa"/>
            <w:vAlign w:val="center"/>
          </w:tcPr>
          <w:p w14:paraId="2AA96F1F" w14:textId="77777777" w:rsidR="00456FBF" w:rsidRDefault="00000000">
            <w:r>
              <w:rPr>
                <w:sz w:val="20"/>
              </w:rPr>
              <w:t>JSON</w:t>
            </w:r>
          </w:p>
        </w:tc>
        <w:tc>
          <w:tcPr>
            <w:tcW w:w="3168" w:type="dxa"/>
            <w:vAlign w:val="center"/>
          </w:tcPr>
          <w:p w14:paraId="4118C7B0" w14:textId="77777777" w:rsidR="00456FBF" w:rsidRDefault="00000000">
            <w:r>
              <w:rPr>
                <w:sz w:val="20"/>
              </w:rPr>
              <w:t>.enc.txt encrypted bundle</w:t>
            </w:r>
          </w:p>
        </w:tc>
        <w:tc>
          <w:tcPr>
            <w:tcW w:w="4464" w:type="dxa"/>
            <w:vAlign w:val="center"/>
          </w:tcPr>
          <w:p w14:paraId="6EB17317" w14:textId="77777777" w:rsidR="00456FBF" w:rsidRDefault="00000000">
            <w:r>
              <w:rPr>
                <w:sz w:val="20"/>
              </w:rPr>
              <w:t>Stores metadata and Base64 encrypted fields in a readable structure.</w:t>
            </w:r>
          </w:p>
        </w:tc>
      </w:tr>
    </w:tbl>
    <w:p w14:paraId="18CC1A13" w14:textId="77777777" w:rsidR="00456FBF" w:rsidRDefault="00456FBF"/>
    <w:p w14:paraId="69111B60" w14:textId="77777777" w:rsidR="00456FBF" w:rsidRDefault="00000000">
      <w:r>
        <w:br w:type="page"/>
      </w:r>
    </w:p>
    <w:p w14:paraId="50540EDC" w14:textId="77777777" w:rsidR="00456FBF" w:rsidRDefault="00000000">
      <w:pPr>
        <w:pStyle w:val="Heading1"/>
      </w:pPr>
      <w:r>
        <w:lastRenderedPageBreak/>
        <w:t>Algorithms Used</w:t>
      </w:r>
    </w:p>
    <w:tbl>
      <w:tblPr>
        <w:tblStyle w:val="TableGrid"/>
        <w:tblW w:w="0" w:type="auto"/>
        <w:jc w:val="center"/>
        <w:tblLook w:val="04A0" w:firstRow="1" w:lastRow="0" w:firstColumn="1" w:lastColumn="0" w:noHBand="0" w:noVBand="1"/>
      </w:tblPr>
      <w:tblGrid>
        <w:gridCol w:w="3168"/>
        <w:gridCol w:w="6192"/>
      </w:tblGrid>
      <w:tr w:rsidR="00456FBF" w14:paraId="575296B0" w14:textId="77777777">
        <w:trPr>
          <w:jc w:val="center"/>
        </w:trPr>
        <w:tc>
          <w:tcPr>
            <w:tcW w:w="3168" w:type="dxa"/>
            <w:shd w:val="clear" w:color="auto" w:fill="1E293B"/>
            <w:vAlign w:val="center"/>
          </w:tcPr>
          <w:p w14:paraId="43CAF7B9" w14:textId="77777777" w:rsidR="00456FBF" w:rsidRDefault="00000000">
            <w:r>
              <w:rPr>
                <w:b/>
                <w:color w:val="FFFFFF"/>
                <w:sz w:val="20"/>
              </w:rPr>
              <w:t>Algorithm</w:t>
            </w:r>
          </w:p>
        </w:tc>
        <w:tc>
          <w:tcPr>
            <w:tcW w:w="6192" w:type="dxa"/>
            <w:shd w:val="clear" w:color="auto" w:fill="1E293B"/>
            <w:vAlign w:val="center"/>
          </w:tcPr>
          <w:p w14:paraId="5C8E39F7" w14:textId="77777777" w:rsidR="00456FBF" w:rsidRDefault="00000000">
            <w:r>
              <w:rPr>
                <w:b/>
                <w:color w:val="FFFFFF"/>
                <w:sz w:val="20"/>
              </w:rPr>
              <w:t>Use in System</w:t>
            </w:r>
          </w:p>
        </w:tc>
      </w:tr>
      <w:tr w:rsidR="00456FBF" w14:paraId="6907639A" w14:textId="77777777">
        <w:trPr>
          <w:jc w:val="center"/>
        </w:trPr>
        <w:tc>
          <w:tcPr>
            <w:tcW w:w="3168" w:type="dxa"/>
            <w:vAlign w:val="center"/>
          </w:tcPr>
          <w:p w14:paraId="166BD59A" w14:textId="77777777" w:rsidR="00456FBF" w:rsidRDefault="00000000">
            <w:r>
              <w:rPr>
                <w:sz w:val="20"/>
              </w:rPr>
              <w:t>AES-128</w:t>
            </w:r>
          </w:p>
        </w:tc>
        <w:tc>
          <w:tcPr>
            <w:tcW w:w="6192" w:type="dxa"/>
            <w:vAlign w:val="center"/>
          </w:tcPr>
          <w:p w14:paraId="41EE2B7E" w14:textId="77777777" w:rsidR="00456FBF" w:rsidRDefault="00000000">
            <w:r>
              <w:rPr>
                <w:sz w:val="20"/>
              </w:rPr>
              <w:t>Encrypts and decrypts file data.</w:t>
            </w:r>
          </w:p>
        </w:tc>
      </w:tr>
      <w:tr w:rsidR="00456FBF" w14:paraId="39494100" w14:textId="77777777">
        <w:trPr>
          <w:jc w:val="center"/>
        </w:trPr>
        <w:tc>
          <w:tcPr>
            <w:tcW w:w="3168" w:type="dxa"/>
            <w:vAlign w:val="center"/>
          </w:tcPr>
          <w:p w14:paraId="5B84FB30" w14:textId="77777777" w:rsidR="00456FBF" w:rsidRDefault="00000000">
            <w:r>
              <w:rPr>
                <w:sz w:val="20"/>
              </w:rPr>
              <w:t>CBC mode</w:t>
            </w:r>
          </w:p>
        </w:tc>
        <w:tc>
          <w:tcPr>
            <w:tcW w:w="6192" w:type="dxa"/>
            <w:vAlign w:val="center"/>
          </w:tcPr>
          <w:p w14:paraId="17A53E07" w14:textId="77777777" w:rsidR="00456FBF" w:rsidRDefault="00000000">
            <w:r>
              <w:rPr>
                <w:sz w:val="20"/>
              </w:rPr>
              <w:t>Chains AES blocks using a random IV.</w:t>
            </w:r>
          </w:p>
        </w:tc>
      </w:tr>
      <w:tr w:rsidR="00456FBF" w14:paraId="4875841D" w14:textId="77777777">
        <w:trPr>
          <w:jc w:val="center"/>
        </w:trPr>
        <w:tc>
          <w:tcPr>
            <w:tcW w:w="3168" w:type="dxa"/>
            <w:vAlign w:val="center"/>
          </w:tcPr>
          <w:p w14:paraId="4A4F6827" w14:textId="77777777" w:rsidR="00456FBF" w:rsidRDefault="00000000">
            <w:r>
              <w:rPr>
                <w:sz w:val="20"/>
              </w:rPr>
              <w:t>PKCS#7 padding</w:t>
            </w:r>
          </w:p>
        </w:tc>
        <w:tc>
          <w:tcPr>
            <w:tcW w:w="6192" w:type="dxa"/>
            <w:vAlign w:val="center"/>
          </w:tcPr>
          <w:p w14:paraId="635B8120" w14:textId="77777777" w:rsidR="00456FBF" w:rsidRDefault="00000000">
            <w:r>
              <w:rPr>
                <w:sz w:val="20"/>
              </w:rPr>
              <w:t>Pads plaintext to a multiple of the AES block size.</w:t>
            </w:r>
          </w:p>
        </w:tc>
      </w:tr>
      <w:tr w:rsidR="00456FBF" w14:paraId="7309A462" w14:textId="77777777">
        <w:trPr>
          <w:jc w:val="center"/>
        </w:trPr>
        <w:tc>
          <w:tcPr>
            <w:tcW w:w="3168" w:type="dxa"/>
            <w:vAlign w:val="center"/>
          </w:tcPr>
          <w:p w14:paraId="5F5A1E0E" w14:textId="77777777" w:rsidR="00456FBF" w:rsidRDefault="00000000">
            <w:r>
              <w:rPr>
                <w:sz w:val="20"/>
              </w:rPr>
              <w:t>RSA</w:t>
            </w:r>
          </w:p>
        </w:tc>
        <w:tc>
          <w:tcPr>
            <w:tcW w:w="6192" w:type="dxa"/>
            <w:vAlign w:val="center"/>
          </w:tcPr>
          <w:p w14:paraId="1F3FF0E8" w14:textId="77777777" w:rsidR="00456FBF" w:rsidRDefault="00000000">
            <w:r>
              <w:rPr>
                <w:sz w:val="20"/>
              </w:rPr>
              <w:t>Encrypts and decrypts the AES session key.</w:t>
            </w:r>
          </w:p>
        </w:tc>
      </w:tr>
      <w:tr w:rsidR="00456FBF" w14:paraId="68EBD922" w14:textId="77777777">
        <w:trPr>
          <w:jc w:val="center"/>
        </w:trPr>
        <w:tc>
          <w:tcPr>
            <w:tcW w:w="3168" w:type="dxa"/>
            <w:vAlign w:val="center"/>
          </w:tcPr>
          <w:p w14:paraId="53F434F8" w14:textId="77777777" w:rsidR="00456FBF" w:rsidRDefault="00000000">
            <w:r>
              <w:rPr>
                <w:sz w:val="20"/>
              </w:rPr>
              <w:t>Miller-Rabin</w:t>
            </w:r>
          </w:p>
        </w:tc>
        <w:tc>
          <w:tcPr>
            <w:tcW w:w="6192" w:type="dxa"/>
            <w:vAlign w:val="center"/>
          </w:tcPr>
          <w:p w14:paraId="5AA0E130" w14:textId="77777777" w:rsidR="00456FBF" w:rsidRDefault="00000000">
            <w:r>
              <w:rPr>
                <w:sz w:val="20"/>
              </w:rPr>
              <w:t>Tests generated RSA prime candidates.</w:t>
            </w:r>
          </w:p>
        </w:tc>
      </w:tr>
      <w:tr w:rsidR="00456FBF" w14:paraId="63D71A9C" w14:textId="77777777">
        <w:trPr>
          <w:jc w:val="center"/>
        </w:trPr>
        <w:tc>
          <w:tcPr>
            <w:tcW w:w="3168" w:type="dxa"/>
            <w:vAlign w:val="center"/>
          </w:tcPr>
          <w:p w14:paraId="3AF5E05E" w14:textId="77777777" w:rsidR="00456FBF" w:rsidRDefault="00000000">
            <w:r>
              <w:rPr>
                <w:sz w:val="20"/>
              </w:rPr>
              <w:t>Euclidean algorithm</w:t>
            </w:r>
          </w:p>
        </w:tc>
        <w:tc>
          <w:tcPr>
            <w:tcW w:w="6192" w:type="dxa"/>
            <w:vAlign w:val="center"/>
          </w:tcPr>
          <w:p w14:paraId="05AD4906" w14:textId="77777777" w:rsidR="00456FBF" w:rsidRDefault="00000000">
            <w:r>
              <w:rPr>
                <w:sz w:val="20"/>
              </w:rPr>
              <w:t>Computes GCD during RSA key generation.</w:t>
            </w:r>
          </w:p>
        </w:tc>
      </w:tr>
      <w:tr w:rsidR="00456FBF" w14:paraId="4BB329EE" w14:textId="77777777">
        <w:trPr>
          <w:jc w:val="center"/>
        </w:trPr>
        <w:tc>
          <w:tcPr>
            <w:tcW w:w="3168" w:type="dxa"/>
            <w:vAlign w:val="center"/>
          </w:tcPr>
          <w:p w14:paraId="4E24ABB0" w14:textId="77777777" w:rsidR="00456FBF" w:rsidRDefault="00000000">
            <w:r>
              <w:rPr>
                <w:sz w:val="20"/>
              </w:rPr>
              <w:t>Extended Euclidean algorithm</w:t>
            </w:r>
          </w:p>
        </w:tc>
        <w:tc>
          <w:tcPr>
            <w:tcW w:w="6192" w:type="dxa"/>
            <w:vAlign w:val="center"/>
          </w:tcPr>
          <w:p w14:paraId="6FDB50AF" w14:textId="77777777" w:rsidR="00456FBF" w:rsidRDefault="00000000">
            <w:r>
              <w:rPr>
                <w:sz w:val="20"/>
              </w:rPr>
              <w:t>Computes the RSA modular inverse.</w:t>
            </w:r>
          </w:p>
        </w:tc>
      </w:tr>
      <w:tr w:rsidR="00456FBF" w14:paraId="6831D217" w14:textId="77777777">
        <w:trPr>
          <w:jc w:val="center"/>
        </w:trPr>
        <w:tc>
          <w:tcPr>
            <w:tcW w:w="3168" w:type="dxa"/>
            <w:vAlign w:val="center"/>
          </w:tcPr>
          <w:p w14:paraId="335C8014" w14:textId="77777777" w:rsidR="00456FBF" w:rsidRDefault="00000000">
            <w:r>
              <w:rPr>
                <w:sz w:val="20"/>
              </w:rPr>
              <w:t>Repeated squaring</w:t>
            </w:r>
          </w:p>
        </w:tc>
        <w:tc>
          <w:tcPr>
            <w:tcW w:w="6192" w:type="dxa"/>
            <w:vAlign w:val="center"/>
          </w:tcPr>
          <w:p w14:paraId="7EAA5953" w14:textId="77777777" w:rsidR="00456FBF" w:rsidRDefault="00000000">
            <w:r>
              <w:rPr>
                <w:sz w:val="20"/>
              </w:rPr>
              <w:t>Performs modular exponentiation without using pow(a, b, m).</w:t>
            </w:r>
          </w:p>
        </w:tc>
      </w:tr>
      <w:tr w:rsidR="00456FBF" w14:paraId="4E49DABD" w14:textId="77777777">
        <w:trPr>
          <w:jc w:val="center"/>
        </w:trPr>
        <w:tc>
          <w:tcPr>
            <w:tcW w:w="3168" w:type="dxa"/>
            <w:vAlign w:val="center"/>
          </w:tcPr>
          <w:p w14:paraId="5A55AFD2" w14:textId="77777777" w:rsidR="00456FBF" w:rsidRDefault="00000000">
            <w:r>
              <w:rPr>
                <w:sz w:val="20"/>
              </w:rPr>
              <w:t>Base64, Hex, UTF-8</w:t>
            </w:r>
          </w:p>
        </w:tc>
        <w:tc>
          <w:tcPr>
            <w:tcW w:w="6192" w:type="dxa"/>
            <w:vAlign w:val="center"/>
          </w:tcPr>
          <w:p w14:paraId="2446E19C" w14:textId="77777777" w:rsidR="00456FBF" w:rsidRDefault="00000000">
            <w:r>
              <w:rPr>
                <w:sz w:val="20"/>
              </w:rPr>
              <w:t>Encodes binary and text data for display and transfer.</w:t>
            </w:r>
          </w:p>
        </w:tc>
      </w:tr>
    </w:tbl>
    <w:p w14:paraId="02595FED" w14:textId="77777777" w:rsidR="00456FBF" w:rsidRDefault="00456FBF"/>
    <w:p w14:paraId="39C1C3B7" w14:textId="77777777" w:rsidR="00456FBF" w:rsidRDefault="00000000">
      <w:pPr>
        <w:pStyle w:val="Heading1"/>
      </w:pPr>
      <w:r>
        <w:t>Optimizations and Simplifications</w:t>
      </w:r>
    </w:p>
    <w:p w14:paraId="597E1B4C" w14:textId="77777777" w:rsidR="00456FBF" w:rsidRDefault="00000000">
      <w:pPr>
        <w:pStyle w:val="Heading2"/>
      </w:pPr>
      <w:r>
        <w:t>Optimizations</w:t>
      </w:r>
    </w:p>
    <w:p w14:paraId="55EA1EF4" w14:textId="77777777" w:rsidR="00456FBF" w:rsidRDefault="00000000">
      <w:pPr>
        <w:pStyle w:val="ListBullet"/>
      </w:pPr>
      <w:r>
        <w:t>Miller-Rabin is used instead of trial division for large RSA prime candidates.</w:t>
      </w:r>
    </w:p>
    <w:p w14:paraId="11B26982" w14:textId="77777777" w:rsidR="00456FBF" w:rsidRDefault="00000000">
      <w:pPr>
        <w:pStyle w:val="ListBullet"/>
      </w:pPr>
      <w:r>
        <w:t>Small-prime filtering rejects simple composites before Miller-Rabin testing.</w:t>
      </w:r>
    </w:p>
    <w:p w14:paraId="0486652A" w14:textId="77777777" w:rsidR="00456FBF" w:rsidRDefault="00000000">
      <w:pPr>
        <w:pStyle w:val="ListBullet"/>
      </w:pPr>
      <w:r>
        <w:t>Repeated squaring makes RSA modular exponentiation efficient.</w:t>
      </w:r>
    </w:p>
    <w:p w14:paraId="32E3B3EE" w14:textId="77777777" w:rsidR="00456FBF" w:rsidRDefault="00000000">
      <w:pPr>
        <w:pStyle w:val="ListBullet"/>
      </w:pPr>
      <w:r>
        <w:t>The hybrid design encrypts large data with AES and only the small AES key with RSA.</w:t>
      </w:r>
    </w:p>
    <w:p w14:paraId="647A89B9" w14:textId="77777777" w:rsidR="00456FBF" w:rsidRDefault="00000000">
      <w:pPr>
        <w:pStyle w:val="Heading2"/>
      </w:pPr>
      <w:r>
        <w:t>Simplifications</w:t>
      </w:r>
    </w:p>
    <w:p w14:paraId="4C027D5C" w14:textId="77777777" w:rsidR="00456FBF" w:rsidRDefault="00000000">
      <w:pPr>
        <w:pStyle w:val="ListBullet"/>
      </w:pPr>
      <w:r>
        <w:t>The RSA keypair is stored in memory for the educational demo.</w:t>
      </w:r>
    </w:p>
    <w:p w14:paraId="169015A1" w14:textId="77777777" w:rsidR="00456FBF" w:rsidRDefault="00000000">
      <w:pPr>
        <w:pStyle w:val="ListBullet"/>
      </w:pPr>
      <w:r>
        <w:t>The UI displays secret values to make the workflow visible during evaluation.</w:t>
      </w:r>
    </w:p>
    <w:p w14:paraId="309A87D9" w14:textId="77777777" w:rsidR="00456FBF" w:rsidRDefault="00000000">
      <w:pPr>
        <w:pStyle w:val="ListBullet"/>
      </w:pPr>
      <w:r>
        <w:t>RSA byte wrapping uses a simple length-prefixed educational format.</w:t>
      </w:r>
    </w:p>
    <w:p w14:paraId="335A58D0" w14:textId="77777777" w:rsidR="00456FBF" w:rsidRDefault="00000000">
      <w:pPr>
        <w:pStyle w:val="ListBullet"/>
      </w:pPr>
      <w:r>
        <w:t>AES-CBC is used for the course requirement; production systems should add authentication.</w:t>
      </w:r>
    </w:p>
    <w:p w14:paraId="2C0DFA42" w14:textId="77777777" w:rsidR="00456FBF" w:rsidRDefault="00000000">
      <w:r>
        <w:br w:type="page"/>
      </w:r>
    </w:p>
    <w:p w14:paraId="2F466F86" w14:textId="77777777" w:rsidR="00456FBF" w:rsidRDefault="00000000">
      <w:pPr>
        <w:pStyle w:val="Heading1"/>
      </w:pPr>
      <w:r>
        <w:lastRenderedPageBreak/>
        <w:t>UI Screenshots</w:t>
      </w:r>
    </w:p>
    <w:p w14:paraId="3C312E56" w14:textId="77777777" w:rsidR="00456FBF" w:rsidRDefault="00000000">
      <w:pPr>
        <w:jc w:val="center"/>
      </w:pPr>
      <w:r>
        <w:rPr>
          <w:noProof/>
        </w:rPr>
        <w:drawing>
          <wp:inline distT="0" distB="0" distL="0" distR="0" wp14:anchorId="4D4A0CC5" wp14:editId="2CD8C5E6">
            <wp:extent cx="585216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png"/>
                    <pic:cNvPicPr/>
                  </pic:nvPicPr>
                  <pic:blipFill>
                    <a:blip r:embed="rId10"/>
                    <a:stretch>
                      <a:fillRect/>
                    </a:stretch>
                  </pic:blipFill>
                  <pic:spPr>
                    <a:xfrm>
                      <a:off x="0" y="0"/>
                      <a:ext cx="5852160" cy="4114800"/>
                    </a:xfrm>
                    <a:prstGeom prst="rect">
                      <a:avLst/>
                    </a:prstGeom>
                  </pic:spPr>
                </pic:pic>
              </a:graphicData>
            </a:graphic>
          </wp:inline>
        </w:drawing>
      </w:r>
    </w:p>
    <w:p w14:paraId="45CB7E18" w14:textId="77777777" w:rsidR="00456FBF" w:rsidRDefault="00000000">
      <w:pPr>
        <w:jc w:val="center"/>
      </w:pPr>
      <w:r>
        <w:rPr>
          <w:i/>
          <w:sz w:val="18"/>
        </w:rPr>
        <w:t>Figure 1: Home page showing the secure file storage scenario and hybrid workflow.</w:t>
      </w:r>
    </w:p>
    <w:p w14:paraId="2AB14B4B" w14:textId="77777777" w:rsidR="00456FBF" w:rsidRDefault="00000000">
      <w:pPr>
        <w:jc w:val="center"/>
      </w:pPr>
      <w:r>
        <w:rPr>
          <w:noProof/>
        </w:rPr>
        <w:lastRenderedPageBreak/>
        <w:drawing>
          <wp:inline distT="0" distB="0" distL="0" distR="0" wp14:anchorId="132CC45A" wp14:editId="37756239">
            <wp:extent cx="585216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keys.png"/>
                    <pic:cNvPicPr/>
                  </pic:nvPicPr>
                  <pic:blipFill>
                    <a:blip r:embed="rId11"/>
                    <a:stretch>
                      <a:fillRect/>
                    </a:stretch>
                  </pic:blipFill>
                  <pic:spPr>
                    <a:xfrm>
                      <a:off x="0" y="0"/>
                      <a:ext cx="5852160" cy="4114800"/>
                    </a:xfrm>
                    <a:prstGeom prst="rect">
                      <a:avLst/>
                    </a:prstGeom>
                  </pic:spPr>
                </pic:pic>
              </a:graphicData>
            </a:graphic>
          </wp:inline>
        </w:drawing>
      </w:r>
    </w:p>
    <w:p w14:paraId="6EA23749" w14:textId="77777777" w:rsidR="00456FBF" w:rsidRDefault="00000000">
      <w:pPr>
        <w:jc w:val="center"/>
      </w:pPr>
      <w:r>
        <w:rPr>
          <w:i/>
          <w:sz w:val="18"/>
        </w:rPr>
        <w:t>Figure 2: RSA key page showing key generation controls and key details.</w:t>
      </w:r>
    </w:p>
    <w:p w14:paraId="602FF0D1" w14:textId="77777777" w:rsidR="00456FBF" w:rsidRDefault="00000000">
      <w:pPr>
        <w:jc w:val="center"/>
      </w:pPr>
      <w:r>
        <w:rPr>
          <w:noProof/>
        </w:rPr>
        <w:lastRenderedPageBreak/>
        <w:drawing>
          <wp:inline distT="0" distB="0" distL="0" distR="0" wp14:anchorId="2D460105" wp14:editId="71A1EE43">
            <wp:extent cx="585216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ncrypt.png"/>
                    <pic:cNvPicPr/>
                  </pic:nvPicPr>
                  <pic:blipFill>
                    <a:blip r:embed="rId12"/>
                    <a:stretch>
                      <a:fillRect/>
                    </a:stretch>
                  </pic:blipFill>
                  <pic:spPr>
                    <a:xfrm>
                      <a:off x="0" y="0"/>
                      <a:ext cx="5852160" cy="4114800"/>
                    </a:xfrm>
                    <a:prstGeom prst="rect">
                      <a:avLst/>
                    </a:prstGeom>
                  </pic:spPr>
                </pic:pic>
              </a:graphicData>
            </a:graphic>
          </wp:inline>
        </w:drawing>
      </w:r>
    </w:p>
    <w:p w14:paraId="2A366129" w14:textId="77777777" w:rsidR="00456FBF" w:rsidRDefault="00000000">
      <w:pPr>
        <w:jc w:val="center"/>
      </w:pPr>
      <w:r>
        <w:rPr>
          <w:i/>
          <w:sz w:val="18"/>
        </w:rPr>
        <w:t>Figure 3: Encryption page showing file upload and encrypted bundle creation.</w:t>
      </w:r>
    </w:p>
    <w:p w14:paraId="033A3691" w14:textId="77777777" w:rsidR="00456FBF" w:rsidRDefault="00000000">
      <w:pPr>
        <w:jc w:val="center"/>
      </w:pPr>
      <w:r>
        <w:rPr>
          <w:noProof/>
        </w:rPr>
        <w:lastRenderedPageBreak/>
        <w:drawing>
          <wp:inline distT="0" distB="0" distL="0" distR="0" wp14:anchorId="6C3E6B2F" wp14:editId="31A2EB2D">
            <wp:extent cx="585216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ecrypt.png"/>
                    <pic:cNvPicPr/>
                  </pic:nvPicPr>
                  <pic:blipFill>
                    <a:blip r:embed="rId13"/>
                    <a:stretch>
                      <a:fillRect/>
                    </a:stretch>
                  </pic:blipFill>
                  <pic:spPr>
                    <a:xfrm>
                      <a:off x="0" y="0"/>
                      <a:ext cx="5852160" cy="4114800"/>
                    </a:xfrm>
                    <a:prstGeom prst="rect">
                      <a:avLst/>
                    </a:prstGeom>
                  </pic:spPr>
                </pic:pic>
              </a:graphicData>
            </a:graphic>
          </wp:inline>
        </w:drawing>
      </w:r>
    </w:p>
    <w:p w14:paraId="6B4C15E4" w14:textId="77777777" w:rsidR="00456FBF" w:rsidRDefault="00000000">
      <w:pPr>
        <w:jc w:val="center"/>
      </w:pPr>
      <w:r>
        <w:rPr>
          <w:i/>
          <w:sz w:val="18"/>
        </w:rPr>
        <w:t>Figure 4: Decryption page showing encrypted bundle upload and recovery workflow.</w:t>
      </w:r>
    </w:p>
    <w:p w14:paraId="60F0B507" w14:textId="77777777" w:rsidR="00456FBF" w:rsidRDefault="00000000">
      <w:r>
        <w:br w:type="page"/>
      </w:r>
    </w:p>
    <w:p w14:paraId="0D5DBF5D" w14:textId="77777777" w:rsidR="00456FBF" w:rsidRDefault="00000000">
      <w:pPr>
        <w:pStyle w:val="Heading1"/>
      </w:pPr>
      <w:r>
        <w:lastRenderedPageBreak/>
        <w:t>Member Contributions</w:t>
      </w:r>
    </w:p>
    <w:p w14:paraId="608302E3" w14:textId="77777777" w:rsidR="00456FBF" w:rsidRDefault="00000000">
      <w:r>
        <w:t>Actual member names were not provided, so the table uses placeholders that can be edited before submission.</w:t>
      </w:r>
    </w:p>
    <w:tbl>
      <w:tblPr>
        <w:tblStyle w:val="TableGrid"/>
        <w:tblW w:w="0" w:type="auto"/>
        <w:jc w:val="center"/>
        <w:tblLook w:val="04A0" w:firstRow="1" w:lastRow="0" w:firstColumn="1" w:lastColumn="0" w:noHBand="0" w:noVBand="1"/>
      </w:tblPr>
      <w:tblGrid>
        <w:gridCol w:w="1872"/>
        <w:gridCol w:w="7488"/>
      </w:tblGrid>
      <w:tr w:rsidR="00456FBF" w14:paraId="4E6F99C9" w14:textId="77777777">
        <w:trPr>
          <w:jc w:val="center"/>
        </w:trPr>
        <w:tc>
          <w:tcPr>
            <w:tcW w:w="1872" w:type="dxa"/>
            <w:shd w:val="clear" w:color="auto" w:fill="1E293B"/>
            <w:vAlign w:val="center"/>
          </w:tcPr>
          <w:p w14:paraId="1D12AFD5" w14:textId="77777777" w:rsidR="00456FBF" w:rsidRDefault="00000000">
            <w:r>
              <w:rPr>
                <w:b/>
                <w:color w:val="FFFFFF"/>
                <w:sz w:val="20"/>
              </w:rPr>
              <w:t>Member</w:t>
            </w:r>
          </w:p>
        </w:tc>
        <w:tc>
          <w:tcPr>
            <w:tcW w:w="7488" w:type="dxa"/>
            <w:shd w:val="clear" w:color="auto" w:fill="1E293B"/>
            <w:vAlign w:val="center"/>
          </w:tcPr>
          <w:p w14:paraId="70F05166" w14:textId="77777777" w:rsidR="00456FBF" w:rsidRDefault="00000000">
            <w:r>
              <w:rPr>
                <w:b/>
                <w:color w:val="FFFFFF"/>
                <w:sz w:val="20"/>
              </w:rPr>
              <w:t>Implemented / Prepared Parts</w:t>
            </w:r>
          </w:p>
        </w:tc>
      </w:tr>
      <w:tr w:rsidR="00456FBF" w14:paraId="7E24B7BA" w14:textId="77777777">
        <w:trPr>
          <w:jc w:val="center"/>
        </w:trPr>
        <w:tc>
          <w:tcPr>
            <w:tcW w:w="1872" w:type="dxa"/>
            <w:vAlign w:val="center"/>
          </w:tcPr>
          <w:p w14:paraId="2A6B84DE" w14:textId="2FA7C0FD" w:rsidR="00456FBF" w:rsidRDefault="00000000">
            <w:r>
              <w:rPr>
                <w:sz w:val="20"/>
              </w:rPr>
              <w:t>M</w:t>
            </w:r>
            <w:r w:rsidR="00ED6F98">
              <w:rPr>
                <w:sz w:val="20"/>
              </w:rPr>
              <w:t>ohamed Ahmed</w:t>
            </w:r>
            <w:r w:rsidR="00ED6F98">
              <w:rPr>
                <w:sz w:val="20"/>
              </w:rPr>
              <w:br/>
            </w:r>
            <w:r w:rsidR="00ED6F98">
              <w:t>211006095</w:t>
            </w:r>
          </w:p>
        </w:tc>
        <w:tc>
          <w:tcPr>
            <w:tcW w:w="7488" w:type="dxa"/>
            <w:vAlign w:val="center"/>
          </w:tcPr>
          <w:p w14:paraId="79D5121C" w14:textId="77777777" w:rsidR="00456FBF" w:rsidRDefault="00000000">
            <w:r>
              <w:rPr>
                <w:sz w:val="20"/>
              </w:rPr>
              <w:t>RSA math utilities, prime generation, RSA key generation, RSA encryption/decryption, and modular exponentiation.</w:t>
            </w:r>
          </w:p>
        </w:tc>
      </w:tr>
      <w:tr w:rsidR="00456FBF" w14:paraId="64FDC6AA" w14:textId="77777777">
        <w:trPr>
          <w:jc w:val="center"/>
        </w:trPr>
        <w:tc>
          <w:tcPr>
            <w:tcW w:w="1872" w:type="dxa"/>
            <w:vAlign w:val="center"/>
          </w:tcPr>
          <w:p w14:paraId="61A948A3" w14:textId="7877C8D7" w:rsidR="00456FBF" w:rsidRDefault="00ED6F98">
            <w:r>
              <w:t>Malak Ahmed</w:t>
            </w:r>
            <w:r>
              <w:br/>
              <w:t>211004130</w:t>
            </w:r>
          </w:p>
        </w:tc>
        <w:tc>
          <w:tcPr>
            <w:tcW w:w="7488" w:type="dxa"/>
            <w:vAlign w:val="center"/>
          </w:tcPr>
          <w:p w14:paraId="36548EF9" w14:textId="77777777" w:rsidR="00456FBF" w:rsidRDefault="00000000">
            <w:r>
              <w:rPr>
                <w:sz w:val="20"/>
              </w:rPr>
              <w:t>AES finite-field math, S-box generation, key expansion, AES block rounds, CBC mode, and padding.</w:t>
            </w:r>
          </w:p>
        </w:tc>
      </w:tr>
      <w:tr w:rsidR="00456FBF" w14:paraId="3457FE78" w14:textId="77777777">
        <w:trPr>
          <w:jc w:val="center"/>
        </w:trPr>
        <w:tc>
          <w:tcPr>
            <w:tcW w:w="1872" w:type="dxa"/>
            <w:vAlign w:val="center"/>
          </w:tcPr>
          <w:p w14:paraId="76BB4A49" w14:textId="2698565B" w:rsidR="00456FBF" w:rsidRDefault="00ED6F98">
            <w:r>
              <w:t>Lina Ashraf</w:t>
            </w:r>
            <w:r>
              <w:br/>
              <w:t>211004005</w:t>
            </w:r>
          </w:p>
        </w:tc>
        <w:tc>
          <w:tcPr>
            <w:tcW w:w="7488" w:type="dxa"/>
            <w:vAlign w:val="center"/>
          </w:tcPr>
          <w:p w14:paraId="0A1DCD41" w14:textId="77777777" w:rsidR="00456FBF" w:rsidRDefault="00000000">
            <w:r>
              <w:rPr>
                <w:sz w:val="20"/>
              </w:rPr>
              <w:t>Hybrid cryptosystem layer, encryption/decryption workflow, encoding utilities, encrypted bundle format, and key-wrapping integration.</w:t>
            </w:r>
          </w:p>
        </w:tc>
      </w:tr>
      <w:tr w:rsidR="00456FBF" w14:paraId="10D0FD34" w14:textId="77777777">
        <w:trPr>
          <w:jc w:val="center"/>
        </w:trPr>
        <w:tc>
          <w:tcPr>
            <w:tcW w:w="1872" w:type="dxa"/>
            <w:vAlign w:val="center"/>
          </w:tcPr>
          <w:p w14:paraId="2ECA22DA" w14:textId="116E54C4" w:rsidR="00456FBF" w:rsidRDefault="00ED6F98" w:rsidP="00ED6F98">
            <w:r>
              <w:t>Sarah Adly</w:t>
            </w:r>
            <w:r>
              <w:br/>
            </w:r>
            <w:r w:rsidRPr="00ED6F98">
              <w:t>211005927</w:t>
            </w:r>
          </w:p>
        </w:tc>
        <w:tc>
          <w:tcPr>
            <w:tcW w:w="7488" w:type="dxa"/>
            <w:vAlign w:val="center"/>
          </w:tcPr>
          <w:p w14:paraId="1BA7D632" w14:textId="77777777" w:rsidR="00456FBF" w:rsidRDefault="00000000">
            <w:r>
              <w:rPr>
                <w:sz w:val="20"/>
              </w:rPr>
              <w:t>Flask UI pages and routes, file upload/download workflow, tests, README preparation, UI screenshots, and technical report.</w:t>
            </w:r>
          </w:p>
        </w:tc>
      </w:tr>
    </w:tbl>
    <w:p w14:paraId="3C8E80D8" w14:textId="77777777" w:rsidR="00456FBF" w:rsidRDefault="00456FBF"/>
    <w:p w14:paraId="41F1A6DA" w14:textId="77777777" w:rsidR="00456FBF" w:rsidRDefault="00000000">
      <w:pPr>
        <w:pStyle w:val="Heading1"/>
      </w:pPr>
      <w:r>
        <w:t>References Used</w:t>
      </w:r>
    </w:p>
    <w:p w14:paraId="6E9ABE80" w14:textId="77777777" w:rsidR="00456FBF" w:rsidRDefault="00000000">
      <w:pPr>
        <w:pStyle w:val="ListBullet"/>
      </w:pPr>
      <w:r>
        <w:t>Course material and lecture notes for AES, RSA, and hybrid encryption.</w:t>
      </w:r>
    </w:p>
    <w:p w14:paraId="418B3560" w14:textId="77777777" w:rsidR="00456FBF" w:rsidRDefault="00000000">
      <w:pPr>
        <w:pStyle w:val="ListBullet"/>
      </w:pPr>
      <w:r>
        <w:t>NIST FIPS 197: Advanced Encryption Standard (AES).</w:t>
      </w:r>
    </w:p>
    <w:p w14:paraId="148B8DE7" w14:textId="77777777" w:rsidR="00456FBF" w:rsidRDefault="00000000">
      <w:pPr>
        <w:pStyle w:val="ListBullet"/>
      </w:pPr>
      <w:r>
        <w:t>RFC 8017: PKCS #1 RSA Cryptography Specifications.</w:t>
      </w:r>
    </w:p>
    <w:p w14:paraId="48CF8B38" w14:textId="77777777" w:rsidR="00456FBF" w:rsidRDefault="00000000">
      <w:pPr>
        <w:pStyle w:val="ListBullet"/>
      </w:pPr>
      <w:r>
        <w:t>RFC 4648: Base64 Data Encodings.</w:t>
      </w:r>
    </w:p>
    <w:p w14:paraId="5D1CB4F0" w14:textId="77777777" w:rsidR="00456FBF" w:rsidRDefault="00000000">
      <w:pPr>
        <w:pStyle w:val="ListBullet"/>
      </w:pPr>
      <w:r>
        <w:t>Flask documentation for routes, templates, file uploads, and downloads.</w:t>
      </w:r>
    </w:p>
    <w:p w14:paraId="315653F9" w14:textId="77777777" w:rsidR="00456FBF" w:rsidRDefault="00000000">
      <w:pPr>
        <w:pStyle w:val="ListBullet"/>
      </w:pPr>
      <w:r>
        <w:t>Python documentation for secrets, json, base64, and unittest.</w:t>
      </w:r>
    </w:p>
    <w:p w14:paraId="57E049CD" w14:textId="77777777" w:rsidR="00456FBF" w:rsidRDefault="00000000">
      <w:r>
        <w:br w:type="page"/>
      </w:r>
    </w:p>
    <w:p w14:paraId="527C2F37" w14:textId="77777777" w:rsidR="00456FBF" w:rsidRDefault="00000000">
      <w:pPr>
        <w:pStyle w:val="Heading1"/>
      </w:pPr>
      <w:r>
        <w:lastRenderedPageBreak/>
        <w:t>AI Usage Disclosure</w:t>
      </w:r>
    </w:p>
    <w:p w14:paraId="012C207C" w14:textId="77777777" w:rsidR="00456FBF" w:rsidRDefault="00000000">
      <w:pPr>
        <w:pStyle w:val="Heading2"/>
      </w:pPr>
      <w:r>
        <w:t>Where AI Was Used</w:t>
      </w:r>
    </w:p>
    <w:p w14:paraId="14E6DDD0" w14:textId="77777777" w:rsidR="00456FBF" w:rsidRDefault="00000000">
      <w:r>
        <w:t>AI tools were used as an assistant during parts of the project. AI was used to help review the project requirements, organize the README and technical report, suggest documentation wording, and check whether the implemented files matched the required AES, RSA, hybrid cryptosystem, encoding, and UI components.</w:t>
      </w:r>
    </w:p>
    <w:p w14:paraId="77D820D8" w14:textId="77777777" w:rsidR="00456FBF" w:rsidRDefault="00000000">
      <w:pPr>
        <w:pStyle w:val="Heading2"/>
      </w:pPr>
      <w:r>
        <w:t>Why AI Was Used</w:t>
      </w:r>
    </w:p>
    <w:p w14:paraId="3970F139" w14:textId="77777777" w:rsidR="00456FBF" w:rsidRDefault="00000000">
      <w:r>
        <w:t>AI was used to improve productivity and clarity. It helped summarize technical explanations, structure the report, identify the main implementation points that should be documented, and verify that the project clearly demonstrated the required cryptographic workflow.</w:t>
      </w:r>
    </w:p>
    <w:p w14:paraId="3CE2E568" w14:textId="77777777" w:rsidR="00456FBF" w:rsidRDefault="00000000">
      <w:pPr>
        <w:pStyle w:val="Heading2"/>
      </w:pPr>
      <w:r>
        <w:t>AI-Generated Content or Code Modified by the Team</w:t>
      </w:r>
    </w:p>
    <w:p w14:paraId="6787AE7B" w14:textId="77777777" w:rsidR="00456FBF" w:rsidRDefault="00000000">
      <w:r>
        <w:t>Any AI-generated documentation or suggested text was reviewed and modified by the team to match the actual project implementation. The README and technical report were edited so they describe only features that exist in the project. The business model explanation, workflow explanation, member contribution section, simplifications, and references were adjusted for the final submission.</w:t>
      </w:r>
    </w:p>
    <w:p w14:paraId="5B3D8D82" w14:textId="77777777" w:rsidR="00456FBF" w:rsidRDefault="00000000">
      <w:pPr>
        <w:pStyle w:val="Heading2"/>
      </w:pPr>
      <w:r>
        <w:t>Team Understanding of the Generated Code</w:t>
      </w:r>
    </w:p>
    <w:p w14:paraId="636A927C" w14:textId="77777777" w:rsidR="00456FBF" w:rsidRDefault="00000000">
      <w:r>
        <w:t>The team understands the implemented code and workflow. AES-128-CBC encrypts uploaded file data using a unique AES session key and IV for each file. RSA encrypts the AES session key using the public key and recovers it using the private key during decryption. Base64, Hex, UTF-8, and JSON are used to represent encrypted binary data in readable and transferable formats.</w:t>
      </w:r>
    </w:p>
    <w:p w14:paraId="0A828C39" w14:textId="77777777" w:rsidR="00456FBF" w:rsidRDefault="00000000">
      <w:r>
        <w:t>The RSA implementation includes prime generation, public/private key generation, modular inverse, encryption/decryption, and manually written modular exponentiation using repeated squaring instead of Python pow(a, b, m). The AES implementation includes key expansion, SubBytes, ShiftRows, MixColumns, AddRoundKey, AES rounds, CBC mode, and PKCS#7 padding.</w:t>
      </w:r>
    </w:p>
    <w:sectPr w:rsidR="00456FBF"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CB329" w14:textId="77777777" w:rsidR="003A769E" w:rsidRDefault="003A769E">
      <w:pPr>
        <w:spacing w:after="0" w:line="240" w:lineRule="auto"/>
      </w:pPr>
      <w:r>
        <w:separator/>
      </w:r>
    </w:p>
  </w:endnote>
  <w:endnote w:type="continuationSeparator" w:id="0">
    <w:p w14:paraId="3BEA9B2F" w14:textId="77777777" w:rsidR="003A769E" w:rsidRDefault="003A7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7FAA" w14:textId="77777777" w:rsidR="00456FBF" w:rsidRDefault="00000000">
    <w:pPr>
      <w:pStyle w:val="Footer"/>
      <w:jc w:val="center"/>
    </w:pPr>
    <w:r>
      <w:rPr>
        <w:color w:val="64748B"/>
        <w:sz w:val="18"/>
      </w:rPr>
      <w:t>Secure File Storage System - Technical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3A04C" w14:textId="77777777" w:rsidR="003A769E" w:rsidRDefault="003A769E">
      <w:pPr>
        <w:spacing w:after="0" w:line="240" w:lineRule="auto"/>
      </w:pPr>
      <w:r>
        <w:separator/>
      </w:r>
    </w:p>
  </w:footnote>
  <w:footnote w:type="continuationSeparator" w:id="0">
    <w:p w14:paraId="6E2BA5D2" w14:textId="77777777" w:rsidR="003A769E" w:rsidRDefault="003A7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360099">
    <w:abstractNumId w:val="8"/>
  </w:num>
  <w:num w:numId="2" w16cid:durableId="1901867526">
    <w:abstractNumId w:val="6"/>
  </w:num>
  <w:num w:numId="3" w16cid:durableId="401677830">
    <w:abstractNumId w:val="5"/>
  </w:num>
  <w:num w:numId="4" w16cid:durableId="1921982060">
    <w:abstractNumId w:val="4"/>
  </w:num>
  <w:num w:numId="5" w16cid:durableId="1661692369">
    <w:abstractNumId w:val="7"/>
  </w:num>
  <w:num w:numId="6" w16cid:durableId="1831483290">
    <w:abstractNumId w:val="3"/>
  </w:num>
  <w:num w:numId="7" w16cid:durableId="261494451">
    <w:abstractNumId w:val="2"/>
  </w:num>
  <w:num w:numId="8" w16cid:durableId="928079184">
    <w:abstractNumId w:val="1"/>
  </w:num>
  <w:num w:numId="9" w16cid:durableId="624459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CC4"/>
    <w:rsid w:val="0029639D"/>
    <w:rsid w:val="00326F90"/>
    <w:rsid w:val="003A769E"/>
    <w:rsid w:val="00456FBF"/>
    <w:rsid w:val="00525C71"/>
    <w:rsid w:val="005F39BE"/>
    <w:rsid w:val="00AA1D8D"/>
    <w:rsid w:val="00B47730"/>
    <w:rsid w:val="00BE7196"/>
    <w:rsid w:val="00CB0664"/>
    <w:rsid w:val="00D043C2"/>
    <w:rsid w:val="00ED6F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CF826"/>
  <w14:defaultImageDpi w14:val="300"/>
  <w15:docId w15:val="{4C20E9FF-8B37-4DF4-A03D-868F12516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D6F98"/>
    <w:rPr>
      <w:color w:val="0000FF" w:themeColor="hyperlink"/>
      <w:u w:val="single"/>
    </w:rPr>
  </w:style>
  <w:style w:type="character" w:styleId="UnresolvedMention">
    <w:name w:val="Unresolved Mention"/>
    <w:basedOn w:val="DefaultParagraphFont"/>
    <w:uiPriority w:val="99"/>
    <w:semiHidden/>
    <w:unhideWhenUsed/>
    <w:rsid w:val="00ED6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sb23/Secure-File-Storage-Syste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rive.google.com/file/d/1QUt8hs44Q9Ed2mSu_MIlZCEIeFnzkovp/view?usp=shar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Ahmed</cp:lastModifiedBy>
  <cp:revision>4</cp:revision>
  <dcterms:created xsi:type="dcterms:W3CDTF">2013-12-23T23:15:00Z</dcterms:created>
  <dcterms:modified xsi:type="dcterms:W3CDTF">2026-05-29T20:16:00Z</dcterms:modified>
  <cp:category/>
</cp:coreProperties>
</file>