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aissa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1985-10-06 </w:t>
        <w:tab/>
        <w:t xml:space="preserve">ب: gh </w:t>
        <w:tab/>
        <w:t xml:space="preserve">  الساكن بحي :  ch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0668890500</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mosbah messaoud</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2025-11-11</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aissa.</w:t>
        <w:tab/>
        <w:t>رقم هاتفه :  0668890500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2025-09-26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