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0"/>
        <w:rPr/>
      </w:pPr>
      <w:r>
        <w:rPr/>
        <w:t xml:space="preserve">MyBatis </w:t>
      </w:r>
      <w:r>
        <w:rPr/>
        <w:t>是一个可以自定义</w:t>
      </w:r>
      <w:r>
        <w:rPr/>
        <w:t>SQL</w:t>
      </w:r>
      <w:r>
        <w:rPr/>
        <w:t>、存储过程和高级映射的持久层框架。</w:t>
      </w:r>
      <w:r>
        <w:rPr/>
        <w:t xml:space="preserve">MyBatis </w:t>
      </w:r>
      <w:r>
        <w:rPr/>
        <w:t>只使用简单的</w:t>
      </w:r>
      <w:r>
        <w:rPr/>
        <w:t xml:space="preserve">XML </w:t>
      </w:r>
      <w:r>
        <w:rPr/>
        <w:t>和注解来配置和映射基本数据类型、</w:t>
      </w:r>
      <w:r>
        <w:rPr/>
        <w:t xml:space="preserve">Map </w:t>
      </w:r>
      <w:r>
        <w:rPr/>
        <w:t>接口和</w:t>
      </w:r>
      <w:r>
        <w:rPr/>
        <w:t xml:space="preserve">POJO </w:t>
      </w:r>
      <w:r>
        <w:rPr/>
        <w:t>到数据库记录。相对</w:t>
      </w:r>
      <w:r>
        <w:rPr/>
        <w:t>Hibernate</w:t>
      </w:r>
      <w:r>
        <w:rPr/>
        <w:t>和</w:t>
      </w:r>
      <w:r>
        <w:rPr/>
        <w:t>Apache OJB</w:t>
      </w:r>
      <w:r>
        <w:rPr/>
        <w:t>等“一站式”</w:t>
      </w:r>
      <w:r>
        <w:rPr/>
        <w:t>ORM</w:t>
      </w:r>
      <w:r>
        <w:rPr/>
        <w:t>解决方案而言，</w:t>
      </w:r>
      <w:r>
        <w:rPr/>
        <w:t xml:space="preserve">Mybatis </w:t>
      </w:r>
      <w:r>
        <w:rPr/>
        <w:t>是一种“半自动化”的</w:t>
      </w:r>
      <w:r>
        <w:rPr/>
        <w:t>ORM</w:t>
      </w:r>
      <w:r>
        <w:rPr/>
        <w:t>实现。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需要使用的</w:t>
      </w:r>
      <w:r>
        <w:rPr/>
        <w:t>Jar</w:t>
      </w:r>
      <w:r>
        <w:rPr/>
        <w:t>包：</w:t>
      </w:r>
      <w:r>
        <w:rPr/>
        <w:t>mybatis-3.0.2.jar</w:t>
      </w:r>
      <w:r>
        <w:rPr/>
        <w:t>（</w:t>
      </w:r>
      <w:r>
        <w:rPr/>
        <w:t>mybatis</w:t>
      </w:r>
      <w:r>
        <w:rPr/>
        <w:t>核心包）。</w:t>
      </w:r>
      <w:r>
        <w:rPr/>
        <w:t>mybatis-spring-1.0.0.jar(</w:t>
      </w:r>
      <w:r>
        <w:rPr/>
        <w:t>与</w:t>
      </w:r>
      <w:r>
        <w:rPr/>
        <w:t>Spring</w:t>
      </w:r>
      <w:r>
        <w:rPr/>
        <w:t>结合包</w:t>
      </w:r>
      <w:r>
        <w:rPr/>
        <w:t>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1"/>
        <w:rPr>
          <w:rFonts w:ascii="宋体" w:hAnsi="宋体" w:eastAsia="宋体" w:cs="宋体"/>
          <w:b/>
          <w:b/>
          <w:bCs/>
          <w:sz w:val="36"/>
          <w:szCs w:val="36"/>
        </w:rPr>
      </w:pPr>
      <w:r>
        <w:rPr>
          <w:rFonts w:eastAsia="宋体" w:cs="宋体" w:ascii="宋体" w:hAnsi="宋体"/>
          <w:b/>
          <w:bCs/>
          <w:sz w:val="36"/>
          <w:szCs w:val="36"/>
        </w:rPr>
        <w:t>1.2MyBatis+Spring+MySql</w:t>
      </w:r>
      <w:r>
        <w:rPr>
          <w:rFonts w:ascii="宋体" w:hAnsi="宋体" w:cs="宋体"/>
          <w:b/>
          <w:bCs/>
          <w:sz w:val="36"/>
          <w:szCs w:val="36"/>
        </w:rPr>
        <w:t>简单配置</w:t>
      </w:r>
    </w:p>
    <w:p>
      <w:pPr>
        <w:pStyle w:val="Normal"/>
        <w:widowControl/>
        <w:numPr>
          <w:ilvl w:val="0"/>
          <w:numId w:val="0"/>
        </w:numPr>
        <w:spacing w:beforeAutospacing="1" w:afterAutospacing="1"/>
        <w:jc w:val="left"/>
        <w:outlineLvl w:val="2"/>
        <w:rPr>
          <w:rFonts w:ascii="宋体" w:hAnsi="宋体" w:eastAsia="宋体" w:cs="宋体"/>
          <w:b/>
          <w:b/>
          <w:bCs/>
          <w:sz w:val="27"/>
          <w:szCs w:val="27"/>
        </w:rPr>
      </w:pPr>
      <w:r>
        <w:rPr>
          <w:rFonts w:eastAsia="宋体" w:cs="宋体" w:ascii="宋体" w:hAnsi="宋体"/>
          <w:b/>
          <w:bCs/>
          <w:sz w:val="27"/>
          <w:szCs w:val="27"/>
        </w:rPr>
        <w:t>1.2.1</w:t>
      </w:r>
      <w:r>
        <w:rPr>
          <w:rFonts w:ascii="宋体" w:hAnsi="宋体" w:cs="宋体"/>
          <w:b/>
          <w:bCs/>
          <w:sz w:val="27"/>
          <w:szCs w:val="27"/>
        </w:rPr>
        <w:t>搭建</w:t>
      </w:r>
      <w:r>
        <w:rPr>
          <w:rFonts w:eastAsia="宋体" w:cs="宋体" w:ascii="宋体" w:hAnsi="宋体"/>
          <w:b/>
          <w:bCs/>
          <w:sz w:val="27"/>
          <w:szCs w:val="27"/>
        </w:rPr>
        <w:t>Spring</w:t>
      </w:r>
      <w:r>
        <w:rPr>
          <w:rFonts w:ascii="宋体" w:hAnsi="宋体" w:cs="宋体"/>
          <w:b/>
          <w:bCs/>
          <w:sz w:val="27"/>
          <w:szCs w:val="27"/>
        </w:rPr>
        <w:t>环境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1,</w:t>
      </w:r>
      <w:r>
        <w:rPr>
          <w:rFonts w:ascii="宋体" w:hAnsi="宋体" w:cs="宋体"/>
          <w:sz w:val="24"/>
          <w:szCs w:val="24"/>
        </w:rPr>
        <w:t>建立</w:t>
      </w:r>
      <w:r>
        <w:rPr>
          <w:rFonts w:eastAsia="宋体" w:cs="宋体" w:ascii="宋体" w:hAnsi="宋体"/>
          <w:sz w:val="24"/>
          <w:szCs w:val="24"/>
        </w:rPr>
        <w:t>maven</w:t>
      </w:r>
      <w:r>
        <w:rPr>
          <w:rFonts w:ascii="宋体" w:hAnsi="宋体" w:cs="宋体"/>
          <w:sz w:val="24"/>
          <w:szCs w:val="24"/>
        </w:rPr>
        <w:t>的</w:t>
      </w:r>
      <w:r>
        <w:rPr>
          <w:rFonts w:eastAsia="宋体" w:cs="宋体" w:ascii="宋体" w:hAnsi="宋体"/>
          <w:sz w:val="24"/>
          <w:szCs w:val="24"/>
        </w:rPr>
        <w:t>web</w:t>
      </w:r>
      <w:r>
        <w:rPr>
          <w:rFonts w:ascii="宋体" w:hAnsi="宋体" w:cs="宋体"/>
          <w:sz w:val="24"/>
          <w:szCs w:val="24"/>
        </w:rPr>
        <w:t>项目；</w:t>
      </w:r>
      <w:r>
        <w:rPr>
          <w:rFonts w:eastAsia="宋体" w:cs="宋体" w:ascii="宋体" w:hAnsi="宋体"/>
          <w:sz w:val="24"/>
          <w:szCs w:val="24"/>
        </w:rPr>
        <w:br/>
        <w:t>2,</w:t>
      </w:r>
      <w:r>
        <w:rPr>
          <w:rFonts w:ascii="宋体" w:hAnsi="宋体" w:cs="宋体"/>
          <w:sz w:val="24"/>
          <w:szCs w:val="24"/>
        </w:rPr>
        <w:t>加入</w:t>
      </w:r>
      <w:r>
        <w:rPr>
          <w:rFonts w:eastAsia="宋体" w:cs="宋体" w:ascii="宋体" w:hAnsi="宋体"/>
          <w:sz w:val="24"/>
          <w:szCs w:val="24"/>
        </w:rPr>
        <w:t>Spring</w:t>
      </w:r>
      <w:r>
        <w:rPr>
          <w:rFonts w:ascii="宋体" w:hAnsi="宋体" w:cs="宋体"/>
          <w:sz w:val="24"/>
          <w:szCs w:val="24"/>
        </w:rPr>
        <w:t>框架、配置文件；</w:t>
      </w:r>
      <w:r>
        <w:rPr>
          <w:rFonts w:eastAsia="宋体" w:cs="宋体" w:ascii="宋体" w:hAnsi="宋体"/>
          <w:sz w:val="24"/>
          <w:szCs w:val="24"/>
        </w:rPr>
        <w:br/>
        <w:t>3,</w:t>
      </w:r>
      <w:r>
        <w:rPr>
          <w:rFonts w:ascii="宋体" w:hAnsi="宋体" w:cs="宋体"/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pom.xml</w:t>
      </w:r>
      <w:r>
        <w:rPr>
          <w:rFonts w:ascii="宋体" w:hAnsi="宋体" w:cs="宋体"/>
          <w:sz w:val="24"/>
          <w:szCs w:val="24"/>
        </w:rPr>
        <w:t>中加入所需要的</w:t>
      </w:r>
      <w:r>
        <w:rPr>
          <w:rFonts w:eastAsia="宋体" w:cs="宋体" w:ascii="宋体" w:hAnsi="宋体"/>
          <w:sz w:val="24"/>
          <w:szCs w:val="24"/>
        </w:rPr>
        <w:t>jar</w:t>
      </w:r>
      <w:r>
        <w:rPr>
          <w:rFonts w:ascii="宋体" w:hAnsi="宋体" w:cs="宋体"/>
          <w:sz w:val="24"/>
          <w:szCs w:val="24"/>
        </w:rPr>
        <w:t>包（</w:t>
      </w:r>
      <w:r>
        <w:rPr>
          <w:rFonts w:eastAsia="宋体" w:cs="宋体" w:ascii="宋体" w:hAnsi="宋体"/>
          <w:sz w:val="24"/>
          <w:szCs w:val="24"/>
        </w:rPr>
        <w:t>spring</w:t>
      </w:r>
      <w:r>
        <w:rPr>
          <w:rFonts w:ascii="宋体" w:hAnsi="宋体" w:cs="宋体"/>
          <w:sz w:val="24"/>
          <w:szCs w:val="24"/>
        </w:rPr>
        <w:t>框架的、</w:t>
      </w:r>
      <w:r>
        <w:rPr>
          <w:rFonts w:eastAsia="宋体" w:cs="宋体" w:ascii="宋体" w:hAnsi="宋体"/>
          <w:sz w:val="24"/>
          <w:szCs w:val="24"/>
        </w:rPr>
        <w:t>mybatis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mybatis-spring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junit</w:t>
      </w:r>
      <w:r>
        <w:rPr>
          <w:rFonts w:ascii="宋体" w:hAnsi="宋体" w:cs="宋体"/>
          <w:sz w:val="24"/>
          <w:szCs w:val="24"/>
        </w:rPr>
        <w:t>等）；</w:t>
      </w:r>
      <w:r>
        <w:rPr>
          <w:rFonts w:eastAsia="宋体" w:cs="宋体" w:ascii="宋体" w:hAnsi="宋体"/>
          <w:sz w:val="24"/>
          <w:szCs w:val="24"/>
        </w:rPr>
        <w:br/>
        <w:t>4,</w:t>
      </w:r>
      <w:r>
        <w:rPr>
          <w:rFonts w:ascii="宋体" w:hAnsi="宋体" w:cs="宋体"/>
          <w:sz w:val="24"/>
          <w:szCs w:val="24"/>
        </w:rPr>
        <w:t>更改</w:t>
      </w:r>
      <w:r>
        <w:rPr>
          <w:rFonts w:eastAsia="宋体" w:cs="宋体" w:ascii="宋体" w:hAnsi="宋体"/>
          <w:sz w:val="24"/>
          <w:szCs w:val="24"/>
        </w:rPr>
        <w:t>web.xml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spring</w:t>
      </w:r>
      <w:r>
        <w:rPr>
          <w:rFonts w:ascii="宋体" w:hAnsi="宋体" w:cs="宋体"/>
          <w:sz w:val="24"/>
          <w:szCs w:val="24"/>
        </w:rPr>
        <w:t>的配置文件；</w:t>
      </w:r>
      <w:r>
        <w:rPr>
          <w:rFonts w:eastAsia="宋体" w:cs="宋体" w:ascii="宋体" w:hAnsi="宋体"/>
          <w:sz w:val="24"/>
          <w:szCs w:val="24"/>
        </w:rPr>
        <w:br/>
        <w:t>5,</w:t>
      </w:r>
      <w:r>
        <w:rPr>
          <w:rFonts w:ascii="宋体" w:hAnsi="宋体" w:cs="宋体"/>
          <w:sz w:val="24"/>
          <w:szCs w:val="24"/>
        </w:rPr>
        <w:t>添加一个</w:t>
      </w:r>
      <w:r>
        <w:rPr>
          <w:rFonts w:eastAsia="宋体" w:cs="宋体" w:ascii="宋体" w:hAnsi="宋体"/>
          <w:sz w:val="24"/>
          <w:szCs w:val="24"/>
        </w:rPr>
        <w:t>jsp</w:t>
      </w:r>
      <w:r>
        <w:rPr>
          <w:rFonts w:ascii="宋体" w:hAnsi="宋体" w:cs="宋体"/>
          <w:sz w:val="24"/>
          <w:szCs w:val="24"/>
        </w:rPr>
        <w:t>页面和对应的</w:t>
      </w:r>
      <w:r>
        <w:rPr>
          <w:rFonts w:eastAsia="宋体" w:cs="宋体" w:ascii="宋体" w:hAnsi="宋体"/>
          <w:sz w:val="24"/>
          <w:szCs w:val="24"/>
        </w:rPr>
        <w:t>Controller</w:t>
      </w:r>
      <w:r>
        <w:rPr>
          <w:rFonts w:ascii="宋体" w:hAnsi="宋体" w:cs="宋体"/>
          <w:sz w:val="24"/>
          <w:szCs w:val="24"/>
        </w:rPr>
        <w:t>；</w:t>
      </w:r>
      <w:r>
        <w:rPr>
          <w:rFonts w:eastAsia="宋体" w:cs="宋体" w:ascii="宋体" w:hAnsi="宋体"/>
          <w:sz w:val="24"/>
          <w:szCs w:val="24"/>
        </w:rPr>
        <w:br/>
        <w:t>6,</w:t>
      </w:r>
      <w:r>
        <w:rPr>
          <w:rFonts w:ascii="宋体" w:hAnsi="宋体" w:cs="宋体"/>
          <w:sz w:val="24"/>
          <w:szCs w:val="24"/>
        </w:rPr>
        <w:t>测试。</w:t>
      </w:r>
    </w:p>
    <w:p>
      <w:pPr>
        <w:pStyle w:val="3"/>
        <w:rPr/>
      </w:pPr>
      <w:r>
        <w:rPr/>
        <w:t>1.2.2</w:t>
      </w:r>
      <w:r>
        <w:rPr/>
        <w:t>建立</w:t>
      </w:r>
      <w:r>
        <w:rPr/>
        <w:t>MySql</w:t>
      </w:r>
      <w:r>
        <w:rPr/>
        <w:t>数据库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当</w:t>
      </w:r>
      <w:r>
        <w:rPr>
          <w:rFonts w:eastAsia="宋体" w:cs="宋体" w:ascii="宋体" w:hAnsi="宋体"/>
          <w:sz w:val="24"/>
          <w:szCs w:val="24"/>
        </w:rPr>
        <w:t>Java</w:t>
      </w:r>
      <w:r>
        <w:rPr>
          <w:rFonts w:ascii="宋体" w:hAnsi="宋体" w:cs="宋体"/>
          <w:sz w:val="24"/>
          <w:szCs w:val="24"/>
        </w:rPr>
        <w:t>接口与</w:t>
      </w:r>
      <w:r>
        <w:rPr>
          <w:rFonts w:eastAsia="宋体" w:cs="宋体" w:ascii="宋体" w:hAnsi="宋体"/>
          <w:sz w:val="24"/>
          <w:szCs w:val="24"/>
        </w:rPr>
        <w:t>XML</w:t>
      </w:r>
      <w:r>
        <w:rPr>
          <w:rFonts w:ascii="宋体" w:hAnsi="宋体" w:cs="宋体"/>
          <w:sz w:val="24"/>
          <w:szCs w:val="24"/>
        </w:rPr>
        <w:t>文件在一个相对路径下时，可以不在</w:t>
      </w:r>
      <w:r>
        <w:rPr>
          <w:rFonts w:eastAsia="宋体" w:cs="宋体" w:ascii="宋体" w:hAnsi="宋体"/>
          <w:sz w:val="24"/>
          <w:szCs w:val="24"/>
        </w:rPr>
        <w:t>myBatis</w:t>
      </w:r>
      <w:r>
        <w:rPr>
          <w:rFonts w:ascii="宋体" w:hAnsi="宋体" w:cs="宋体"/>
          <w:sz w:val="24"/>
          <w:szCs w:val="24"/>
        </w:rPr>
        <w:t>配置文件的</w:t>
      </w:r>
      <w:r>
        <w:rPr>
          <w:rFonts w:eastAsia="宋体" w:cs="宋体" w:ascii="宋体" w:hAnsi="宋体"/>
          <w:sz w:val="24"/>
          <w:szCs w:val="24"/>
        </w:rPr>
        <w:t>mappers</w:t>
      </w:r>
      <w:r>
        <w:rPr>
          <w:rFonts w:ascii="宋体" w:hAnsi="宋体" w:cs="宋体"/>
          <w:sz w:val="24"/>
          <w:szCs w:val="24"/>
        </w:rPr>
        <w:t>中声明。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SQL </w:t>
      </w:r>
      <w:r>
        <w:rPr>
          <w:rFonts w:ascii="宋体" w:hAnsi="宋体" w:cs="宋体"/>
          <w:sz w:val="24"/>
          <w:szCs w:val="24"/>
        </w:rPr>
        <w:t>映射</w:t>
      </w:r>
      <w:r>
        <w:rPr>
          <w:rFonts w:eastAsia="宋体" w:cs="宋体" w:ascii="宋体" w:hAnsi="宋体"/>
          <w:sz w:val="24"/>
          <w:szCs w:val="24"/>
        </w:rPr>
        <w:t xml:space="preserve">XML </w:t>
      </w:r>
      <w:r>
        <w:rPr>
          <w:rFonts w:ascii="宋体" w:hAnsi="宋体" w:cs="宋体"/>
          <w:sz w:val="24"/>
          <w:szCs w:val="24"/>
        </w:rPr>
        <w:t>文件一些初级的元素：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cache – </w:t>
      </w:r>
      <w:r>
        <w:rPr>
          <w:rFonts w:ascii="宋体" w:hAnsi="宋体" w:cs="宋体"/>
          <w:sz w:val="24"/>
          <w:szCs w:val="24"/>
        </w:rPr>
        <w:t>配置给定模式的缓存</w:t>
      </w:r>
      <w:r>
        <w:rPr>
          <w:rFonts w:eastAsia="宋体" w:cs="宋体" w:ascii="宋体" w:hAnsi="宋体"/>
          <w:sz w:val="24"/>
          <w:szCs w:val="24"/>
        </w:rPr>
        <w:br/>
        <w:t xml:space="preserve">2. cache-ref – </w:t>
      </w:r>
      <w:r>
        <w:rPr>
          <w:rFonts w:ascii="宋体" w:hAnsi="宋体" w:cs="宋体"/>
          <w:sz w:val="24"/>
          <w:szCs w:val="24"/>
        </w:rPr>
        <w:t>从别的模式中引用一个缓存</w:t>
      </w:r>
      <w:r>
        <w:rPr>
          <w:rFonts w:eastAsia="宋体" w:cs="宋体" w:ascii="宋体" w:hAnsi="宋体"/>
          <w:sz w:val="24"/>
          <w:szCs w:val="24"/>
        </w:rPr>
        <w:br/>
        <w:t xml:space="preserve">3. resultMap – </w:t>
      </w:r>
      <w:r>
        <w:rPr>
          <w:rFonts w:ascii="宋体" w:hAnsi="宋体" w:cs="宋体"/>
          <w:sz w:val="24"/>
          <w:szCs w:val="24"/>
        </w:rPr>
        <w:t>这是最复杂而却强大的一个元素了，它描述如何从结果集中加载对象</w:t>
      </w:r>
      <w:r>
        <w:rPr>
          <w:rFonts w:eastAsia="宋体" w:cs="宋体" w:ascii="宋体" w:hAnsi="宋体"/>
          <w:sz w:val="24"/>
          <w:szCs w:val="24"/>
        </w:rPr>
        <w:br/>
        <w:t xml:space="preserve">4. sql – </w:t>
      </w:r>
      <w:r>
        <w:rPr>
          <w:rFonts w:ascii="宋体" w:hAnsi="宋体" w:cs="宋体"/>
          <w:sz w:val="24"/>
          <w:szCs w:val="24"/>
        </w:rPr>
        <w:t>一个可以被其他语句复用的</w:t>
      </w:r>
      <w:r>
        <w:rPr>
          <w:rFonts w:eastAsia="宋体" w:cs="宋体" w:ascii="宋体" w:hAnsi="宋体"/>
          <w:sz w:val="24"/>
          <w:szCs w:val="24"/>
        </w:rPr>
        <w:t xml:space="preserve">SQL </w:t>
      </w:r>
      <w:r>
        <w:rPr>
          <w:rFonts w:ascii="宋体" w:hAnsi="宋体" w:cs="宋体"/>
          <w:sz w:val="24"/>
          <w:szCs w:val="24"/>
        </w:rPr>
        <w:t>块</w:t>
      </w:r>
      <w:r>
        <w:rPr>
          <w:rFonts w:eastAsia="宋体" w:cs="宋体" w:ascii="宋体" w:hAnsi="宋体"/>
          <w:sz w:val="24"/>
          <w:szCs w:val="24"/>
        </w:rPr>
        <w:br/>
        <w:t xml:space="preserve">5. insert – </w:t>
      </w:r>
      <w:r>
        <w:rPr>
          <w:rFonts w:ascii="宋体" w:hAnsi="宋体" w:cs="宋体"/>
          <w:sz w:val="24"/>
          <w:szCs w:val="24"/>
        </w:rPr>
        <w:t>映射</w:t>
      </w:r>
      <w:r>
        <w:rPr>
          <w:rFonts w:eastAsia="宋体" w:cs="宋体" w:ascii="宋体" w:hAnsi="宋体"/>
          <w:sz w:val="24"/>
          <w:szCs w:val="24"/>
        </w:rPr>
        <w:t xml:space="preserve">INSERT </w:t>
      </w:r>
      <w:r>
        <w:rPr>
          <w:rFonts w:ascii="宋体" w:hAnsi="宋体" w:cs="宋体"/>
          <w:sz w:val="24"/>
          <w:szCs w:val="24"/>
        </w:rPr>
        <w:t>语句</w:t>
      </w:r>
      <w:r>
        <w:rPr>
          <w:rFonts w:eastAsia="宋体" w:cs="宋体" w:ascii="宋体" w:hAnsi="宋体"/>
          <w:sz w:val="24"/>
          <w:szCs w:val="24"/>
        </w:rPr>
        <w:br/>
        <w:t xml:space="preserve">6. update – </w:t>
      </w:r>
      <w:r>
        <w:rPr>
          <w:rFonts w:ascii="宋体" w:hAnsi="宋体" w:cs="宋体"/>
          <w:sz w:val="24"/>
          <w:szCs w:val="24"/>
        </w:rPr>
        <w:t>映射</w:t>
      </w:r>
      <w:r>
        <w:rPr>
          <w:rFonts w:eastAsia="宋体" w:cs="宋体" w:ascii="宋体" w:hAnsi="宋体"/>
          <w:sz w:val="24"/>
          <w:szCs w:val="24"/>
        </w:rPr>
        <w:t xml:space="preserve">UPDATE </w:t>
      </w:r>
      <w:r>
        <w:rPr>
          <w:rFonts w:ascii="宋体" w:hAnsi="宋体" w:cs="宋体"/>
          <w:sz w:val="24"/>
          <w:szCs w:val="24"/>
        </w:rPr>
        <w:t>语句</w:t>
      </w:r>
      <w:r>
        <w:rPr>
          <w:rFonts w:eastAsia="宋体" w:cs="宋体" w:ascii="宋体" w:hAnsi="宋体"/>
          <w:sz w:val="24"/>
          <w:szCs w:val="24"/>
        </w:rPr>
        <w:br/>
        <w:t xml:space="preserve">7. delete – </w:t>
      </w:r>
      <w:r>
        <w:rPr>
          <w:rFonts w:ascii="宋体" w:hAnsi="宋体" w:cs="宋体"/>
          <w:sz w:val="24"/>
          <w:szCs w:val="24"/>
        </w:rPr>
        <w:t>映射</w:t>
      </w:r>
      <w:r>
        <w:rPr>
          <w:rFonts w:eastAsia="宋体" w:cs="宋体" w:ascii="宋体" w:hAnsi="宋体"/>
          <w:sz w:val="24"/>
          <w:szCs w:val="24"/>
        </w:rPr>
        <w:t xml:space="preserve">DELEETE </w:t>
      </w:r>
      <w:r>
        <w:rPr>
          <w:rFonts w:ascii="宋体" w:hAnsi="宋体" w:cs="宋体"/>
          <w:sz w:val="24"/>
          <w:szCs w:val="24"/>
        </w:rPr>
        <w:t>语句</w:t>
      </w:r>
      <w:r>
        <w:rPr>
          <w:rFonts w:eastAsia="宋体" w:cs="宋体" w:ascii="宋体" w:hAnsi="宋体"/>
          <w:sz w:val="24"/>
          <w:szCs w:val="24"/>
        </w:rPr>
        <w:br/>
        <w:t xml:space="preserve">8. select  -  </w:t>
      </w:r>
      <w:r>
        <w:rPr>
          <w:rFonts w:ascii="宋体" w:hAnsi="宋体" w:cs="宋体"/>
          <w:sz w:val="24"/>
          <w:szCs w:val="24"/>
        </w:rPr>
        <w:t>映射</w:t>
      </w:r>
      <w:r>
        <w:rPr>
          <w:rFonts w:eastAsia="宋体" w:cs="宋体" w:ascii="宋体" w:hAnsi="宋体"/>
          <w:sz w:val="24"/>
          <w:szCs w:val="24"/>
        </w:rPr>
        <w:t>SELECT</w:t>
      </w:r>
      <w:r>
        <w:rPr>
          <w:rFonts w:ascii="宋体" w:hAnsi="宋体" w:cs="宋体"/>
          <w:sz w:val="24"/>
          <w:szCs w:val="24"/>
        </w:rPr>
        <w:t>语句</w:t>
      </w:r>
    </w:p>
    <w:p>
      <w:pPr>
        <w:pStyle w:val="NormalWeb"/>
        <w:numPr>
          <w:ilvl w:val="0"/>
          <w:numId w:val="1"/>
        </w:numPr>
        <w:rPr/>
      </w:pPr>
      <w:r>
        <w:rPr/>
        <w:t>resultMap</w:t>
      </w:r>
      <w:r>
        <w:rPr/>
        <w:t>属性：</w:t>
      </w:r>
      <w:r>
        <w:rPr/>
        <w:t>type</w:t>
      </w:r>
      <w:r>
        <w:rPr/>
        <w:t>为</w:t>
      </w:r>
      <w:r>
        <w:rPr/>
        <w:t>java</w:t>
      </w:r>
      <w:r>
        <w:rPr/>
        <w:t>实体类；</w:t>
      </w:r>
      <w:r>
        <w:rPr/>
        <w:t>id</w:t>
      </w:r>
      <w:r>
        <w:rPr/>
        <w:t>为此</w:t>
      </w:r>
      <w:r>
        <w:rPr/>
        <w:t>resultMap</w:t>
      </w:r>
      <w:r>
        <w:rPr/>
        <w:t>的标识。</w:t>
      </w:r>
    </w:p>
    <w:p>
      <w:pPr>
        <w:pStyle w:val="NormalWeb"/>
        <w:numPr>
          <w:ilvl w:val="0"/>
          <w:numId w:val="1"/>
        </w:numPr>
        <w:rPr/>
      </w:pPr>
      <w:r>
        <w:rPr/>
        <w:t> </w:t>
      </w:r>
    </w:p>
    <w:p>
      <w:pPr>
        <w:pStyle w:val="NormalWeb"/>
        <w:numPr>
          <w:ilvl w:val="0"/>
          <w:numId w:val="1"/>
        </w:numPr>
        <w:rPr/>
      </w:pPr>
      <w:r>
        <w:rPr/>
        <w:t> </w:t>
      </w:r>
      <w:r>
        <w:rPr/>
        <w:t>resultMap</w:t>
      </w:r>
      <w:r>
        <w:rPr/>
        <w:t>可以设置的映射：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1. constructor – </w:t>
      </w:r>
      <w:r>
        <w:rPr/>
        <w:t>用来将结果反射给一个实例化好的类的构造器</w:t>
      </w:r>
    </w:p>
    <w:p>
      <w:pPr>
        <w:pStyle w:val="NormalWeb"/>
        <w:numPr>
          <w:ilvl w:val="0"/>
          <w:numId w:val="1"/>
        </w:numPr>
        <w:rPr/>
      </w:pPr>
      <w:r>
        <w:rPr/>
        <w:t xml:space="preserve">a) idArg – ID </w:t>
      </w:r>
      <w:r>
        <w:rPr/>
        <w:t>参数；将结果集标记为</w:t>
      </w:r>
      <w:r>
        <w:rPr/>
        <w:t>ID</w:t>
      </w:r>
      <w:r>
        <w:rPr/>
        <w:t>，以方便全局调用</w:t>
      </w:r>
      <w:r>
        <w:rPr/>
        <w:br/>
        <w:t>b) arg –</w:t>
      </w:r>
      <w:r>
        <w:rPr/>
        <w:t>反射到构造器的通常结果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2. id – ID </w:t>
      </w:r>
      <w:r>
        <w:rPr/>
        <w:t>结果，将结果集标记为</w:t>
      </w:r>
      <w:r>
        <w:rPr/>
        <w:t>ID</w:t>
      </w:r>
      <w:r>
        <w:rPr/>
        <w:t>，以方便全局调用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3. result – </w:t>
      </w:r>
      <w:r>
        <w:rPr/>
        <w:t>反射到</w:t>
      </w:r>
      <w:r>
        <w:rPr/>
        <w:t xml:space="preserve">JavaBean </w:t>
      </w:r>
      <w:r>
        <w:rPr/>
        <w:t>属性的普通结果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4. association – </w:t>
      </w:r>
      <w:r>
        <w:rPr/>
        <w:t>复杂类型的结合；多个结果合成的类型</w:t>
      </w:r>
    </w:p>
    <w:p>
      <w:pPr>
        <w:pStyle w:val="NormalWeb"/>
        <w:numPr>
          <w:ilvl w:val="0"/>
          <w:numId w:val="1"/>
        </w:numPr>
        <w:rPr/>
      </w:pPr>
      <w:r>
        <w:rPr/>
        <w:t xml:space="preserve">a) nested result mappings – </w:t>
      </w:r>
      <w:r>
        <w:rPr/>
        <w:t>几</w:t>
      </w:r>
      <w:r>
        <w:rPr/>
        <w:t xml:space="preserve">resultMap </w:t>
      </w:r>
      <w:r>
        <w:rPr/>
        <w:t>自身嵌套关联，也可以引用到一个其它上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>5. collection –</w:t>
      </w:r>
      <w:r>
        <w:rPr/>
        <w:t>复杂类型集合</w:t>
      </w:r>
      <w:r>
        <w:rPr/>
        <w:t>a collection of complex types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6. nested result mappings – resultMap </w:t>
      </w:r>
      <w:r>
        <w:rPr/>
        <w:t>的集合，也可以引用到一个其它上</w:t>
      </w:r>
    </w:p>
    <w:p>
      <w:pPr>
        <w:pStyle w:val="NormalWeb"/>
        <w:numPr>
          <w:ilvl w:val="0"/>
          <w:numId w:val="1"/>
        </w:numPr>
        <w:rPr/>
      </w:pPr>
      <w:r>
        <w:rPr/>
        <w:br/>
        <w:t xml:space="preserve">7. discriminator – </w:t>
      </w:r>
      <w:r>
        <w:rPr/>
        <w:t>使用一个结果值以决定使用哪个</w:t>
      </w:r>
      <w:r>
        <w:rPr/>
        <w:t>resultMap</w:t>
      </w:r>
    </w:p>
    <w:p>
      <w:pPr>
        <w:pStyle w:val="NormalWeb"/>
        <w:numPr>
          <w:ilvl w:val="0"/>
          <w:numId w:val="1"/>
        </w:numPr>
        <w:rPr/>
      </w:pPr>
      <w:r>
        <w:rPr/>
        <w:t xml:space="preserve">a) case – </w:t>
      </w:r>
      <w:r>
        <w:rPr/>
        <w:t>基本一些值的结果映射的</w:t>
      </w:r>
      <w:r>
        <w:rPr/>
        <w:t xml:space="preserve">case </w:t>
      </w:r>
      <w:r>
        <w:rPr/>
        <w:t>情形</w:t>
      </w:r>
    </w:p>
    <w:p>
      <w:pPr>
        <w:pStyle w:val="NormalWeb"/>
        <w:numPr>
          <w:ilvl w:val="0"/>
          <w:numId w:val="1"/>
        </w:numPr>
        <w:rPr/>
      </w:pPr>
      <w:r>
        <w:rPr/>
        <w:t>i. nested result mappings –</w:t>
      </w:r>
      <w:r>
        <w:rPr/>
        <w:t>一个</w:t>
      </w:r>
      <w:r>
        <w:rPr/>
        <w:t xml:space="preserve">case </w:t>
      </w:r>
      <w:r>
        <w:rPr/>
        <w:t>情形本身就是一个结果映射，因此也可以包括一些相同的元素，也可以引用一个外部</w:t>
      </w:r>
      <w:r>
        <w:rPr/>
        <w:t>resultMap</w:t>
      </w:r>
      <w:r>
        <w:rPr/>
        <w:t>。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2540">
            <wp:extent cx="5274310" cy="20796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association</w:t>
      </w:r>
      <w:r>
        <w:rPr/>
        <w:t>联合联合元素用来处理“一对一”的关系</w:t>
      </w:r>
    </w:p>
    <w:p>
      <w:pPr>
        <w:pStyle w:val="3"/>
        <w:rPr/>
      </w:pPr>
      <w:r>
        <w:rPr/>
        <w:drawing>
          <wp:inline distT="0" distB="0" distL="0" distR="0">
            <wp:extent cx="3838575" cy="90297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collection</w:t>
      </w:r>
      <w:r>
        <w:rPr/>
        <w:t>聚集聚集元素用来处理“一对多”的关系。</w:t>
      </w:r>
    </w:p>
    <w:p>
      <w:pPr>
        <w:pStyle w:val="Normal"/>
        <w:rPr/>
      </w:pPr>
      <w:r>
        <w:rPr/>
        <w:drawing>
          <wp:inline distT="0" distB="0" distL="0" distR="0">
            <wp:extent cx="4104005" cy="69151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8827" r="0" b="1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9525">
            <wp:extent cx="3381375" cy="156210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  <w:t>调用存储过程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#</w:t>
      </w:r>
      <w:r>
        <w:rPr>
          <w:rFonts w:ascii="宋体" w:hAnsi="宋体" w:cs="宋体"/>
          <w:szCs w:val="21"/>
        </w:rPr>
        <w:t>创建存储过程</w:t>
      </w:r>
      <w:r>
        <w:rPr>
          <w:rFonts w:cs="Calibri"/>
          <w:szCs w:val="21"/>
        </w:rPr>
        <w:t>(</w:t>
      </w:r>
      <w:r>
        <w:rPr>
          <w:rFonts w:ascii="SimSun,Bold" w:hAnsi="SimSun,Bold" w:cs="SimSun,Bold" w:eastAsia="SimSun,Bold"/>
          <w:b/>
          <w:bCs/>
          <w:szCs w:val="21"/>
        </w:rPr>
        <w:t>查询得到男性或女性的数量</w:t>
      </w:r>
      <w:r>
        <w:rPr>
          <w:rFonts w:cs="Calibri-Bold" w:ascii="Calibri-Bold" w:hAnsi="Calibri-Bold"/>
          <w:b/>
          <w:bCs/>
          <w:szCs w:val="21"/>
        </w:rPr>
        <w:t xml:space="preserve">, </w:t>
      </w:r>
      <w:r>
        <w:rPr>
          <w:rFonts w:ascii="SimSun,Bold" w:hAnsi="SimSun,Bold" w:cs="SimSun,Bold" w:eastAsia="SimSun,Bold"/>
          <w:b/>
          <w:bCs/>
          <w:szCs w:val="21"/>
        </w:rPr>
        <w:t>如果传入的是</w:t>
      </w:r>
      <w:r>
        <w:rPr>
          <w:rFonts w:cs="Calibri-Bold" w:ascii="Calibri-Bold" w:hAnsi="Calibri-Bold"/>
          <w:b/>
          <w:bCs/>
          <w:szCs w:val="21"/>
        </w:rPr>
        <w:t xml:space="preserve">0 </w:t>
      </w:r>
      <w:r>
        <w:rPr>
          <w:rFonts w:ascii="SimSun,Bold" w:hAnsi="SimSun,Bold" w:cs="SimSun,Bold" w:eastAsia="SimSun,Bold"/>
          <w:b/>
          <w:bCs/>
          <w:szCs w:val="21"/>
        </w:rPr>
        <w:t>就女性否则是男性</w:t>
      </w:r>
      <w:r>
        <w:rPr>
          <w:rFonts w:cs="Calibri"/>
          <w:szCs w:val="21"/>
        </w:rPr>
        <w:t>)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DELIMITER $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CREATE PROCEDURE mybatis.ges_user_count(IN sex_id INT, OUT user_count INT)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BEGIN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IF sex_id=0 THEN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SELECT COUNT(*) FROM mybatis.p_user WHERE p_user.sex='</w:t>
      </w:r>
      <w:r>
        <w:rPr>
          <w:rFonts w:ascii="宋体" w:hAnsi="宋体" w:cs="宋体"/>
          <w:szCs w:val="21"/>
        </w:rPr>
        <w:t>女</w:t>
      </w:r>
      <w:r>
        <w:rPr>
          <w:rFonts w:cs="Calibri"/>
          <w:szCs w:val="21"/>
        </w:rPr>
        <w:t>' INTO user_count;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ELSE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SELECT COUNT(*) FROM mybatis.p_user WHERE p_user.sex='</w:t>
      </w:r>
      <w:r>
        <w:rPr>
          <w:rFonts w:ascii="宋体" w:hAnsi="宋体" w:cs="宋体"/>
          <w:szCs w:val="21"/>
        </w:rPr>
        <w:t>男</w:t>
      </w:r>
      <w:r>
        <w:rPr>
          <w:rFonts w:cs="Calibri"/>
          <w:szCs w:val="21"/>
        </w:rPr>
        <w:t>' INTO user_count;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END IF;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END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$</w:t>
      </w:r>
    </w:p>
    <w:p>
      <w:pPr>
        <w:pStyle w:val="Normal"/>
        <w:jc w:val="left"/>
        <w:rPr>
          <w:rFonts w:ascii="宋体" w:hAnsi="宋体" w:eastAsia="宋体" w:cs="宋体"/>
          <w:szCs w:val="21"/>
        </w:rPr>
      </w:pPr>
      <w:r>
        <w:rPr>
          <w:rFonts w:cs="Calibri"/>
          <w:szCs w:val="21"/>
        </w:rPr>
        <w:t>#</w:t>
      </w:r>
      <w:r>
        <w:rPr>
          <w:rFonts w:ascii="宋体" w:hAnsi="宋体" w:cs="宋体"/>
          <w:szCs w:val="21"/>
        </w:rPr>
        <w:t>调用存储过程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DELIMITER 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SET @user_count = 0;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CALL mybatis.ges_user_count(1, @user_count);</w:t>
      </w:r>
    </w:p>
    <w:p>
      <w:pPr>
        <w:pStyle w:val="Normal"/>
        <w:rPr>
          <w:rFonts w:ascii="Calibri" w:hAnsi="Calibri" w:cs="Calibri"/>
          <w:szCs w:val="21"/>
        </w:rPr>
      </w:pPr>
      <w:r>
        <w:rPr>
          <w:rFonts w:cs="Calibri"/>
          <w:szCs w:val="21"/>
        </w:rPr>
        <w:t>SELECT @user_count;</w:t>
      </w:r>
    </w:p>
    <w:p>
      <w:pPr>
        <w:pStyle w:val="Normal"/>
        <w:rPr>
          <w:rFonts w:ascii="Calibri" w:hAnsi="Calibri" w:cs="Calibri"/>
          <w:szCs w:val="21"/>
        </w:rPr>
      </w:pPr>
      <w:r>
        <w:rPr>
          <w:rFonts w:cs="Calibri"/>
          <w:szCs w:val="21"/>
        </w:rPr>
      </w:r>
    </w:p>
    <w:p>
      <w:pPr>
        <w:pStyle w:val="1"/>
        <w:rPr/>
      </w:pPr>
      <w:r>
        <w:rPr/>
        <w:t>缓存</w:t>
      </w:r>
    </w:p>
    <w:p>
      <w:pPr>
        <w:pStyle w:val="Normal"/>
        <w:rPr/>
      </w:pPr>
      <w:r>
        <w:rPr/>
        <w:drawing>
          <wp:inline distT="0" distB="9525" distL="0" distR="0">
            <wp:extent cx="4724400" cy="2028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“</w:t>
      </w:r>
      <w:r>
        <w:rPr/>
        <w:t>&amp;lt;”</w:t>
      </w:r>
      <w:r>
        <w:rPr/>
        <w:t>代表 “</w:t>
      </w:r>
      <w:r>
        <w:rPr/>
        <w:t>&lt;”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6985" distL="0" distR="2540">
            <wp:extent cx="5274310" cy="4203065"/>
            <wp:effectExtent l="0" t="0" r="0" b="0"/>
            <wp:docPr id="6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hyperlink r:id="rId8">
        <w:r>
          <w:rPr>
            <w:rStyle w:val="Internet"/>
            <w:color w:val="00000A"/>
            <w:u w:val="none"/>
          </w:rPr>
          <w:t>MyBatis insert</w:t>
        </w:r>
        <w:r>
          <w:rPr>
            <w:rStyle w:val="Internet"/>
            <w:color w:val="00000A"/>
            <w:u w:val="none"/>
          </w:rPr>
          <w:t xml:space="preserve">操作返回主键 </w:t>
        </w:r>
      </w:hyperlink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Verdana" w:hAnsi="Verdana" w:cs="宋体"/>
          <w:sz w:val="20"/>
          <w:szCs w:val="20"/>
        </w:rPr>
        <w:t>针对</w:t>
      </w:r>
      <w:r>
        <w:rPr>
          <w:rFonts w:eastAsia="宋体" w:cs="宋体" w:ascii="Verdana" w:hAnsi="Verdana"/>
          <w:sz w:val="20"/>
          <w:szCs w:val="20"/>
        </w:rPr>
        <w:t>Sequence</w:t>
      </w:r>
      <w:r>
        <w:rPr>
          <w:rFonts w:ascii="Verdana" w:hAnsi="Verdana" w:cs="宋体"/>
          <w:sz w:val="20"/>
          <w:szCs w:val="20"/>
        </w:rPr>
        <w:t>主键而言，在执行</w:t>
      </w:r>
      <w:r>
        <w:rPr>
          <w:rFonts w:eastAsia="宋体" w:cs="宋体" w:ascii="Verdana" w:hAnsi="Verdana"/>
          <w:sz w:val="20"/>
          <w:szCs w:val="20"/>
        </w:rPr>
        <w:t>insert sql</w:t>
      </w:r>
      <w:r>
        <w:rPr>
          <w:rFonts w:ascii="Verdana" w:hAnsi="Verdana" w:cs="宋体"/>
          <w:sz w:val="20"/>
          <w:szCs w:val="20"/>
        </w:rPr>
        <w:t>前必须指定一个主键值给要插入的记录，如</w:t>
      </w:r>
      <w:r>
        <w:rPr>
          <w:rFonts w:eastAsia="宋体" w:cs="宋体" w:ascii="Verdana" w:hAnsi="Verdana"/>
          <w:sz w:val="20"/>
          <w:szCs w:val="20"/>
        </w:rPr>
        <w:t>Oracle</w:t>
      </w:r>
      <w:r>
        <w:rPr>
          <w:rFonts w:ascii="Verdana" w:hAnsi="Verdana" w:cs="宋体"/>
          <w:sz w:val="20"/>
          <w:szCs w:val="20"/>
        </w:rPr>
        <w:t>、</w:t>
      </w:r>
      <w:r>
        <w:rPr>
          <w:rFonts w:eastAsia="宋体" w:cs="宋体" w:ascii="Verdana" w:hAnsi="Verdana"/>
          <w:sz w:val="20"/>
          <w:szCs w:val="20"/>
        </w:rPr>
        <w:t>DB2</w:t>
      </w:r>
      <w:r>
        <w:rPr>
          <w:rFonts w:ascii="Verdana" w:hAnsi="Verdana" w:cs="宋体"/>
          <w:sz w:val="20"/>
          <w:szCs w:val="20"/>
        </w:rPr>
        <w:t>，可以采用如下配置方式：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4400550" cy="37147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Verdana" w:hAnsi="Verdana" w:cs="宋体"/>
          <w:sz w:val="20"/>
          <w:szCs w:val="20"/>
        </w:rPr>
        <w:t>针对自增主键的表，在插入时不需要主键，而是在插入过程自动获取一个自增的主键，比如</w:t>
      </w:r>
      <w:r>
        <w:rPr>
          <w:rFonts w:eastAsia="宋体" w:cs="宋体" w:ascii="Verdana" w:hAnsi="Verdana"/>
          <w:sz w:val="20"/>
          <w:szCs w:val="20"/>
        </w:rPr>
        <w:t>MySQL</w:t>
      </w:r>
      <w:r>
        <w:rPr>
          <w:rFonts w:ascii="Verdana" w:hAnsi="Verdana" w:cs="宋体"/>
          <w:sz w:val="20"/>
          <w:szCs w:val="20"/>
        </w:rPr>
        <w:t>，可以采用如下两种配置方式：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9525" distL="0" distR="9525">
            <wp:extent cx="5191125" cy="408622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0"/>
          <w:szCs w:val="20"/>
        </w:rPr>
        <w:t>或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9525" distL="0" distR="0">
            <wp:extent cx="4305300" cy="3514725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在插入操作完成之后，参数</w:t>
      </w:r>
      <w:r>
        <w:rPr>
          <w:sz w:val="20"/>
          <w:szCs w:val="20"/>
        </w:rPr>
        <w:t>category</w:t>
      </w:r>
      <w:r>
        <w:rPr>
          <w:sz w:val="20"/>
          <w:szCs w:val="20"/>
        </w:rPr>
        <w:t>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属性就已经被赋值了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/>
      </w:pPr>
      <w:hyperlink r:id="rId12">
        <w:r>
          <w:rPr>
            <w:rStyle w:val="Internet"/>
            <w:color w:val="00000A"/>
            <w:u w:val="none"/>
          </w:rPr>
          <w:t>mybatis</w:t>
        </w:r>
        <w:r>
          <w:rPr>
            <w:rStyle w:val="Internet"/>
            <w:color w:val="00000A"/>
            <w:u w:val="none"/>
          </w:rPr>
          <w:t>做</w:t>
        </w:r>
        <w:r>
          <w:rPr>
            <w:rStyle w:val="Internet"/>
            <w:color w:val="00000A"/>
            <w:u w:val="none"/>
          </w:rPr>
          <w:t>like</w:t>
        </w:r>
        <w:r>
          <w:rPr>
            <w:rStyle w:val="Internet"/>
            <w:color w:val="00000A"/>
            <w:u w:val="none"/>
          </w:rPr>
          <w:t>模糊查询</w:t>
        </w:r>
      </w:hyperlink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 xml:space="preserve">1.  </w:t>
      </w:r>
      <w:r>
        <w:rPr>
          <w:rFonts w:ascii="宋体" w:hAnsi="宋体" w:cs="宋体"/>
          <w:sz w:val="24"/>
          <w:szCs w:val="24"/>
        </w:rPr>
        <w:t>参数中直接加入</w:t>
      </w:r>
      <w:r>
        <w:rPr>
          <w:rFonts w:eastAsia="宋体" w:cs="宋体" w:ascii="宋体" w:hAnsi="宋体"/>
          <w:sz w:val="24"/>
          <w:szCs w:val="24"/>
        </w:rPr>
        <w:t>%%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　　</w:t>
      </w: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5528945" cy="168021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2.  bind</w:t>
      </w:r>
      <w:r>
        <w:rPr>
          <w:rFonts w:ascii="宋体" w:hAnsi="宋体" w:cs="宋体"/>
          <w:sz w:val="24"/>
          <w:szCs w:val="24"/>
        </w:rPr>
        <w:t>标签</w:t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9525" distL="0" distR="9525">
            <wp:extent cx="4981575" cy="11334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Autospacing="1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3. CONCAT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where username LIKE concat(cancat('%',#{username}),'%')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1"/>
        <w:rPr/>
      </w:pPr>
      <w:r>
        <w:rPr/>
        <w:t>大于、小于</w:t>
      </w:r>
    </w:p>
    <w:p>
      <w:pPr>
        <w:pStyle w:val="Normal"/>
        <w:widowControl/>
        <w:spacing w:lineRule="atLeast" w:line="315"/>
        <w:jc w:val="left"/>
        <w:rPr>
          <w:rFonts w:ascii="Tahoma" w:hAnsi="Tahoma" w:eastAsia="宋体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用了转义字符把</w:t>
      </w:r>
      <w:r>
        <w:rPr>
          <w:rFonts w:eastAsia="宋体" w:cs="Tahoma" w:ascii="Tahoma" w:hAnsi="Tahoma"/>
          <w:color w:val="454545"/>
          <w:szCs w:val="21"/>
        </w:rPr>
        <w:t>&gt;</w:t>
      </w:r>
      <w:r>
        <w:rPr>
          <w:rFonts w:ascii="Tahoma" w:hAnsi="Tahoma" w:cs="Tahoma"/>
          <w:color w:val="454545"/>
          <w:szCs w:val="21"/>
        </w:rPr>
        <w:t>和</w:t>
      </w:r>
      <w:r>
        <w:rPr>
          <w:rFonts w:eastAsia="宋体" w:cs="Tahoma" w:ascii="Tahoma" w:hAnsi="Tahoma"/>
          <w:color w:val="454545"/>
          <w:szCs w:val="21"/>
        </w:rPr>
        <w:t>&lt;</w:t>
      </w:r>
      <w:r>
        <w:rPr>
          <w:rFonts w:ascii="Tahoma" w:hAnsi="Tahoma" w:cs="Tahoma"/>
          <w:color w:val="454545"/>
          <w:szCs w:val="21"/>
        </w:rPr>
        <w:t>替换掉</w:t>
      </w:r>
    </w:p>
    <w:p>
      <w:pPr>
        <w:pStyle w:val="Normal"/>
        <w:widowControl/>
        <w:spacing w:lineRule="atLeast" w:line="315"/>
        <w:jc w:val="left"/>
        <w:rPr>
          <w:rFonts w:ascii="Tahoma" w:hAnsi="Tahoma" w:eastAsia="宋体" w:cs="Tahoma"/>
          <w:color w:val="FF0000"/>
          <w:szCs w:val="21"/>
        </w:rPr>
      </w:pPr>
      <w:r>
        <w:rPr>
          <w:rFonts w:eastAsia="宋体" w:cs="Tahoma" w:ascii="Tahoma" w:hAnsi="Tahoma"/>
          <w:color w:val="FF0000"/>
          <w:szCs w:val="21"/>
        </w:rPr>
        <w:t>SELECT * FROM test WHERE 1 = 1 AND start_date  </w:t>
      </w:r>
      <w:r>
        <w:rPr>
          <w:rFonts w:eastAsia="宋体" w:cs="Tahoma" w:ascii="Tahoma" w:hAnsi="Tahoma"/>
          <w:color w:val="FF0000"/>
          <w:sz w:val="28"/>
          <w:szCs w:val="28"/>
        </w:rPr>
        <w:t xml:space="preserve">&amp;lt; </w:t>
      </w:r>
      <w:r>
        <w:rPr>
          <w:rFonts w:eastAsia="宋体" w:cs="Tahoma" w:ascii="Tahoma" w:hAnsi="Tahoma"/>
          <w:color w:val="FF0000"/>
          <w:szCs w:val="21"/>
        </w:rPr>
        <w:t>= CURRENT_DATE AND end_date</w:t>
      </w:r>
      <w:r>
        <w:rPr>
          <w:rFonts w:eastAsia="宋体" w:cs="Tahoma" w:ascii="Tahoma" w:hAnsi="Tahoma"/>
          <w:color w:val="FF0000"/>
          <w:sz w:val="28"/>
          <w:szCs w:val="28"/>
        </w:rPr>
        <w:t xml:space="preserve"> &amp;gt;</w:t>
      </w:r>
      <w:r>
        <w:rPr>
          <w:rFonts w:eastAsia="宋体" w:cs="Tahoma" w:ascii="Tahoma" w:hAnsi="Tahoma"/>
          <w:color w:val="FF0000"/>
          <w:szCs w:val="21"/>
        </w:rPr>
        <w:t xml:space="preserve"> = CURRENT_DATE</w:t>
      </w:r>
    </w:p>
    <w:p>
      <w:pPr>
        <w:pStyle w:val="3"/>
        <w:widowControl/>
        <w:spacing w:lineRule="atLeast" w:line="315"/>
        <w:jc w:val="left"/>
        <w:rPr>
          <w:rFonts w:ascii="Tahoma" w:hAnsi="Tahoma" w:eastAsia="宋体" w:cs="Tahoma"/>
          <w:color w:val="FF0000"/>
          <w:szCs w:val="21"/>
        </w:rPr>
      </w:pPr>
      <w:hyperlink r:id="rId15">
        <w:r>
          <w:rPr>
            <w:rStyle w:val="Internet"/>
            <w:rFonts w:eastAsia="宋体" w:cs="Tahoma" w:ascii="Helvetica;Tahoma;Arial;sans-serif" w:hAnsi="Helvetica;Tahoma;Arial;sans-serif"/>
            <w:i w:val="false"/>
            <w:caps w:val="false"/>
            <w:smallCaps w:val="false"/>
            <w:color w:val="108AC6"/>
            <w:spacing w:val="0"/>
            <w:sz w:val="24"/>
            <w:szCs w:val="21"/>
            <w:u w:val="single"/>
          </w:rPr>
          <w:t>mybatis</w:t>
        </w:r>
        <w:r>
          <w:rPr>
            <w:rStyle w:val="Internet"/>
            <w:rFonts w:ascii="Tahoma" w:hAnsi="Tahoma" w:cs="Tahoma" w:eastAsia="Helvetica;Tahoma;Arial;sans-serif"/>
            <w:i w:val="false"/>
            <w:caps w:val="false"/>
            <w:smallCaps w:val="false"/>
            <w:color w:val="108AC6"/>
            <w:spacing w:val="0"/>
            <w:sz w:val="24"/>
            <w:szCs w:val="21"/>
            <w:u w:val="single"/>
          </w:rPr>
          <w:t>大于小于及其它 运算符操作</w:t>
        </w:r>
      </w:hyperlink>
    </w:p>
    <w:p>
      <w:pPr>
        <w:pStyle w:val="Style12"/>
        <w:widowControl/>
        <w:spacing w:lineRule="atLeast" w:line="315"/>
        <w:jc w:val="left"/>
        <w:rPr>
          <w:rFonts w:ascii="Tahoma" w:hAnsi="Tahoma" w:eastAsia="宋体" w:cs="Tahoma"/>
          <w:caps w:val="false"/>
          <w:smallCaps w:val="false"/>
          <w:color w:val="000000"/>
          <w:spacing w:val="0"/>
          <w:szCs w:val="21"/>
        </w:rPr>
      </w:pPr>
      <w:r>
        <w:rPr>
          <w:rFonts w:ascii="Tahoma" w:hAnsi="Tahoma" w:cs="Tahoma"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</w:t>
      </w:r>
      <w:r>
        <w:rPr>
          <w:rFonts w:eastAsia="宋体" w:cs="Tahoma"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ibatis</w:t>
      </w:r>
      <w:r>
        <w:rPr>
          <w:rFonts w:ascii="Tahoma" w:hAnsi="Tahoma" w:cs="Tahoma"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配置文件写</w:t>
      </w:r>
      <w:r>
        <w:rPr>
          <w:rFonts w:eastAsia="宋体" w:cs="Tahoma"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SQL</w:t>
      </w:r>
      <w:r>
        <w:rPr>
          <w:rFonts w:ascii="Tahoma" w:hAnsi="Tahoma" w:cs="Tahoma"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语句的时候对于一些比如“</w:t>
      </w:r>
      <w:r>
        <w:rPr>
          <w:rFonts w:eastAsia="宋体" w:cs="Tahoma"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&lt;”,"&gt;","&lt;&gt;","&amp;"," ' "," " "</w:t>
      </w:r>
      <w:r>
        <w:rPr>
          <w:rFonts w:ascii="Tahoma" w:hAnsi="Tahoma" w:cs="Tahoma"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是不能够识别的，并且会抛异常。</w:t>
      </w:r>
    </w:p>
    <w:p>
      <w:pPr>
        <w:pStyle w:val="Style12"/>
        <w:widowControl/>
        <w:pBdr/>
        <w:spacing w:lineRule="atLeast" w:line="375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Style12"/>
        <w:widowControl/>
        <w:pBdr/>
        <w:spacing w:lineRule="atLeast" w:line="375" w:before="0" w:after="0"/>
        <w:ind w:left="0" w:right="0" w:hanging="0"/>
        <w:jc w:val="left"/>
        <w:rPr>
          <w:rFonts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一般可以如下改写：</w:t>
      </w:r>
    </w:p>
    <w:p>
      <w:pPr>
        <w:pStyle w:val="Style12"/>
        <w:widowControl/>
        <w:pBdr/>
        <w:spacing w:lineRule="atLeast" w:line="375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&amp;lt;</w:t>
        <w:tab/>
        <w:tab/>
        <w:tab/>
        <w:t>&lt;</w:t>
        <w:br/>
        <w:t>&amp;gt;</w:t>
        <w:tab/>
        <w:tab/>
        <w:tab/>
        <w:t>&gt;</w:t>
        <w:br/>
        <w:t>&amp;lt;&amp;gt;</w:t>
        <w:tab/>
        <w:t xml:space="preserve"> </w:t>
        <w:tab/>
        <w:t>&lt;&gt;</w:t>
        <w:br/>
        <w:t>&amp;amp;</w:t>
        <w:tab/>
        <w:tab/>
        <w:t>&amp;</w:t>
        <w:br/>
        <w:t>&amp;apos;</w:t>
        <w:tab/>
        <w:tab/>
        <w:t>'</w:t>
        <w:br/>
        <w:t>&amp;quot;</w:t>
        <w:tab/>
        <w:tab/>
        <w:t>"</w:t>
      </w:r>
    </w:p>
    <w:p>
      <w:pPr>
        <w:pStyle w:val="Normal"/>
        <w:widowControl/>
        <w:spacing w:lineRule="atLeast" w:line="315"/>
        <w:jc w:val="left"/>
        <w:rPr>
          <w:rFonts w:ascii="Tahoma" w:hAnsi="Tahoma" w:eastAsia="宋体" w:cs="Tahoma"/>
          <w:color w:val="FF0000"/>
          <w:szCs w:val="21"/>
        </w:rPr>
      </w:pPr>
      <w:r>
        <w:rPr>
          <w:rFonts w:eastAsia="宋体" w:cs="Tahoma" w:ascii="Tahoma" w:hAnsi="Tahoma"/>
          <w:color w:val="FF0000"/>
          <w:szCs w:val="21"/>
        </w:rPr>
      </w:r>
    </w:p>
    <w:p>
      <w:pPr>
        <w:pStyle w:val="1"/>
        <w:rPr/>
      </w:pPr>
      <w:r>
        <w:rPr>
          <w:rStyle w:val="Linktitle"/>
          <w:b w:val="false"/>
          <w:sz w:val="30"/>
          <w:szCs w:val="30"/>
        </w:rPr>
        <w:t>解决</w:t>
      </w:r>
      <w:hyperlink r:id="rId16">
        <w:r>
          <w:rPr>
            <w:rStyle w:val="Internet"/>
            <w:b w:val="false"/>
            <w:sz w:val="30"/>
            <w:szCs w:val="30"/>
            <w:u w:val="none"/>
          </w:rPr>
          <w:t xml:space="preserve">Value '0000-00-00' can not be represented as java.sql.Date </w:t>
        </w:r>
      </w:hyperlink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  <w:t>给</w:t>
      </w:r>
      <w:r>
        <w:rPr/>
        <w:t>jdbc   url</w:t>
      </w:r>
      <w:r>
        <w:rPr/>
        <w:t xml:space="preserve">加上   </w:t>
      </w:r>
      <w:r>
        <w:rPr/>
        <w:t>zeroDateTimeBehavior</w:t>
      </w:r>
      <w:r>
        <w:rPr/>
        <w:t>参数： </w:t>
      </w:r>
      <w:r>
        <w:rPr/>
        <w:br/>
        <w:br/>
        <w:t>datasource.url=jdbc:mysql://localhost:3306/pe?useUnicode=true&amp;characterEncoding=gbk&amp;zeroDateTimeBehavior=convertToNull 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</w:r>
    </w:p>
    <w:p>
      <w:pPr>
        <w:pStyle w:val="1"/>
        <w:rPr/>
      </w:pPr>
      <w:r>
        <w:rPr/>
        <w:t>错误：</w:t>
      </w:r>
    </w:p>
    <w:p>
      <w:pPr>
        <w:pStyle w:val="Normal"/>
        <w:rPr/>
      </w:pPr>
      <w:r>
        <w:rPr/>
        <w:t>问题：</w:t>
      </w:r>
      <w:r>
        <w:rPr/>
        <w:t>It's likely that neither a Result Type nor a Result Map was specified.</w:t>
      </w:r>
    </w:p>
    <w:p>
      <w:pPr>
        <w:pStyle w:val="Normal"/>
        <w:rPr/>
      </w:pPr>
      <w:r>
        <w:rPr/>
        <w:t>原因：</w:t>
      </w:r>
      <w:r>
        <w:rPr/>
        <w:t>xxx.xml</w:t>
      </w:r>
      <w:r>
        <w:rPr/>
        <w:t>文件缺失</w:t>
      </w:r>
      <w:r>
        <w:rPr/>
        <w:t>resultMap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Order by</w:t>
      </w:r>
      <w:r>
        <w:rPr/>
        <w:t>动态语句</w:t>
      </w:r>
    </w:p>
    <w:p>
      <w:pPr>
        <w:pStyle w:val="Normal"/>
        <w:rPr/>
      </w:pPr>
      <w:r>
        <w:rPr/>
        <w:t xml:space="preserve">order by </w:t>
      </w:r>
      <w:r>
        <w:rPr>
          <w:color w:val="FF0000"/>
        </w:rPr>
        <w:t>$</w:t>
      </w:r>
      <w:r>
        <w:rPr/>
        <w:t xml:space="preserve">{orderBy} </w:t>
      </w:r>
      <w:r>
        <w:rPr>
          <w:color w:val="FF0000"/>
        </w:rPr>
        <w:t>$</w:t>
      </w:r>
      <w:r>
        <w:rPr/>
        <w:t>{orderType}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SimSun">
    <w:altName w:val="Bold"/>
    <w:charset w:val="86"/>
    <w:family w:val="roman"/>
    <w:pitch w:val="variable"/>
  </w:font>
  <w:font w:name="Calibri-Bold">
    <w:charset w:val="86"/>
    <w:family w:val="roman"/>
    <w:pitch w:val="variable"/>
  </w:font>
  <w:font w:name="Verdana">
    <w:charset w:val="86"/>
    <w:family w:val="roman"/>
    <w:pitch w:val="variable"/>
  </w:font>
  <w:font w:name="Tahoma">
    <w:charset w:val="86"/>
    <w:family w:val="roman"/>
    <w:pitch w:val="variable"/>
  </w:font>
  <w:font w:name="Helvetica">
    <w:altName w:val="Arial"/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af644d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uiPriority w:val="9"/>
    <w:qFormat/>
    <w:rsid w:val="003029c1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标题 3"/>
    <w:basedOn w:val="Normal"/>
    <w:link w:val="3Char"/>
    <w:uiPriority w:val="9"/>
    <w:qFormat/>
    <w:rsid w:val="003029c1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3029c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3029c1"/>
    <w:rPr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3029c1"/>
    <w:rPr>
      <w:rFonts w:ascii="宋体" w:hAnsi="宋体" w:eastAsia="宋体" w:cs="宋体"/>
      <w:b/>
      <w:bCs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3029c1"/>
    <w:rPr>
      <w:rFonts w:ascii="宋体" w:hAnsi="宋体" w:eastAsia="宋体" w:cs="宋体"/>
      <w:b/>
      <w:bCs/>
      <w:sz w:val="27"/>
      <w:szCs w:val="27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3029c1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af644d"/>
    <w:rPr>
      <w:b/>
      <w:bCs/>
      <w:sz w:val="44"/>
      <w:szCs w:val="44"/>
    </w:rPr>
  </w:style>
  <w:style w:type="character" w:styleId="Linktitle" w:customStyle="1">
    <w:name w:val="link_title"/>
    <w:basedOn w:val="DefaultParagraphFont"/>
    <w:qFormat/>
    <w:rsid w:val="00631dc2"/>
    <w:rPr/>
  </w:style>
  <w:style w:type="character" w:styleId="Internet">
    <w:name w:val="Internet 链接"/>
    <w:basedOn w:val="DefaultParagraphFont"/>
    <w:uiPriority w:val="99"/>
    <w:semiHidden/>
    <w:unhideWhenUsed/>
    <w:rsid w:val="00631dc2"/>
    <w:rPr>
      <w:color w:val="0000FF"/>
      <w:u w:val="single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ea5290"/>
    <w:rPr>
      <w:rFonts w:ascii="宋体" w:hAnsi="宋体" w:eastAsia="宋体" w:cs="宋体"/>
      <w:sz w:val="24"/>
      <w:szCs w:val="24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>
      <w:rFonts w:cs="Mangal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Mangal"/>
    </w:rPr>
  </w:style>
  <w:style w:type="paragraph" w:styleId="Style16">
    <w:name w:val="页眉"/>
    <w:basedOn w:val="Normal"/>
    <w:link w:val="Char"/>
    <w:uiPriority w:val="99"/>
    <w:unhideWhenUsed/>
    <w:rsid w:val="003029c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页脚"/>
    <w:basedOn w:val="Normal"/>
    <w:link w:val="Char0"/>
    <w:uiPriority w:val="99"/>
    <w:unhideWhenUsed/>
    <w:rsid w:val="003029c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029c1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9c1"/>
    <w:pPr>
      <w:ind w:firstLine="42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3029c1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ea529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blog.csdn.net/jbgtwang/article/details/7307687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www.cnblogs.com/cyttina/p/3894428.html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cczakai.iteye.com/blog/1147548" TargetMode="External"/><Relationship Id="rId16" Type="http://schemas.openxmlformats.org/officeDocument/2006/relationships/hyperlink" Target="http://blog.csdn.net/a925907195/article/details/44873565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LibreOffice/5.1.1.3$Windows_x86 LibreOffice_project/89f508ef3ecebd2cfb8e1def0f0ba9a803b88a6d</Application>
  <Pages>9</Pages>
  <Words>1128</Words>
  <Characters>2507</Characters>
  <CharactersWithSpaces>2743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2015-05-21T08:01:00Z</dcterms:created>
  <dc:creator>lst</dc:creator>
  <dc:description/>
  <dc:language>zh-CN</dc:language>
  <cp:lastModifiedBy/>
  <dcterms:modified xsi:type="dcterms:W3CDTF">2016-05-23T16:53:48Z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