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Gordon Moseley</w:t>
        <w:br w:type="textWrapping"/>
      </w:r>
      <w:r w:rsidDel="00000000" w:rsidR="00000000" w:rsidRPr="00000000">
        <w:rPr>
          <w:rtl w:val="0"/>
        </w:rPr>
        <w:t xml:space="preserve">Brooklyn, NY</w:t>
        <w:br w:type="textWrapping"/>
        <w:t xml:space="preserve">646-377-5325</w:t>
        <w:br w:type="textWrapping"/>
        <w:t xml:space="preserve">moseleygj@gmail.com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4a46qug9c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professional with over 15 years of experience in system administration, technical support, and incident management. Fast learner and flexible with a solution-oriented approach, passionate about troubleshooting complex issues. Committed to enhancing user experiences and optimizing technology performance through effective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nfweepktq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Windows, macOS, Linux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Networking:</w:t>
      </w:r>
      <w:r w:rsidDel="00000000" w:rsidR="00000000" w:rsidRPr="00000000">
        <w:rPr>
          <w:rtl w:val="0"/>
        </w:rPr>
        <w:t xml:space="preserve"> TCP/IP, DNS, DHCP, VPN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JavaScript, SQL, C, Bash, HTML/CSS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Technologies:</w:t>
      </w:r>
      <w:r w:rsidDel="00000000" w:rsidR="00000000" w:rsidRPr="00000000">
        <w:rPr>
          <w:rtl w:val="0"/>
        </w:rPr>
        <w:t xml:space="preserve"> VMware, Docker, Git, L.A.M.P. Stack, Web Design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Skills:</w:t>
      </w:r>
      <w:r w:rsidDel="00000000" w:rsidR="00000000" w:rsidRPr="00000000">
        <w:rPr>
          <w:rtl w:val="0"/>
        </w:rPr>
        <w:t xml:space="preserve"> UI/UX Design, Visual Communication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Firewalls, Antivirus, Intrusion Detection Systems (IDS), Data Loss Prevention (DLP)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Certifications:</w:t>
      </w:r>
      <w:r w:rsidDel="00000000" w:rsidR="00000000" w:rsidRPr="00000000">
        <w:rPr>
          <w:rtl w:val="0"/>
        </w:rPr>
        <w:t xml:space="preserve"> Google Certified in Cyber Security, CompTIA A+, CompTIA Security+ CE, CompTIA Linux+, Google IT Automation with Python Professional Certificate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v67dn21ei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IT Specialist</w:t>
        <w:br w:type="textWrapping"/>
      </w:r>
      <w:r w:rsidDel="00000000" w:rsidR="00000000" w:rsidRPr="00000000">
        <w:rPr>
          <w:rtl w:val="0"/>
        </w:rPr>
        <w:t xml:space="preserve">Princeton University — Princeton, NJ</w:t>
        <w:br w:type="textWrapping"/>
        <w:t xml:space="preserve">January 2022 – Present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Bomgar (BeyondTrust) for remote desktop support and issue resolution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CrashPlan (Code42) for data backup and recovery processes.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Administered user accounts and devices using Active Directory (Azure).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devices through Microsoft Intune and JAMF for streamlined operations.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ServiceNow for incident management, ensuring effective service delivery.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Tier II and Tier III technical support, adeptly resolving network connectivity and security challenges.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documentation and reporting, security awareness training, patch management, and user access control.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Engaged in incident detection and response, ensuring timely resolution of security issues.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data backup and recovery, alongside performance tuning to optimize system efficiency.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user access management (network, credentials, MFA, Identity and Access Management (IAM)) and data management (storage, encryption, backups, security permissions).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malware analysis, vulnerability assessments, data encryption, and endpoint protection measures.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Debugged database issues to ensure smooth operation and data integrity.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strict confidentiality of personal, proprietary, and confidential data; followed procedures to ensure privacy, security, and proper data use.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Trained IT helpdesk staff to enhance service delivery and technical support skills.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solutions and created technical documentation for a previously unsolved problem.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IT asset inventory and lifecycle to ensure optimal utilization and compliance.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executive support for the University Office of the President, NASA, Department of Energy (DOE) PPPL, and Office of General Counsel.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Computer Analyst</w:t>
        <w:br w:type="textWrapping"/>
      </w:r>
      <w:r w:rsidDel="00000000" w:rsidR="00000000" w:rsidRPr="00000000">
        <w:rPr>
          <w:rtl w:val="0"/>
        </w:rPr>
        <w:t xml:space="preserve">Brookdale Hospital Medical Center / DELL — Brooklyn, NY</w:t>
        <w:br w:type="textWrapping"/>
        <w:t xml:space="preserve">March 2019 – December 2022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healthcare software solutions, including Citrix, Epic, AllScripts, e-ClinicalWorks, and Dentrix.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troubleshooting, parts replacement, upgrades, and deployments on client assets.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HIPAA compliance through the implementation of security measures and adherence to SLAs.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vulnerability assessments and deployed security patches to protect healthcare software systems.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 SLAs and executed service delivery during the COVID-19 peak while ensuring HIPAA compliance using ServiceNow.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I.T. Vulnerability Analyst</w:t>
        <w:br w:type="textWrapping"/>
      </w:r>
      <w:r w:rsidDel="00000000" w:rsidR="00000000" w:rsidRPr="00000000">
        <w:rPr>
          <w:rtl w:val="0"/>
        </w:rPr>
        <w:t xml:space="preserve">AIG / DELL — New York, NY</w:t>
        <w:br w:type="textWrapping"/>
        <w:t xml:space="preserve">May 2014 – March 2019 (Contract)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Established and analyzed penetration test results, design reviews, source code reviews, and security tests.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Compiled and tracked vulnerabilities over time for metrics purposes.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Formalized documentation of policies and procedures and adopted industry-standard Information Security and IT Operations frameworks (ITIL, NIST).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security source code reviews for Java, JSP, PowerShell, ASP.NET, Shell scripts, and web-based applications.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firewall, proxy, IDS/IPS, DLP, and vulnerability scanners.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Evaluated the health and management of anti-virus, anti-malware, and other advanced threat agents in a global deployment.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hard drive backups, restores, imaging, data recovery, data migration, and network diagnostics.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and maintain cloud services and virtual machines.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VPN and RealVNC for remote administration, task automation, and web design.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macOS troubleshooting, including resetting PRAM, flushing .PLIST files, recovering files, and resetting passwords.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Computer Help Desk Level III</w:t>
        <w:br w:type="textWrapping"/>
      </w:r>
      <w:r w:rsidDel="00000000" w:rsidR="00000000" w:rsidRPr="00000000">
        <w:rPr>
          <w:rtl w:val="0"/>
        </w:rPr>
        <w:t xml:space="preserve">U.S. Department of Labor — New York, NY</w:t>
        <w:br w:type="textWrapping"/>
        <w:t xml:space="preserve">March 2010 – September 2014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and write SQL; scripted for process automation and reporting.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network wiring, infrastructure, email, and file shares, while creating updates as needed.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Leveraged analytical and problem-solving skills to develop effective solutions.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Computer Help Desk</w:t>
        <w:br w:type="textWrapping"/>
      </w:r>
      <w:r w:rsidDel="00000000" w:rsidR="00000000" w:rsidRPr="00000000">
        <w:rPr>
          <w:rtl w:val="0"/>
        </w:rPr>
        <w:t xml:space="preserve">National Grid — New York, NY</w:t>
        <w:br w:type="textWrapping"/>
        <w:t xml:space="preserve">January 2009 – December 2009 (Contract)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Provided remote desktop assistance for LAN and VPN users, utilizing Active Directory.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the “Netscape-to-Microsoft Outlook mail migration” project.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password resets, account unlocking, and general troubleshooting.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DameWare, Radia, and Remedy ticket software to track and record (approximately 40-60 issues daily).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Apple MacOS Tech./System Administrator</w:t>
        <w:br w:type="textWrapping"/>
      </w:r>
      <w:r w:rsidDel="00000000" w:rsidR="00000000" w:rsidRPr="00000000">
        <w:rPr>
          <w:rtl w:val="0"/>
        </w:rPr>
        <w:t xml:space="preserve">Data Velocity — New York, NY</w:t>
        <w:br w:type="textWrapping"/>
        <w:t xml:space="preserve">October 2008 – December 2008 (Contract)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Provided solutions for Microsoft Windows users converting to macOS.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small business servers (SBS) for contracted companies, including law firms; set up secure VPN connections.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Offered email troubleshooting with Microsoft Exchange Server and IMAP.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Scripted to simplify tasks for both Microsoft Windows and UNIX/Linux clients.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Information Systems Technician</w:t>
        <w:br w:type="textWrapping"/>
      </w:r>
      <w:r w:rsidDel="00000000" w:rsidR="00000000" w:rsidRPr="00000000">
        <w:rPr>
          <w:rtl w:val="0"/>
        </w:rPr>
        <w:t xml:space="preserve">U.S. NAVY — Mayport, FL</w:t>
        <w:br w:type="textWrapping"/>
        <w:t xml:space="preserve">June 2006 – September 2008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Executed disaster recovery strategies for servers, implementing automated backup solutions and advanced data protection measures.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data recovery and imaging utilizing industry-standard tools and methodologies.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comprehensive vulnerability assessments and threat analyses; managed risk mitigation and resolved complex network security issues.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Oversaw data migration and integration across Microsoft Windows, Linux, and macOS platforms, ensuring compliance with best practices.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"Implemented security controls to protect sensitive data in all operations.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8t8av0o7482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Electrical Engineering</w:t>
        <w:br w:type="textWrapping"/>
      </w:r>
      <w:r w:rsidDel="00000000" w:rsidR="00000000" w:rsidRPr="00000000">
        <w:rPr>
          <w:rtl w:val="0"/>
        </w:rPr>
        <w:t xml:space="preserve">University of Florida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AOS in Computer Programming and Information Systems Technology</w:t>
        <w:br w:type="textWrapping"/>
      </w:r>
      <w:r w:rsidDel="00000000" w:rsidR="00000000" w:rsidRPr="00000000">
        <w:rPr>
          <w:rtl w:val="0"/>
        </w:rPr>
        <w:t xml:space="preserve">ASA</w:t>
      </w:r>
      <w:r w:rsidDel="00000000" w:rsidR="00000000" w:rsidRPr="00000000">
        <w:rPr>
          <w:rtl w:val="0"/>
        </w:rPr>
        <w:t xml:space="preserve"> — Brooklyn, NY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High School Diploma, Merit Graduate</w:t>
        <w:br w:type="textWrapping"/>
      </w:r>
      <w:r w:rsidDel="00000000" w:rsidR="00000000" w:rsidRPr="00000000">
        <w:rPr>
          <w:i w:val="1"/>
          <w:rtl w:val="0"/>
        </w:rPr>
        <w:t xml:space="preserve">High School of Fashion Industries — New York, NY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Major: Merchandising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Technical Assistant: Provided technical support and assistance to students and staff.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ko1cxslzd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Certified in Cyber Security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IT Automation with Python Professional Certificate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CompTIA Security+ CE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CompTIA Linux+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CompTIA A+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atyqribig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Awards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Above and Beyond Award, Princeton University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seleygj" TargetMode="External"/><Relationship Id="rId7" Type="http://schemas.openxmlformats.org/officeDocument/2006/relationships/hyperlink" Target="https://www.linkedin.com/in/gordon-moseley-077738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