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74C37" w14:textId="77777777" w:rsidR="00F550D2" w:rsidRPr="00F550D2" w:rsidRDefault="00F550D2" w:rsidP="00F550D2">
      <w:pPr>
        <w:pBdr>
          <w:bottom w:val="single" w:sz="6" w:space="4" w:color="EAECEF"/>
        </w:pBd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KE" w:eastAsia="en-KE"/>
          <w14:ligatures w14:val="none"/>
        </w:rPr>
      </w:pPr>
      <w:r w:rsidRPr="00F550D2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KE" w:eastAsia="en-KE"/>
          <w14:ligatures w14:val="none"/>
        </w:rPr>
        <w:t>Calculated columns with DAX</w:t>
      </w:r>
    </w:p>
    <w:p w14:paraId="58739BD7" w14:textId="77777777" w:rsidR="00F550D2" w:rsidRPr="00F550D2" w:rsidRDefault="00F550D2" w:rsidP="00F550D2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</w:pPr>
      <w:r w:rsidRPr="00F550D2">
        <w:rPr>
          <w:rFonts w:ascii="Segoe UI" w:eastAsia="Times New Roman" w:hAnsi="Segoe UI" w:cs="Segoe UI"/>
          <w:b/>
          <w:bCs/>
          <w:color w:val="24292E"/>
          <w:kern w:val="0"/>
          <w:sz w:val="24"/>
          <w:szCs w:val="24"/>
          <w:lang w:val="en-KE" w:eastAsia="en-KE"/>
          <w14:ligatures w14:val="none"/>
        </w:rPr>
        <w:t>Additional Resources</w:t>
      </w:r>
      <w:r w:rsidRPr="00F550D2"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  <w:t>: The links provided contain additional information from external resources.</w:t>
      </w:r>
    </w:p>
    <w:p w14:paraId="662E7A58" w14:textId="77777777" w:rsidR="00F550D2" w:rsidRPr="00F550D2" w:rsidRDefault="00F550D2" w:rsidP="00F550D2">
      <w:pPr>
        <w:numPr>
          <w:ilvl w:val="0"/>
          <w:numId w:val="1"/>
        </w:numPr>
        <w:spacing w:before="240" w:after="240" w:line="240" w:lineRule="auto"/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</w:pPr>
      <w:hyperlink r:id="rId5" w:tgtFrame="_blank" w:history="1">
        <w:r w:rsidRPr="00F550D2">
          <w:rPr>
            <w:rFonts w:ascii="Segoe UI" w:eastAsia="Times New Roman" w:hAnsi="Segoe UI" w:cs="Segoe UI"/>
            <w:color w:val="0366D6"/>
            <w:kern w:val="0"/>
            <w:sz w:val="24"/>
            <w:szCs w:val="24"/>
            <w:u w:val="single"/>
            <w:lang w:val="en-KE" w:eastAsia="en-KE"/>
            <w14:ligatures w14:val="none"/>
          </w:rPr>
          <w:t>Learn DAX basics in Power BI Desktop</w:t>
        </w:r>
      </w:hyperlink>
      <w:r w:rsidRPr="00F550D2"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  <w:br/>
        <w:t>This Microsoft article provides a quick and easy introduction on how we can use Data Analysis Expressions (DAX) to solve many basic calculations and data analysis problems.</w:t>
      </w:r>
    </w:p>
    <w:p w14:paraId="201869BF" w14:textId="77777777" w:rsidR="00F550D2" w:rsidRPr="00F550D2" w:rsidRDefault="00F550D2" w:rsidP="00F550D2">
      <w:pPr>
        <w:numPr>
          <w:ilvl w:val="0"/>
          <w:numId w:val="1"/>
        </w:numPr>
        <w:spacing w:before="240" w:after="240" w:line="240" w:lineRule="auto"/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</w:pPr>
      <w:hyperlink r:id="rId6" w:tgtFrame="_blank" w:history="1">
        <w:r w:rsidRPr="00F550D2">
          <w:rPr>
            <w:rFonts w:ascii="Segoe UI" w:eastAsia="Times New Roman" w:hAnsi="Segoe UI" w:cs="Segoe UI"/>
            <w:color w:val="0366D6"/>
            <w:kern w:val="0"/>
            <w:sz w:val="24"/>
            <w:szCs w:val="24"/>
            <w:u w:val="single"/>
            <w:lang w:val="en-KE" w:eastAsia="en-KE"/>
            <w14:ligatures w14:val="none"/>
          </w:rPr>
          <w:t>Write DAX formulas for Power BI Desktop models</w:t>
        </w:r>
      </w:hyperlink>
      <w:r w:rsidRPr="00F550D2">
        <w:rPr>
          <w:rFonts w:ascii="Segoe UI" w:eastAsia="Times New Roman" w:hAnsi="Segoe UI" w:cs="Segoe UI"/>
          <w:color w:val="24292E"/>
          <w:kern w:val="0"/>
          <w:sz w:val="24"/>
          <w:szCs w:val="24"/>
          <w:lang w:val="en-KE" w:eastAsia="en-KE"/>
          <w14:ligatures w14:val="none"/>
        </w:rPr>
        <w:br/>
        <w:t>In this official Microsoft training, we learn how to write and format DAX formulas, which consist of expressions that use functions, operators, references to model objects, constants, and variables.</w:t>
      </w:r>
    </w:p>
    <w:p w14:paraId="1FD88AF3" w14:textId="77777777" w:rsidR="003516DC" w:rsidRDefault="003516DC"/>
    <w:sectPr w:rsidR="00351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7108F"/>
    <w:multiLevelType w:val="multilevel"/>
    <w:tmpl w:val="D8D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19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5F"/>
    <w:rsid w:val="003516DC"/>
    <w:rsid w:val="00561E5F"/>
    <w:rsid w:val="006863C9"/>
    <w:rsid w:val="00F5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34078"/>
  <w15:chartTrackingRefBased/>
  <w15:docId w15:val="{7AAE52BF-7FB4-4708-A18A-806BFD30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F550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D2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5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F550D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550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4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aining/modules/dax-power-bi-write-formulas/" TargetMode="External"/><Relationship Id="rId5" Type="http://schemas.openxmlformats.org/officeDocument/2006/relationships/hyperlink" Target="https://learn.microsoft.com/en-us/power-bi/transform-model/desktop-quickstart-learn-dax-bas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Y</dc:creator>
  <cp:keywords/>
  <dc:description/>
  <cp:lastModifiedBy>Moses Y</cp:lastModifiedBy>
  <cp:revision>2</cp:revision>
  <dcterms:created xsi:type="dcterms:W3CDTF">2023-11-28T09:24:00Z</dcterms:created>
  <dcterms:modified xsi:type="dcterms:W3CDTF">2023-11-28T09:24:00Z</dcterms:modified>
</cp:coreProperties>
</file>