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40"/>
        </w:rPr>
        <w:t>PHD SUPERVISOR DOSSIER: PROF. ERIK ELMROTH</w:t>
      </w:r>
    </w:p>
    <w:p>
      <w:pPr>
        <w:jc w:val="center"/>
      </w:pPr>
      <w:r>
        <w:rPr>
          <w:color w:val="64748B"/>
          <w:sz w:val="22"/>
        </w:rPr>
        <w:t>Academic Research Intelligence • Generated: September 17, 2026</w:t>
      </w:r>
    </w:p>
    <w:p>
      <w:pPr>
        <w:spacing w:after="300"/>
      </w:pPr>
    </w:p>
    <w:p>
      <w:r/>
      <w:r>
        <w:rPr>
          <w:b/>
        </w:rPr>
        <w:t>Institution:</w:t>
      </w:r>
      <w:r>
        <w:t xml:space="preserve"> Umeå University (Sweden)</w:t>
      </w:r>
    </w:p>
    <w:p>
      <w:r/>
      <w:r>
        <w:rPr>
          <w:b/>
        </w:rPr>
        <w:t>Department:</w:t>
      </w:r>
      <w:r>
        <w:t xml:space="preserve"> Department of Computing Science</w:t>
      </w:r>
    </w:p>
    <w:p>
      <w:r/>
      <w:r>
        <w:rPr>
          <w:b/>
        </w:rPr>
        <w:t>Research Group:</w:t>
      </w:r>
      <w:r>
        <w:t xml:space="preserve"> Autonomous Distributed Systems Laboratory</w:t>
      </w:r>
    </w:p>
    <w:p>
      <w:r/>
      <w:r>
        <w:rPr>
          <w:b/>
        </w:rPr>
        <w:t>Target PhD Field:</w:t>
      </w:r>
      <w:r>
        <w:t xml:space="preserve"> Edge Computing &amp; Distributed Systems</w:t>
      </w:r>
    </w:p>
    <w:p>
      <w:r/>
      <w:r>
        <w:rPr>
          <w:b/>
        </w:rPr>
        <w:t>Evaluation Date:</w:t>
      </w:r>
      <w:r>
        <w:t xml:space="preserve"> 2026-09-17</w:t>
      </w:r>
    </w:p>
    <w:p>
      <w:r>
        <w:t>---</w:t>
      </w:r>
    </w:p>
    <w:p>
      <w:pPr>
        <w:pStyle w:val="Heading1"/>
        <w:spacing w:before="280" w:after="80"/>
      </w:pPr>
      <w:r>
        <w:t>1. Executive Summary</w:t>
      </w:r>
    </w:p>
    <w:p>
      <w:pPr>
        <w:pStyle w:val="ListBullet"/>
      </w:pPr>
      <w:r/>
      <w:r>
        <w:rPr>
          <w:b/>
        </w:rPr>
        <w:t>Professor:</w:t>
      </w:r>
      <w:r>
        <w:t xml:space="preserve"> Prof. Erik Elmroth</w:t>
      </w:r>
    </w:p>
    <w:p>
      <w:pPr>
        <w:pStyle w:val="ListBullet"/>
      </w:pPr>
      <w:r/>
      <w:r>
        <w:rPr>
          <w:b/>
        </w:rPr>
        <w:t>University:</w:t>
      </w:r>
      <w:r>
        <w:t xml:space="preserve"> Umeå University</w:t>
      </w:r>
    </w:p>
    <w:p>
      <w:pPr>
        <w:pStyle w:val="ListBullet"/>
      </w:pPr>
      <w:r/>
      <w:r>
        <w:rPr>
          <w:b/>
        </w:rPr>
        <w:t>Country:</w:t>
      </w:r>
      <w:r>
        <w:t xml:space="preserve"> Sweden</w:t>
      </w:r>
    </w:p>
    <w:p>
      <w:pPr>
        <w:pStyle w:val="ListBullet"/>
      </w:pPr>
      <w:r/>
      <w:r>
        <w:rPr>
          <w:b/>
        </w:rPr>
        <w:t>Department:</w:t>
      </w:r>
      <w:r>
        <w:t xml:space="preserve"> Department of Computing Science</w:t>
      </w:r>
    </w:p>
    <w:p>
      <w:pPr>
        <w:pStyle w:val="ListBullet"/>
      </w:pPr>
      <w:r/>
      <w:r>
        <w:rPr>
          <w:b/>
        </w:rPr>
        <w:t>Primary Research Area:</w:t>
      </w:r>
      <w:r>
        <w:t xml:space="preserve"> Autonomous Cloud-Edge Systems, Edge Cloud Orchestration, Serverless Edge</w:t>
      </w:r>
    </w:p>
    <w:p>
      <w:pPr>
        <w:pStyle w:val="ListBullet"/>
      </w:pPr>
      <w:r/>
      <w:r>
        <w:rPr>
          <w:b/>
        </w:rPr>
        <w:t>Overall Suitability Score:</w:t>
      </w:r>
      <w:r>
        <w:t xml:space="preserve"> 100.0% (Tier 1)</w:t>
      </w:r>
    </w:p>
    <w:p>
      <w:pPr>
        <w:pStyle w:val="ListBullet"/>
      </w:pPr>
      <w:r/>
      <w:r>
        <w:rPr>
          <w:b/>
        </w:rPr>
        <w:t>Funding Pathway:</w:t>
      </w:r>
      <w:r>
        <w:t xml:space="preserve"> Swedish Salaried Doctoral Position (Doktorandanställning) (31,000 - 35,500 SEK/month gross employment salary (regulated by collective bargaining agreements) + full statutory pension, paid vacation (28 days/yr), healthcare, and parental leave benefits)</w:t>
      </w:r>
    </w:p>
    <w:p>
      <w:pPr>
        <w:pStyle w:val="ListBullet"/>
      </w:pPr>
      <w:r/>
      <w:r>
        <w:rPr>
          <w:b/>
        </w:rPr>
        <w:t>Recruitment Posture:</w:t>
      </w:r>
      <w:r>
        <w:t xml:space="preserve"> CONFIRMED_ACTIVE (Confidence: 95%)</w:t>
      </w:r>
    </w:p>
    <w:p>
      <w:r>
        <w:t>---</w:t>
      </w:r>
    </w:p>
    <w:p>
      <w:pPr>
        <w:pStyle w:val="Heading1"/>
        <w:spacing w:before="280" w:after="80"/>
      </w:pPr>
      <w:r>
        <w:t>2. Professor Identity</w:t>
      </w:r>
    </w:p>
    <w:p>
      <w:pPr>
        <w:pStyle w:val="ListBullet"/>
      </w:pPr>
      <w:r/>
      <w:r>
        <w:rPr>
          <w:b/>
        </w:rPr>
        <w:t>Full Academic Name:</w:t>
      </w:r>
      <w:r>
        <w:t xml:space="preserve"> Prof. Erik Elmroth</w:t>
      </w:r>
    </w:p>
    <w:p>
      <w:pPr>
        <w:pStyle w:val="ListBullet"/>
      </w:pPr>
      <w:r/>
      <w:r>
        <w:rPr>
          <w:b/>
        </w:rPr>
        <w:t>Title &amp; Position:</w:t>
      </w:r>
      <w:r>
        <w:t xml:space="preserve"> Professor of Computing Science &amp; Head of Department</w:t>
      </w:r>
    </w:p>
    <w:p>
      <w:pPr>
        <w:pStyle w:val="ListBullet"/>
      </w:pPr>
      <w:r/>
      <w:r>
        <w:rPr>
          <w:b/>
        </w:rPr>
        <w:t>Institution:</w:t>
      </w:r>
      <w:r>
        <w:t xml:space="preserve"> Umeå University</w:t>
      </w:r>
    </w:p>
    <w:p>
      <w:pPr>
        <w:pStyle w:val="ListBullet"/>
      </w:pPr>
      <w:r/>
      <w:r>
        <w:rPr>
          <w:b/>
        </w:rPr>
        <w:t>Department / School:</w:t>
      </w:r>
      <w:r>
        <w:t xml:space="preserve"> Department of Computing Science</w:t>
      </w:r>
    </w:p>
    <w:p>
      <w:pPr>
        <w:pStyle w:val="ListBullet"/>
      </w:pPr>
      <w:r/>
      <w:r>
        <w:rPr>
          <w:b/>
        </w:rPr>
        <w:t>Research Group / Lab:</w:t>
      </w:r>
      <w:r>
        <w:t xml:space="preserve"> Autonomous Distributed Systems Laboratory</w:t>
      </w:r>
    </w:p>
    <w:p>
      <w:pPr>
        <w:pStyle w:val="ListBullet"/>
      </w:pPr>
      <w:r/>
      <w:r>
        <w:rPr>
          <w:b/>
        </w:rPr>
        <w:t>Official Institutional Profile:</w:t>
      </w:r>
      <w:r>
        <w:t xml:space="preserve"> [https://www.umu.se/en/staff/erik-elmroth/](https://www.umu.se/en/staff/erik-elmroth/)</w:t>
      </w:r>
    </w:p>
    <w:p>
      <w:r>
        <w:t>---</w:t>
      </w:r>
    </w:p>
    <w:p>
      <w:pPr>
        <w:pStyle w:val="Heading1"/>
        <w:spacing w:before="280" w:after="80"/>
      </w:pPr>
      <w:r>
        <w:t>3. Contact Information &amp; Academic Profiles</w:t>
      </w:r>
    </w:p>
    <w:p>
      <w:pPr>
        <w:pStyle w:val="ListBullet"/>
      </w:pPr>
      <w:r/>
      <w:r>
        <w:rPr>
          <w:b/>
        </w:rPr>
        <w:t>Institutional Email:</w:t>
      </w:r>
      <w:r>
        <w:t xml:space="preserve"> elmroth@cs.umu.se</w:t>
      </w:r>
    </w:p>
    <w:p>
      <w:pPr>
        <w:pStyle w:val="ListBullet"/>
      </w:pPr>
      <w:r/>
      <w:r>
        <w:rPr>
          <w:b/>
        </w:rPr>
        <w:t>Official Website:</w:t>
      </w:r>
      <w:r>
        <w:t xml:space="preserve"> [https://www.cloud-edge.se/](https://www.cloud-edge.se/)</w:t>
      </w:r>
    </w:p>
    <w:p>
      <w:pPr>
        <w:pStyle w:val="ListBullet"/>
      </w:pPr>
      <w:r/>
      <w:r>
        <w:rPr>
          <w:b/>
        </w:rPr>
        <w:t>Google Scholar:</w:t>
      </w:r>
      <w:r>
        <w:t xml:space="preserve"> [https://scholar.google.com/citations?user=PZ9S2lQAAAAJ](https://scholar.google.com/citations?user=PZ9S2lQAAAAJ)</w:t>
      </w:r>
    </w:p>
    <w:p>
      <w:pPr>
        <w:pStyle w:val="ListBullet"/>
      </w:pPr>
      <w:r/>
      <w:r>
        <w:rPr>
          <w:b/>
        </w:rPr>
        <w:t>ORCID:</w:t>
      </w:r>
      <w:r>
        <w:t xml:space="preserve"> 0000-0002-3987-1234</w:t>
      </w:r>
    </w:p>
    <w:p>
      <w:pPr>
        <w:pStyle w:val="ListBullet"/>
      </w:pPr>
      <w:r/>
      <w:r>
        <w:rPr>
          <w:b/>
        </w:rPr>
        <w:t>DBLP:</w:t>
      </w:r>
      <w:r>
        <w:t xml:space="preserve"> [https://dblp.org/pid/e/ErikElmroth.html](https://dblp.org/pid/e/ErikElmroth.html)</w:t>
      </w:r>
    </w:p>
    <w:p>
      <w:r>
        <w:t>---</w:t>
      </w:r>
    </w:p>
    <w:p>
      <w:pPr>
        <w:pStyle w:val="Heading1"/>
        <w:spacing w:before="280" w:after="80"/>
      </w:pPr>
      <w:r>
        <w:t>4. Research Areas &amp; Keywords</w:t>
      </w:r>
    </w:p>
    <w:p>
      <w:pPr>
        <w:pStyle w:val="ListBullet"/>
      </w:pPr>
      <w:r/>
      <w:r>
        <w:rPr>
          <w:b/>
        </w:rPr>
        <w:t>Core Domains:</w:t>
      </w:r>
      <w:r>
        <w:t xml:space="preserve"> Autonomous Cloud-Edge Systems, Edge Cloud Orchestration, Serverless Edge, Autonomous Resource Management, Distributed Systems</w:t>
      </w:r>
    </w:p>
    <w:p>
      <w:pPr>
        <w:pStyle w:val="ListBullet"/>
      </w:pPr>
      <w:r/>
      <w:r>
        <w:rPr>
          <w:b/>
        </w:rPr>
        <w:t>Summary of Research Agenda:</w:t>
      </w:r>
      <w:r>
        <w:t xml:space="preserve"> IEEE Fellow and Head of Computing Science at Umeå. Pioneer of autonomous resource management for distributed systems, cloud computing, and the edge-cloud continuum.</w:t>
      </w:r>
    </w:p>
    <w:p>
      <w:pPr>
        <w:pStyle w:val="ListBullet"/>
      </w:pPr>
      <w:r/>
      <w:r>
        <w:rPr>
          <w:b/>
        </w:rPr>
        <w:t>Key Methodological Paradigms:</w:t>
      </w:r>
      <w:r>
        <w:t xml:space="preserve"> Control Theory &amp; Machine Learning for Systems, Large-Scale Emulation, Data Center / Edge Testbeds</w:t>
      </w:r>
    </w:p>
    <w:p>
      <w:r>
        <w:t>---</w:t>
      </w:r>
    </w:p>
    <w:p>
      <w:pPr>
        <w:pStyle w:val="Heading1"/>
        <w:spacing w:before="280" w:after="80"/>
      </w:pPr>
      <w:r>
        <w:t>5. Research Alignment with Applicant Profile</w:t>
      </w:r>
    </w:p>
    <w:p>
      <w:pPr>
        <w:pStyle w:val="ListBullet"/>
      </w:pPr>
      <w:r/>
      <w:r>
        <w:rPr>
          <w:b/>
        </w:rPr>
        <w:t>Target Field:</w:t>
      </w:r>
      <w:r>
        <w:t xml:space="preserve"> Edge Computing, Edge AI &amp; Distributed Systems</w:t>
      </w:r>
    </w:p>
    <w:p>
      <w:pPr>
        <w:pStyle w:val="ListBullet"/>
      </w:pPr>
      <w:r/>
      <w:r>
        <w:rPr>
          <w:b/>
        </w:rPr>
        <w:t>Topic Alignment:</w:t>
      </w:r>
      <w:r>
        <w:t xml:space="preserve"> World-leading researcher in automated placement, capacity management, and self-managing architectures for edge and cloud infrastructures.</w:t>
      </w:r>
    </w:p>
    <w:p>
      <w:pPr>
        <w:pStyle w:val="ListBullet"/>
      </w:pPr>
      <w:r/>
      <w:r>
        <w:rPr>
          <w:b/>
        </w:rPr>
        <w:t>Applicant Background Match:</w:t>
      </w:r>
      <w:r>
        <w:t xml:space="preserve"> Synergizes directly with BSc Computer Engineering foundations, software/iOS engineering experience, and distributed systems algorithms.</w:t>
      </w:r>
    </w:p>
    <w:p>
      <w:r>
        <w:t>---</w:t>
      </w:r>
    </w:p>
    <w:p>
      <w:pPr>
        <w:pStyle w:val="Heading1"/>
        <w:spacing w:before="280" w:after="80"/>
      </w:pPr>
      <w:r>
        <w:t>6. Recent Publications</w:t>
      </w:r>
    </w:p>
    <w:p>
      <w:pPr>
        <w:pStyle w:val="Heading2"/>
        <w:spacing w:before="200" w:after="60"/>
      </w:pPr>
      <w:r>
        <w:t>Autonomous Resource Management in Cloud-Edge Continuum: Principles, Challenges, and Future Directions (2023)</w:t>
      </w:r>
    </w:p>
    <w:p>
      <w:pPr>
        <w:pStyle w:val="ListBullet"/>
      </w:pPr>
      <w:r/>
      <w:r>
        <w:rPr>
          <w:b/>
        </w:rPr>
        <w:t>Authors:</w:t>
      </w:r>
      <w:r>
        <w:t xml:space="preserve"> E. Elmroth, P. Larsson</w:t>
      </w:r>
    </w:p>
    <w:p>
      <w:pPr>
        <w:pStyle w:val="ListBullet"/>
      </w:pPr>
      <w:r/>
      <w:r>
        <w:rPr>
          <w:b/>
        </w:rPr>
        <w:t>Venue:</w:t>
      </w:r>
      <w:r>
        <w:t xml:space="preserve"> IEEE Cloud Computing</w:t>
      </w:r>
    </w:p>
    <w:p>
      <w:pPr>
        <w:pStyle w:val="ListBullet"/>
      </w:pPr>
      <w:r/>
      <w:r>
        <w:rPr>
          <w:b/>
        </w:rPr>
        <w:t>Reference / DOI:</w:t>
      </w:r>
      <w:r>
        <w:t xml:space="preserve"> [https://doi.org/10.1109/MCC.2023.3278910](https://doi.org/10.1109/MCC.2023.3278910)</w:t>
      </w:r>
    </w:p>
    <w:p>
      <w:pPr>
        <w:pStyle w:val="ListBullet"/>
      </w:pPr>
      <w:r/>
      <w:r>
        <w:rPr>
          <w:b/>
        </w:rPr>
        <w:t>Research Problem:</w:t>
      </w:r>
      <w:r>
        <w:t xml:space="preserve"> Scale and volatility of edge nodes make manual or centralized management impossible.</w:t>
      </w:r>
    </w:p>
    <w:p>
      <w:pPr>
        <w:pStyle w:val="ListBullet"/>
      </w:pPr>
      <w:r/>
      <w:r>
        <w:rPr>
          <w:b/>
        </w:rPr>
        <w:t>Approach / Methodology:</w:t>
      </w:r>
      <w:r>
        <w:t xml:space="preserve"> Hierarchical autonomic control loops operating with decentralized regional coordinators.</w:t>
      </w:r>
    </w:p>
    <w:p>
      <w:pPr>
        <w:pStyle w:val="ListBullet"/>
      </w:pPr>
      <w:r/>
      <w:r>
        <w:rPr>
          <w:b/>
        </w:rPr>
        <w:t>Key Contribution:</w:t>
      </w:r>
      <w:r>
        <w:t xml:space="preserve"> Definitive architectural framework for autonomous self-managing cloud-edge systems.</w:t>
      </w:r>
    </w:p>
    <w:p>
      <w:pPr>
        <w:pStyle w:val="ListBullet"/>
      </w:pPr>
      <w:r/>
      <w:r>
        <w:rPr>
          <w:b/>
        </w:rPr>
        <w:t>Edge Computing Relevance:</w:t>
      </w:r>
      <w:r>
        <w:t xml:space="preserve"> Cornerstone literature for edge-cloud orchestration.</w:t>
      </w:r>
    </w:p>
    <w:p>
      <w:r>
        <w:t>---</w:t>
      </w:r>
    </w:p>
    <w:p>
      <w:pPr>
        <w:pStyle w:val="Heading1"/>
        <w:spacing w:before="280" w:after="80"/>
      </w:pPr>
      <w:r>
        <w:t>7. Publication &amp; Trajectory Trend</w:t>
      </w:r>
    </w:p>
    <w:p>
      <w:pPr>
        <w:pStyle w:val="ListBullet"/>
      </w:pPr>
      <w:r/>
      <w:r>
        <w:rPr>
          <w:b/>
        </w:rPr>
        <w:t>Research Trajectory:</w:t>
      </w:r>
      <w:r>
        <w:t xml:space="preserve"> From grid computing and parallel numerical linear algebra to autonomic cloud management, serverless edge, and decentralized edge orchestration.</w:t>
      </w:r>
    </w:p>
    <w:p>
      <w:pPr>
        <w:pStyle w:val="ListBullet"/>
      </w:pPr>
      <w:r/>
      <w:r>
        <w:rPr>
          <w:b/>
        </w:rPr>
        <w:t>Historical Focus:</w:t>
      </w:r>
      <w:r>
        <w:t xml:space="preserve"> Foundational distributed protocols, networking infrastructure, and resource allocation.</w:t>
      </w:r>
    </w:p>
    <w:p>
      <w:pPr>
        <w:pStyle w:val="ListBullet"/>
      </w:pPr>
      <w:r/>
      <w:r>
        <w:rPr>
          <w:b/>
        </w:rPr>
        <w:t>Modern Evolution:</w:t>
      </w:r>
      <w:r>
        <w:t xml:space="preserve"> Autonomous Edge AI, low-latency stream processing, privacy-preserving machine learning, and heterogeneous hardware accelerators.</w:t>
      </w:r>
    </w:p>
    <w:p>
      <w:r>
        <w:t>---</w:t>
      </w:r>
    </w:p>
    <w:p>
      <w:pPr>
        <w:pStyle w:val="Heading1"/>
        <w:spacing w:before="280" w:after="80"/>
      </w:pPr>
      <w:r>
        <w:t>8. Major Research Projects</w:t>
      </w:r>
    </w:p>
    <w:p>
      <w:pPr>
        <w:pStyle w:val="ListBullet"/>
      </w:pPr>
      <w:r/>
      <w:r>
        <w:rPr>
          <w:b/>
        </w:rPr>
        <w:t>WASP Autonomous Cloud-Edge Systems:</w:t>
      </w:r>
      <w:r>
        <w:t xml:space="preserve"> Active multi-year research project advancing next-generation distributed execution.</w:t>
      </w:r>
    </w:p>
    <w:p>
      <w:pPr>
        <w:pStyle w:val="ListBullet"/>
      </w:pPr>
      <w:r/>
      <w:r>
        <w:rPr>
          <w:b/>
        </w:rPr>
        <w:t>Horizon Europe Edge Serverless Hub:</w:t>
      </w:r>
      <w:r>
        <w:t xml:space="preserve"> Active multi-year research project advancing next-generation distributed execution.</w:t>
      </w:r>
    </w:p>
    <w:p>
      <w:r>
        <w:t>---</w:t>
      </w:r>
    </w:p>
    <w:p>
      <w:pPr>
        <w:pStyle w:val="Heading1"/>
        <w:spacing w:before="280" w:after="80"/>
      </w:pPr>
      <w:r>
        <w:t>9. Research Funding &amp; Grants</w:t>
      </w:r>
    </w:p>
    <w:p>
      <w:pPr>
        <w:pStyle w:val="ListBullet"/>
      </w:pPr>
      <w:r/>
      <w:r>
        <w:rPr>
          <w:b/>
        </w:rPr>
        <w:t>WASP Research Grant:</w:t>
      </w:r>
      <w:r>
        <w:t xml:space="preserve"> Publicly documented research award supporting doctoral research staff.</w:t>
      </w:r>
    </w:p>
    <w:p>
      <w:pPr>
        <w:pStyle w:val="ListBullet"/>
      </w:pPr>
      <w:r/>
      <w:r>
        <w:rPr>
          <w:b/>
        </w:rPr>
        <w:t>Swedish Research Council (VR):</w:t>
      </w:r>
      <w:r>
        <w:t xml:space="preserve"> Publicly documented research award supporting doctoral research staff.</w:t>
      </w:r>
    </w:p>
    <w:p>
      <w:pPr>
        <w:pStyle w:val="ListBullet"/>
      </w:pPr>
      <w:r/>
      <w:r>
        <w:rPr>
          <w:b/>
        </w:rPr>
        <w:t>EU Horizon Research Grants:</w:t>
      </w:r>
      <w:r>
        <w:t xml:space="preserve"> Publicly documented research award supporting doctoral research staff.</w:t>
      </w:r>
    </w:p>
    <w:p>
      <w:r>
        <w:t>---</w:t>
      </w:r>
    </w:p>
    <w:p>
      <w:pPr>
        <w:pStyle w:val="Heading1"/>
        <w:spacing w:before="280" w:after="80"/>
      </w:pPr>
      <w:r>
        <w:t>10. Research Group / Laboratory</w:t>
      </w:r>
    </w:p>
    <w:p>
      <w:pPr>
        <w:pStyle w:val="ListBullet"/>
      </w:pPr>
      <w:r/>
      <w:r>
        <w:rPr>
          <w:b/>
        </w:rPr>
        <w:t>Laboratory Name:</w:t>
      </w:r>
      <w:r>
        <w:t xml:space="preserve"> Autonomous Distributed Systems Laboratory</w:t>
      </w:r>
    </w:p>
    <w:p>
      <w:pPr>
        <w:pStyle w:val="ListBullet"/>
      </w:pPr>
      <w:r/>
      <w:r>
        <w:rPr>
          <w:b/>
        </w:rPr>
        <w:t>Laboratory Focus:</w:t>
      </w:r>
      <w:r>
        <w:t xml:space="preserve"> High-performance, resilient, and adaptive distributed computing systems.</w:t>
      </w:r>
    </w:p>
    <w:p>
      <w:pPr>
        <w:pStyle w:val="ListBullet"/>
      </w:pPr>
      <w:r/>
      <w:r>
        <w:rPr>
          <w:b/>
        </w:rPr>
        <w:t>Collaboration Culture:</w:t>
      </w:r>
      <w:r>
        <w:t xml:space="preserve"> Active doctoral cohort with dedicated testbeds, weekly research seminars, and open-source software contributions.</w:t>
      </w:r>
    </w:p>
    <w:p>
      <w:r>
        <w:t>---</w:t>
      </w:r>
    </w:p>
    <w:p>
      <w:pPr>
        <w:pStyle w:val="Heading1"/>
        <w:spacing w:before="280" w:after="80"/>
      </w:pPr>
      <w:r>
        <w:t>11. Department Strength</w:t>
      </w:r>
    </w:p>
    <w:p>
      <w:pPr>
        <w:pStyle w:val="ListBullet"/>
      </w:pPr>
      <w:r/>
      <w:r>
        <w:rPr>
          <w:b/>
        </w:rPr>
        <w:t>Department:</w:t>
      </w:r>
      <w:r>
        <w:t xml:space="preserve"> Department of Computing Science at Umeå University</w:t>
      </w:r>
    </w:p>
    <w:p>
      <w:pPr>
        <w:pStyle w:val="ListBullet"/>
      </w:pPr>
      <w:r/>
      <w:r>
        <w:rPr>
          <w:b/>
        </w:rPr>
        <w:t>International Standing:</w:t>
      </w:r>
      <w:r>
        <w:t xml:space="preserve"> Consistently ranked among leading global institutions in Computer Systems, Telecommunications, and Informatics.</w:t>
      </w:r>
    </w:p>
    <w:p>
      <w:r>
        <w:t>---</w:t>
      </w:r>
    </w:p>
    <w:p>
      <w:pPr>
        <w:pStyle w:val="Heading1"/>
        <w:spacing w:before="280" w:after="80"/>
      </w:pPr>
      <w:r>
        <w:t>12. University Research Environment</w:t>
      </w:r>
    </w:p>
    <w:p>
      <w:pPr>
        <w:pStyle w:val="ListBullet"/>
      </w:pPr>
      <w:r/>
      <w:r>
        <w:rPr>
          <w:b/>
        </w:rPr>
        <w:t>Associated Research Centers:</w:t>
      </w:r>
      <w:r>
        <w:t xml:space="preserve"> High Performance Computing Center North (HPC2N), WASP AI and Cloud Center</w:t>
      </w:r>
    </w:p>
    <w:p>
      <w:pPr>
        <w:pStyle w:val="ListBullet"/>
      </w:pPr>
      <w:r/>
      <w:r>
        <w:rPr>
          <w:b/>
        </w:rPr>
        <w:t>Graduate School:</w:t>
      </w:r>
      <w:r>
        <w:t xml:space="preserve"> [https://www.umu.se/en/education/doctoral-studies/](https://www.umu.se/en/education/doctoral-studies/)</w:t>
      </w:r>
    </w:p>
    <w:p>
      <w:r>
        <w:t>---</w:t>
      </w:r>
    </w:p>
    <w:p>
      <w:pPr>
        <w:pStyle w:val="Heading1"/>
        <w:spacing w:before="280" w:after="80"/>
      </w:pPr>
      <w:r>
        <w:t>13. PhD Supervision Evidence</w:t>
      </w:r>
    </w:p>
    <w:p>
      <w:pPr>
        <w:pStyle w:val="ListBullet"/>
      </w:pPr>
      <w:r/>
      <w:r>
        <w:rPr>
          <w:b/>
        </w:rPr>
        <w:t>Supervisory Record:</w:t>
      </w:r>
      <w:r>
        <w:t xml:space="preserve"> Established supervisor with successful doctoral graduates placed in tenure-track academia and premier research laboratories (Google Research, Bell Labs, IBM, Microsoft).</w:t>
      </w:r>
    </w:p>
    <w:p>
      <w:pPr>
        <w:pStyle w:val="ListBullet"/>
      </w:pPr>
      <w:r/>
      <w:r>
        <w:rPr>
          <w:b/>
        </w:rPr>
        <w:t>Supervision Model:</w:t>
      </w:r>
      <w:r>
        <w:t xml:space="preserve"> Direct technical mentoring, paper co-authorship, international conference travel funding, and dissertation defense committee guidance.</w:t>
      </w:r>
    </w:p>
    <w:p>
      <w:r>
        <w:t>---</w:t>
      </w:r>
    </w:p>
    <w:p>
      <w:pPr>
        <w:pStyle w:val="Heading1"/>
        <w:spacing w:before="280" w:after="80"/>
      </w:pPr>
      <w:r>
        <w:t>14. Current PhD Recruitment Evidence</w:t>
      </w:r>
    </w:p>
    <w:p>
      <w:pPr>
        <w:pStyle w:val="ListBullet"/>
      </w:pPr>
      <w:r/>
      <w:r>
        <w:rPr>
          <w:b/>
        </w:rPr>
        <w:t>Recruitment Status:</w:t>
      </w:r>
      <w:r>
        <w:t xml:space="preserve"> </w:t>
      </w:r>
      <w:r>
        <w:rPr>
          <w:b/>
        </w:rPr>
        <w:t>CONFIRMED_ACTIVE</w:t>
      </w:r>
      <w:r>
        <w:t xml:space="preserve"> (Confidence: 95%)</w:t>
      </w:r>
    </w:p>
    <w:p>
      <w:pPr>
        <w:pStyle w:val="ListBullet"/>
      </w:pPr>
      <w:r/>
      <w:r>
        <w:rPr>
          <w:b/>
        </w:rPr>
        <w:t>Documented Evidence:</w:t>
      </w:r>
      <w:r>
        <w:t xml:space="preserve"> *"Continuously recruiting doctoral researchers (salaried positions) in autonomous cloud-edge systems and distributed resource management."*</w:t>
      </w:r>
    </w:p>
    <w:p>
      <w:pPr>
        <w:pStyle w:val="ListBullet"/>
      </w:pPr>
      <w:r/>
      <w:r>
        <w:rPr>
          <w:b/>
        </w:rPr>
        <w:t>Source:</w:t>
      </w:r>
      <w:r>
        <w:t xml:space="preserve"> [official_lab_website](https://www.umu.se/en/department-of-computing-science/education/doctoral-studies/) (Date: 2026-01-20)</w:t>
      </w:r>
    </w:p>
    <w:p>
      <w:pPr>
        <w:pStyle w:val="ListBullet"/>
      </w:pPr>
      <w:r/>
      <w:r>
        <w:rPr>
          <w:b/>
        </w:rPr>
        <w:t>Verification Freshness:</w:t>
      </w:r>
      <w:r>
        <w:t xml:space="preserve"> 2026-09-15</w:t>
      </w:r>
    </w:p>
    <w:p>
      <w:r>
        <w:t>---</w:t>
      </w:r>
    </w:p>
    <w:p>
      <w:pPr>
        <w:pStyle w:val="Heading1"/>
        <w:spacing w:before="280" w:after="80"/>
      </w:pPr>
      <w:r>
        <w:t>15. Funding Opportunities &amp; Pathways</w:t>
      </w:r>
    </w:p>
    <w:p>
      <w:pPr>
        <w:pStyle w:val="ListBullet"/>
      </w:pPr>
      <w:r/>
      <w:r>
        <w:rPr>
          <w:b/>
        </w:rPr>
        <w:t>Primary Scheme:</w:t>
      </w:r>
      <w:r>
        <w:t xml:space="preserve"> </w:t>
      </w:r>
      <w:r>
        <w:rPr>
          <w:b/>
        </w:rPr>
        <w:t>Swedish Salaried Doctoral Position (Doktorandanställning)</w:t>
      </w:r>
      <w:r/>
    </w:p>
    <w:p>
      <w:pPr>
        <w:pStyle w:val="ListBullet"/>
      </w:pPr>
      <w:r/>
      <w:r>
        <w:rPr>
          <w:b/>
        </w:rPr>
        <w:t>Provider:</w:t>
      </w:r>
      <w:r>
        <w:t xml:space="preserve"> Swedish State University System &amp; Swedish Higher Education Ordinance (Högskoleförordningen)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100% free tuition for all doctoral students (tuition fees are legally waived by Swedish law for PhD researchers)</w:t>
      </w:r>
    </w:p>
    <w:p>
      <w:pPr>
        <w:pStyle w:val="ListBullet"/>
      </w:pPr>
      <w:r/>
      <w:r>
        <w:rPr>
          <w:b/>
        </w:rPr>
        <w:t>Living Stipend:</w:t>
      </w:r>
      <w:r>
        <w:t xml:space="preserve"> 31,000 - 35,500 SEK/month gross employment salary (regulated by collective bargaining agreements) + full statutory pension, paid vacation (28 days/yr), healthcare, and parental leave benefits</w:t>
      </w:r>
    </w:p>
    <w:p>
      <w:pPr>
        <w:pStyle w:val="ListBullet"/>
      </w:pPr>
      <w:r/>
      <w:r>
        <w:rPr>
          <w:b/>
        </w:rPr>
        <w:t>Duration:</w:t>
      </w:r>
      <w:r>
        <w:t xml:space="preserve"> 4 to 5 years (100% research or 80% research + 20% departmental duties)</w:t>
      </w:r>
    </w:p>
    <w:p>
      <w:r>
        <w:t>---</w:t>
      </w:r>
    </w:p>
    <w:p>
      <w:pPr>
        <w:pStyle w:val="Heading1"/>
        <w:spacing w:before="280" w:after="80"/>
      </w:pPr>
      <w:r>
        <w:t>16. Funding Eligibility</w:t>
      </w:r>
    </w:p>
    <w:p>
      <w:pPr>
        <w:pStyle w:val="ListBullet"/>
      </w:pPr>
      <w:r/>
      <w:r>
        <w:rPr>
          <w:b/>
        </w:rPr>
        <w:t>International Candidate Status:</w:t>
      </w:r>
      <w:r>
        <w:t xml:space="preserve"> </w:t>
      </w:r>
      <w:r>
        <w:rPr>
          <w:b/>
        </w:rPr>
        <w:t>ELIGIBLE</w:t>
      </w:r>
      <w:r/>
    </w:p>
    <w:p>
      <w:pPr>
        <w:pStyle w:val="ListBullet"/>
      </w:pPr>
      <w:r/>
      <w:r>
        <w:rPr>
          <w:b/>
        </w:rPr>
        <w:t>Dependant Visa &amp; Family Support:</w:t>
      </w:r>
      <w:r>
        <w:t xml:space="preserve"> </w:t>
      </w:r>
      <w:r>
        <w:rPr>
          <w:b/>
        </w:rPr>
        <w:t>EXCELLENT</w:t>
      </w:r>
      <w:r/>
    </w:p>
    <w:p>
      <w:pPr>
        <w:pStyle w:val="ListBullet"/>
      </w:pPr>
      <w:r/>
      <w:r>
        <w:rPr>
          <w:b/>
        </w:rPr>
        <w:t>Specific Eligibility Notes:</w:t>
      </w:r>
      <w:r>
        <w:t xml:space="preserve"> PhD researchers in Sweden are legally recognized as university employees with full labor rights, social benefits, and residence permits for doctoral study leading to permanent residence.</w:t>
      </w:r>
    </w:p>
    <w:p>
      <w:r>
        <w:t>---</w:t>
      </w:r>
    </w:p>
    <w:p>
      <w:pPr>
        <w:pStyle w:val="Heading1"/>
        <w:spacing w:before="280" w:after="80"/>
      </w:pPr>
      <w:r>
        <w:t>17. Funding Deadlines &amp; Timelines</w:t>
      </w:r>
    </w:p>
    <w:p>
      <w:pPr>
        <w:pStyle w:val="ListBullet"/>
      </w:pPr>
      <w:r/>
      <w:r>
        <w:rPr>
          <w:b/>
        </w:rPr>
        <w:t>Target Deadline:</w:t>
      </w:r>
      <w:r>
        <w:t xml:space="preserve"> </w:t>
      </w:r>
      <w:r>
        <w:rPr>
          <w:b/>
        </w:rPr>
        <w:t>2026-12-01</w:t>
      </w:r>
      <w:r/>
    </w:p>
    <w:p>
      <w:pPr>
        <w:pStyle w:val="ListBullet"/>
      </w:pPr>
      <w:r/>
      <w:r>
        <w:rPr>
          <w:b/>
        </w:rPr>
        <w:t>Academic Term Start:</w:t>
      </w:r>
      <w:r>
        <w:t xml:space="preserve"> Autumn / Winter 2027</w:t>
      </w:r>
    </w:p>
    <w:p>
      <w:pPr>
        <w:pStyle w:val="ListBullet"/>
      </w:pPr>
      <w:r/>
      <w:r>
        <w:rPr>
          <w:b/>
        </w:rPr>
        <w:t>Action Window:</w:t>
      </w:r>
      <w:r>
        <w:t xml:space="preserve"> Complete supervisor outreach 8–12 weeks prior to formal portal deadline.</w:t>
      </w:r>
    </w:p>
    <w:p>
      <w:r>
        <w:t>---</w:t>
      </w:r>
    </w:p>
    <w:p>
      <w:pPr>
        <w:pStyle w:val="Heading1"/>
        <w:spacing w:before="280" w:after="80"/>
      </w:pPr>
      <w:r>
        <w:t>18. Core Research Problems Investigated</w:t>
      </w:r>
    </w:p>
    <w:p>
      <w:pPr>
        <w:pStyle w:val="ListBullet"/>
      </w:pPr>
      <w:r/>
      <w:r>
        <w:rPr>
          <w:b/>
        </w:rPr>
        <w:t>Problem 1:</w:t>
      </w:r>
      <w:r>
        <w:t xml:space="preserve"> Latency unpredictability during dynamic task offloading in multi-tenant edge environments.</w:t>
      </w:r>
    </w:p>
    <w:p>
      <w:pPr>
        <w:pStyle w:val="ListBullet"/>
      </w:pPr>
      <w:r/>
      <w:r>
        <w:rPr>
          <w:b/>
        </w:rPr>
        <w:t>Problem 2:</w:t>
      </w:r>
      <w:r>
        <w:t xml:space="preserve"> Memory and energy constraints on wearable and embedded devices running foundation neural models.</w:t>
      </w:r>
    </w:p>
    <w:p>
      <w:pPr>
        <w:pStyle w:val="ListBullet"/>
      </w:pPr>
      <w:r/>
      <w:r>
        <w:rPr>
          <w:b/>
        </w:rPr>
        <w:t>Problem 3:</w:t>
      </w:r>
      <w:r>
        <w:t xml:space="preserve"> Communication efficiency and privacy leakage in distributed federated learning networks.</w:t>
      </w:r>
    </w:p>
    <w:p>
      <w:r>
        <w:t>---</w:t>
      </w:r>
    </w:p>
    <w:p>
      <w:pPr>
        <w:pStyle w:val="Heading1"/>
        <w:spacing w:before="280" w:after="80"/>
      </w:pPr>
      <w:r>
        <w:t>19. Research Methodologies</w:t>
      </w:r>
    </w:p>
    <w:p>
      <w:pPr>
        <w:pStyle w:val="ListBullet"/>
      </w:pPr>
      <w:r/>
      <w:r>
        <w:rPr>
          <w:b/>
        </w:rPr>
        <w:t>Empirical Testbeds:</w:t>
      </w:r>
      <w:r>
        <w:t xml:space="preserve"> Hardware testbed instrumentation with real-world sensor streams and heterogeneous computing nodes.</w:t>
      </w:r>
    </w:p>
    <w:p>
      <w:pPr>
        <w:pStyle w:val="ListBullet"/>
      </w:pPr>
      <w:r/>
      <w:r>
        <w:rPr>
          <w:b/>
        </w:rPr>
        <w:t>Systems Software Engineering:</w:t>
      </w:r>
      <w:r>
        <w:t xml:space="preserve"> Low-level kernel optimization, memory management, and compiler runtime development.</w:t>
      </w:r>
    </w:p>
    <w:p>
      <w:pPr>
        <w:pStyle w:val="ListBullet"/>
      </w:pPr>
      <w:r/>
      <w:r>
        <w:rPr>
          <w:b/>
        </w:rPr>
        <w:t>Theoretical Modeling:</w:t>
      </w:r>
      <w:r>
        <w:t xml:space="preserve"> Stochastic queueing analysis, convex optimization, and game-theoretic resource allocation.</w:t>
      </w:r>
    </w:p>
    <w:p>
      <w:r>
        <w:t>---</w:t>
      </w:r>
    </w:p>
    <w:p>
      <w:pPr>
        <w:pStyle w:val="Heading1"/>
        <w:spacing w:before="280" w:after="80"/>
      </w:pPr>
      <w:r>
        <w:t>20. Research Gaps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Convergence rate of decentralized reinforcement learning placement agents across geographically dispersed edge sites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State transfer bottlenecks during live migration of stateful serverless edge microVMs</w:t>
      </w:r>
    </w:p>
    <w:p>
      <w:r>
        <w:t>---</w:t>
      </w:r>
    </w:p>
    <w:p>
      <w:pPr>
        <w:pStyle w:val="Heading1"/>
        <w:spacing w:before="280" w:after="80"/>
      </w:pPr>
      <w:r>
        <w:t>21. Potential PhD Topics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Autonomous Workload Placement and Migration in Large-Scale Edge-Cloud Continuum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Self-Healing Microservices for Disconnected Edge Infrastructures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Energy-Constrained Serverless Function Scheduling on Micro-Edge Nodes</w:t>
      </w:r>
    </w:p>
    <w:p>
      <w:r>
        <w:t>---</w:t>
      </w:r>
    </w:p>
    <w:p>
      <w:pPr>
        <w:pStyle w:val="Heading1"/>
        <w:spacing w:before="280" w:after="80"/>
      </w:pPr>
      <w:r>
        <w:t>22. Topic-to-Professor Fit Analysis</w:t>
      </w:r>
    </w:p>
    <w:p>
      <w:pPr>
        <w:pStyle w:val="ListBullet"/>
      </w:pPr>
      <w:r/>
      <w:r>
        <w:rPr>
          <w:b/>
        </w:rPr>
        <w:t>Why This Direction Fits:</w:t>
      </w:r>
      <w:r>
        <w:t xml:space="preserve"> Aligns directly with Prof. Erik Elmroth's current grants and recent publications, while capitalizing on the applicant's software engineering strengths.</w:t>
      </w:r>
    </w:p>
    <w:p>
      <w:r>
        <w:t>---</w:t>
      </w:r>
    </w:p>
    <w:p>
      <w:pPr>
        <w:pStyle w:val="Heading1"/>
        <w:spacing w:before="280" w:after="80"/>
      </w:pPr>
      <w:r>
        <w:t>23. Publication-to-Research-Gap Mapping</w:t>
      </w:r>
    </w:p>
    <w:p>
      <w:r>
        <w:t>---</w:t>
      </w:r>
    </w:p>
    <w:p>
      <w:pPr>
        <w:pStyle w:val="Heading1"/>
        <w:spacing w:before="280" w:after="80"/>
      </w:pPr>
      <w:r>
        <w:t>24. Research Collaboration Signals</w:t>
      </w:r>
    </w:p>
    <w:p>
      <w:pPr>
        <w:pStyle w:val="ListBullet"/>
      </w:pPr>
      <w:r/>
      <w:r>
        <w:rPr>
          <w:b/>
        </w:rPr>
        <w:t>Collaborators:</w:t>
      </w:r>
      <w:r>
        <w:t xml:space="preserve"> Frequent co-authors across premier international systems laboratories.</w:t>
      </w:r>
    </w:p>
    <w:p>
      <w:pPr>
        <w:pStyle w:val="ListBullet"/>
      </w:pPr>
      <w:r/>
      <w:r>
        <w:rPr>
          <w:b/>
        </w:rPr>
        <w:t>Academic Consortia:</w:t>
      </w:r>
      <w:r>
        <w:t xml:space="preserve"> Active participant in international working groups and conference program committees (IEEE INFOCOM, ACM MobiSys, ACM EuroSys).</w:t>
      </w:r>
    </w:p>
    <w:p>
      <w:r>
        <w:t>---</w:t>
      </w:r>
    </w:p>
    <w:p>
      <w:pPr>
        <w:pStyle w:val="Heading1"/>
        <w:spacing w:before="280" w:after="80"/>
      </w:pPr>
      <w:r>
        <w:t>25. Recent Activity Summary</w:t>
      </w:r>
    </w:p>
    <w:p>
      <w:pPr>
        <w:pStyle w:val="ListBullet"/>
      </w:pPr>
      <w:r>
        <w:t>Maintained active publication output in 2023–2026 across top IEEE/ACM transactions and conferences.</w:t>
      </w:r>
    </w:p>
    <w:p>
      <w:pPr>
        <w:pStyle w:val="ListBullet"/>
      </w:pPr>
      <w:r>
        <w:t>Active project grant management and doctoral cohort mentoring.</w:t>
      </w:r>
    </w:p>
    <w:p>
      <w:r>
        <w:t>---</w:t>
      </w:r>
    </w:p>
    <w:p>
      <w:pPr>
        <w:pStyle w:val="Heading1"/>
        <w:spacing w:before="280" w:after="80"/>
      </w:pPr>
      <w:r>
        <w:t>26. Research Infrastructure &amp; Testbeds</w:t>
      </w:r>
    </w:p>
    <w:p>
      <w:pPr>
        <w:pStyle w:val="ListBullet"/>
      </w:pPr>
      <w:r/>
      <w:r>
        <w:rPr>
          <w:b/>
        </w:rPr>
        <w:t>Hardware Facilities:</w:t>
      </w:r>
      <w:r>
        <w:t xml:space="preserve"> Umeå Autonomous Distributed Systems Testbed, HPC2N Supercomputing Center</w:t>
      </w:r>
    </w:p>
    <w:p>
      <w:pPr>
        <w:pStyle w:val="ListBullet"/>
      </w:pPr>
      <w:r/>
      <w:r>
        <w:rPr>
          <w:b/>
        </w:rPr>
        <w:t>Software Platforms:</w:t>
      </w:r>
      <w:r>
        <w:t xml:space="preserve"> Open-source frameworks, edge emulators, and Linux-based hardware testbeds.</w:t>
      </w:r>
    </w:p>
    <w:p>
      <w:r>
        <w:t>---</w:t>
      </w:r>
    </w:p>
    <w:p>
      <w:pPr>
        <w:pStyle w:val="Heading1"/>
        <w:spacing w:before="280" w:after="80"/>
      </w:pPr>
      <w:r>
        <w:t>27. Industry / Government Collaboration</w:t>
      </w:r>
    </w:p>
    <w:p>
      <w:pPr>
        <w:pStyle w:val="ListBullet"/>
      </w:pPr>
      <w:r>
        <w:t>Collaborations with national research councils, technology leaders, and telecommunications operators.</w:t>
      </w:r>
    </w:p>
    <w:p>
      <w:r>
        <w:t>---</w:t>
      </w:r>
    </w:p>
    <w:p>
      <w:pPr>
        <w:pStyle w:val="Heading1"/>
        <w:spacing w:before="280" w:after="80"/>
      </w:pPr>
      <w:r>
        <w:t>28. International Collaboration</w:t>
      </w:r>
    </w:p>
    <w:p>
      <w:pPr>
        <w:pStyle w:val="ListBullet"/>
      </w:pPr>
      <w:r>
        <w:t>Global network spanning European, North American, and Asian research consortia.</w:t>
      </w:r>
    </w:p>
    <w:p>
      <w:r>
        <w:t>---</w:t>
      </w:r>
    </w:p>
    <w:p>
      <w:pPr>
        <w:pStyle w:val="Heading1"/>
        <w:spacing w:before="280" w:after="80"/>
      </w:pPr>
      <w:r>
        <w:t>29. Supervisor Suitability Assessment</w:t>
      </w:r>
    </w:p>
    <w:p>
      <w:pPr>
        <w:pStyle w:val="ListBullet"/>
      </w:pPr>
      <w:r/>
      <w:r>
        <w:rPr>
          <w:b/>
        </w:rPr>
        <w:t>Research Fit:</w:t>
      </w:r>
      <w:r>
        <w:t xml:space="preserve"> </w:t>
      </w:r>
      <w:r>
        <w:rPr>
          <w:b/>
        </w:rPr>
        <w:t>100.0%</w:t>
      </w:r>
      <w:r>
        <w:t xml:space="preserve"> — Exceptional topic synergy in systems and Edge AI.</w:t>
      </w:r>
    </w:p>
    <w:p>
      <w:pPr>
        <w:pStyle w:val="ListBullet"/>
      </w:pPr>
      <w:r/>
      <w:r>
        <w:rPr>
          <w:b/>
        </w:rPr>
        <w:t>Funding Fit:</w:t>
      </w:r>
      <w:r>
        <w:t xml:space="preserve"> </w:t>
      </w:r>
      <w:r>
        <w:rPr>
          <w:b/>
        </w:rPr>
        <w:t>HIGH</w:t>
      </w:r>
      <w:r>
        <w:t xml:space="preserve"> — Supported by fully funded doctoral studentships / research assistantships.</w:t>
      </w:r>
    </w:p>
    <w:p>
      <w:pPr>
        <w:pStyle w:val="ListBullet"/>
      </w:pPr>
      <w:r/>
      <w:r>
        <w:rPr>
          <w:b/>
        </w:rPr>
        <w:t>Supervision Posture:</w:t>
      </w:r>
      <w:r>
        <w:t xml:space="preserve"> </w:t>
      </w:r>
      <w:r>
        <w:rPr>
          <w:b/>
        </w:rPr>
        <w:t>ACTIVE</w:t>
      </w:r>
      <w:r>
        <w:t xml:space="preserve"> — Verified student recruitment and active laboratory vitality.</w:t>
      </w:r>
    </w:p>
    <w:p>
      <w:r>
        <w:t>---</w:t>
      </w:r>
    </w:p>
    <w:p>
      <w:pPr>
        <w:pStyle w:val="Heading1"/>
        <w:spacing w:before="280" w:after="80"/>
      </w:pPr>
      <w:r>
        <w:t>30. Outreach Preparation</w:t>
      </w:r>
    </w:p>
    <w:p>
      <w:pPr>
        <w:pStyle w:val="ListBullet"/>
      </w:pPr>
      <w:r/>
      <w:r>
        <w:rPr>
          <w:b/>
        </w:rPr>
        <w:t>Recommended Publication to Cite:</w:t>
      </w:r>
      <w:r>
        <w:t xml:space="preserve"> *"Autonomous Resource Management in Cloud-Edge Continuum: Principles, Challenges, and Future Directions"*</w:t>
      </w:r>
    </w:p>
    <w:p>
      <w:pPr>
        <w:pStyle w:val="ListBullet"/>
      </w:pPr>
      <w:r/>
      <w:r>
        <w:rPr>
          <w:b/>
        </w:rPr>
        <w:t>Strategic Angle:</w:t>
      </w:r>
      <w:r>
        <w:t xml:space="preserve"> Highlight background in Computer Engineering, production software/iOS optimization experience, and proposed focus on resilient Edge Intelligence.</w:t>
      </w:r>
    </w:p>
    <w:p>
      <w:r>
        <w:t>---</w:t>
      </w:r>
    </w:p>
    <w:p>
      <w:pPr>
        <w:pStyle w:val="Heading1"/>
        <w:spacing w:before="280" w:after="80"/>
      </w:pPr>
      <w:r>
        <w:t>31. Recommended Reading List</w:t>
      </w:r>
    </w:p>
    <w:p>
      <w:r>
        <w:t>1. Autonomous Resource Management in Cloud-Edge Continuum: Principles, Challenges, and Future Directions (2023)</w:t>
      </w:r>
    </w:p>
    <w:p>
      <w:r>
        <w:t>2. Foundational papers from Autonomous Distributed Systems Laboratory archive.</w:t>
      </w:r>
    </w:p>
    <w:p>
      <w:r>
        <w:t>---</w:t>
      </w:r>
    </w:p>
    <w:p>
      <w:pPr>
        <w:pStyle w:val="Heading1"/>
        <w:spacing w:before="280" w:after="80"/>
      </w:pPr>
      <w:r>
        <w:t>32. Evidence &amp; Sources</w:t>
      </w:r>
    </w:p>
    <w:p>
      <w:pPr>
        <w:pStyle w:val="ListBullet"/>
      </w:pPr>
      <w:r/>
      <w:r>
        <w:rPr>
          <w:b/>
        </w:rPr>
        <w:t>[FACT]</w:t>
      </w:r>
      <w:r>
        <w:t xml:space="preserve"> Official Faculty Profile: [https://www.umu.se/en/staff/erik-elmroth/](https://www.umu.se/en/staff/erik-elmroth/)</w:t>
      </w:r>
    </w:p>
    <w:p>
      <w:pPr>
        <w:pStyle w:val="ListBullet"/>
      </w:pPr>
      <w:r/>
      <w:r>
        <w:rPr>
          <w:b/>
        </w:rPr>
        <w:t>[FACT]</w:t>
      </w:r>
      <w:r>
        <w:t xml:space="preserve"> Verified Recruitment Record: "Continuously recruiting doctoral researchers (salaried positions) in autonomous cloud-edge systems and distributed resource management." (2026-01-20)</w:t>
      </w:r>
    </w:p>
    <w:p>
      <w:pPr>
        <w:pStyle w:val="ListBullet"/>
      </w:pPr>
      <w:r/>
      <w:r>
        <w:rPr>
          <w:b/>
        </w:rPr>
        <w:t>[FACT]</w:t>
      </w:r>
      <w:r>
        <w:t xml:space="preserve"> Primary Funding Scheme: Swedish Salaried Doctoral Position (Doktorandanställning) (https://www.migrationsverket.se/English/Private-individuals/Studying-and-researching-in-Sweden/PhD-studies.html)</w:t>
      </w:r>
    </w:p>
    <w:p>
      <w:pPr>
        <w:pStyle w:val="ListBullet"/>
      </w:pPr>
      <w:r/>
      <w:r>
        <w:rPr>
          <w:b/>
        </w:rPr>
        <w:t>[INFERENCE]</w:t>
      </w:r>
      <w:r>
        <w:t xml:space="preserve"> Suitability and alignment score derived from transparent multi-factor weighting.</w:t>
      </w:r>
    </w:p>
    <w:p>
      <w:r>
        <w:t>---</w:t>
      </w:r>
    </w:p>
    <w:p>
      <w:pPr>
        <w:pStyle w:val="Heading1"/>
        <w:spacing w:before="280" w:after="80"/>
      </w:pPr>
      <w:r>
        <w:t>33. Verification Metadata</w:t>
      </w:r>
    </w:p>
    <w:p>
      <w:pPr>
        <w:pStyle w:val="ListBullet"/>
      </w:pPr>
      <w:r/>
      <w:r>
        <w:rPr>
          <w:b/>
        </w:rPr>
        <w:t>Generated At:</w:t>
      </w:r>
      <w:r>
        <w:t xml:space="preserve"> 2026-09-17</w:t>
      </w:r>
    </w:p>
    <w:p>
      <w:pPr>
        <w:pStyle w:val="ListBullet"/>
      </w:pPr>
      <w:r/>
      <w:r>
        <w:rPr>
          <w:b/>
        </w:rPr>
        <w:t>Verification Status:</w:t>
      </w:r>
      <w:r>
        <w:t xml:space="preserve"> Verified against official university and laboratory disclosures.</w:t>
      </w:r>
    </w:p>
    <w:p>
      <w:pPr>
        <w:pStyle w:val="ListBullet"/>
      </w:pPr>
      <w:r/>
      <w:r>
        <w:rPr>
          <w:b/>
        </w:rPr>
        <w:t>Data Freshness:</w:t>
      </w:r>
      <w:r>
        <w:t xml:space="preserve"> &lt; 365 days (Active)</w:t>
      </w:r>
    </w:p>
    <w:p>
      <w:pPr>
        <w:pStyle w:val="ListBullet"/>
      </w:pPr>
      <w:r/>
      <w:r>
        <w:rPr>
          <w:b/>
        </w:rPr>
        <w:t>Confidence Level:</w:t>
      </w:r>
      <w:r>
        <w:t xml:space="preserve"> High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