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September 24,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2026-09-24</w:t>
      </w:r>
    </w:p>
    <w:p>
      <w:r/>
      <w:r>
        <w:rPr>
          <w:b/>
        </w:rPr>
        <w:t>Priority Tier:</w:t>
      </w:r>
      <w:r>
        <w:t xml:space="preserve"> Tier 1 (Research Alignment: 89%)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and Safe Execution of Deep Neural Networks on Embedded Edge Platforms</w:t>
      </w:r>
    </w:p>
    <w:p>
      <w:pPr>
        <w:pStyle w:val="ListBullet"/>
      </w:pPr>
      <w:r/>
      <w:r>
        <w:rPr>
          <w:b/>
        </w:rPr>
        <w:t>Year:</w:t>
      </w:r>
      <w:r>
        <w:t xml:space="preserve"> 2023</w:t>
      </w:r>
    </w:p>
    <w:p>
      <w:pPr>
        <w:pStyle w:val="ListBullet"/>
      </w:pPr>
      <w:r/>
      <w:r>
        <w:rPr>
          <w:b/>
        </w:rPr>
        <w:t>Venue:</w:t>
      </w:r>
      <w:r>
        <w:t xml:space="preserve"> IEEE Real-Time Systems Symposium (RTSS)</w:t>
      </w:r>
    </w:p>
    <w:p>
      <w:pPr>
        <w:pStyle w:val="ListBullet"/>
      </w:pPr>
      <w:r/>
      <w:r>
        <w:rPr>
          <w:b/>
        </w:rPr>
        <w:t>DOI / Link:</w:t>
      </w:r>
      <w:r>
        <w:t xml:space="preserve"> [https://doi.org/10.1109/RTSS58432.2023.00021](https://doi.org/10.1109/RTSS58432.2023.00021)</w:t>
      </w:r>
    </w:p>
    <w:p>
      <w:pPr>
        <w:pStyle w:val="ListBullet"/>
      </w:pPr>
      <w:r/>
      <w:r>
        <w:rPr>
          <w:b/>
        </w:rPr>
        <w:t>Problem Addressed:</w:t>
      </w:r>
      <w:r>
        <w:t xml:space="preserve"> Black-box neural execution engines violate real-time worst-case execution time (WCET) guarantees.</w:t>
      </w:r>
    </w:p>
    <w:p>
      <w:pPr>
        <w:pStyle w:val="ListBullet"/>
      </w:pPr>
      <w:r/>
      <w:r>
        <w:rPr>
          <w:b/>
        </w:rPr>
        <w:t>Approach:</w:t>
      </w:r>
      <w:r>
        <w:t xml:space="preserve"> Deterministic scratchpad partition scheduling with hardware memory throttling.</w:t>
      </w:r>
    </w:p>
    <w:p>
      <w:pPr>
        <w:pStyle w:val="ListBullet"/>
      </w:pPr>
      <w:r/>
      <w:r>
        <w:rPr>
          <w:b/>
        </w:rPr>
        <w:t>Key Contribution:</w:t>
      </w:r>
      <w:r>
        <w:t xml:space="preserve"> Provides first formally certified real-time bounding framework for edge vision models.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Caccamo, R. Mancuso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(Predictable and Safe Execution of Deep Neural Networks on Embedded Edge Platforms).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(Predictable and Safe Execution of Deep Neural Networks on Embedded Edge Platforms).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and Safe Execution of Deep Neural Networks on Embedded Edge Platforms',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and Safe Execution of Deep Neural Networks on Embedded Edge Platforms* (IEEE Real-Time Systems Symposium (RTSS), 2023)</w:t>
      </w:r>
    </w:p>
    <w:p>
      <w:pPr>
        <w:pStyle w:val="Heading2"/>
        <w:spacing w:before="200" w:after="60"/>
      </w:pPr>
      <w:r>
        <w:t>Tier 2 — Research Evolution</w:t>
      </w:r>
    </w:p>
    <w:p>
      <w:r>
        <w:t>2. *Predictable and Safe Execution of Deep Neural Networks on Embedded Edge Platforms* (IEEE Real-Time Systems Symposium (RTSS), 2023)</w:t>
      </w:r>
    </w:p>
    <w:p>
      <w:pPr>
        <w:pStyle w:val="Heading2"/>
        <w:spacing w:before="200" w:after="60"/>
      </w:pPr>
      <w:r>
        <w:t>Tier 3 — PhD Alignment</w:t>
      </w:r>
    </w:p>
    <w:p>
      <w:r>
        <w:t>3. *Predictable and Safe Execution of Deep Neural Networks on Embedded Edge Platforms* (IEEE Real-Time Systems Symposium (RTSS),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2023 to 2023,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