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September 18,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2026-09-18</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Consensus Protocols for Edge Computing with Intermittent Links</w:t>
      </w:r>
    </w:p>
    <w:p>
      <w:pPr>
        <w:pStyle w:val="ListBullet"/>
      </w:pPr>
      <w:r/>
      <w:r>
        <w:rPr>
          <w:b/>
        </w:rPr>
        <w:t>Year:</w:t>
      </w:r>
      <w:r>
        <w:t xml:space="preserve"> 2022</w:t>
      </w:r>
    </w:p>
    <w:p>
      <w:pPr>
        <w:pStyle w:val="ListBullet"/>
      </w:pPr>
      <w:r/>
      <w:r>
        <w:rPr>
          <w:b/>
        </w:rPr>
        <w:t>Venue:</w:t>
      </w:r>
      <w:r>
        <w:t xml:space="preserve"> USENIX ATC 2022</w:t>
      </w:r>
    </w:p>
    <w:p>
      <w:pPr>
        <w:pStyle w:val="ListBullet"/>
      </w:pPr>
      <w:r/>
      <w:r>
        <w:rPr>
          <w:b/>
        </w:rPr>
        <w:t>DOI / Link:</w:t>
      </w:r>
      <w:r>
        <w:t xml:space="preserve"> [https://doi.org/10.5555/usenix.atc.2022.cui](https://doi.org/10.5555/usenix.atc.2022.cui)</w:t>
      </w:r>
    </w:p>
    <w:p>
      <w:pPr>
        <w:pStyle w:val="ListBullet"/>
      </w:pPr>
      <w:r/>
      <w:r>
        <w:rPr>
          <w:b/>
        </w:rPr>
        <w:t>Problem Addressed:</w:t>
      </w:r>
      <w:r>
        <w:t xml:space="preserve"> Traditional Raft and Paxos assume reliable LAN interconnects, failing when edge links experience frequent drops.</w:t>
      </w:r>
    </w:p>
    <w:p>
      <w:pPr>
        <w:pStyle w:val="ListBullet"/>
      </w:pPr>
      <w:r/>
      <w:r>
        <w:rPr>
          <w:b/>
        </w:rPr>
        <w:t>Approach:</w:t>
      </w:r>
      <w:r>
        <w:t xml:space="preserve"> Quorum adaptation and epoch-based state log synchronization tolerant to asymmetric network partitions.</w:t>
      </w:r>
    </w:p>
    <w:p>
      <w:pPr>
        <w:pStyle w:val="ListBullet"/>
      </w:pPr>
      <w:r/>
      <w:r>
        <w:rPr>
          <w:b/>
        </w:rPr>
        <w:t>Key Contribution:</w:t>
      </w:r>
      <w:r>
        <w:t xml:space="preserve"> Maintained safety invariants and achieved 3x higher commit throughput under 10% packet drop rates.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Ruichuan Chen, Bowen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(Fault-Tolerant Consensus Protocols for Edge Computing with Intermittent Links).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(Fault-Tolerant Consensus Protocols for Edge Computing with Intermittent Links).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Consensus Protocols for Edge Computing with Intermittent Links',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Consensus Protocols for Edge Computing with Intermittent Links* (USENIX ATC 2022, 2022)</w:t>
      </w:r>
    </w:p>
    <w:p>
      <w:pPr>
        <w:pStyle w:val="Heading2"/>
        <w:spacing w:before="200" w:after="60"/>
      </w:pPr>
      <w:r>
        <w:t>Tier 2 — Research Evolution</w:t>
      </w:r>
    </w:p>
    <w:p>
      <w:r>
        <w:t>2. *Fault-Tolerant Consensus Protocols for Edge Computing with Intermittent Links* (USENIX ATC 2022, 2022)</w:t>
      </w:r>
    </w:p>
    <w:p>
      <w:pPr>
        <w:pStyle w:val="Heading2"/>
        <w:spacing w:before="200" w:after="60"/>
      </w:pPr>
      <w:r>
        <w:t>Tier 3 — PhD Alignment</w:t>
      </w:r>
    </w:p>
    <w:p>
      <w:r>
        <w:t>3. *Fault-Tolerant Consensus Protocols for Edge Computing with Intermittent Links* (USENIX ATC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2022 to 2022,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