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18,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2026-09-18</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Energy-Efficient On-Device Context Sensing with Dynamic Neural Layer Exits</w:t>
      </w:r>
    </w:p>
    <w:p>
      <w:pPr>
        <w:pStyle w:val="ListBullet"/>
      </w:pPr>
      <w:r/>
      <w:r>
        <w:rPr>
          <w:b/>
        </w:rPr>
        <w:t>Year:</w:t>
      </w:r>
      <w:r>
        <w:t xml:space="preserve"> 2024</w:t>
      </w:r>
    </w:p>
    <w:p>
      <w:pPr>
        <w:pStyle w:val="ListBullet"/>
      </w:pPr>
      <w:r/>
      <w:r>
        <w:rPr>
          <w:b/>
        </w:rPr>
        <w:t>Venue:</w:t>
      </w:r>
      <w:r>
        <w:t xml:space="preserve"> Proceedings of the ACM on Interactive, Mobile, Wearable and Ubiquitous Technologies (IMWUT)</w:t>
      </w:r>
    </w:p>
    <w:p>
      <w:pPr>
        <w:pStyle w:val="ListBullet"/>
      </w:pPr>
      <w:r/>
      <w:r>
        <w:rPr>
          <w:b/>
        </w:rPr>
        <w:t>DOI / Link:</w:t>
      </w:r>
      <w:r>
        <w:t xml:space="preserve"> [https://doi.org/10.1145/3659821](https://doi.org/10.1145/3659821)</w:t>
      </w:r>
    </w:p>
    <w:p>
      <w:pPr>
        <w:pStyle w:val="ListBullet"/>
      </w:pPr>
      <w:r/>
      <w:r>
        <w:rPr>
          <w:b/>
        </w:rPr>
        <w:t>Problem Addressed:</w:t>
      </w:r>
      <w:r>
        <w:t xml:space="preserve"> Continuous mobile sensor inference depletes device battery in under 6 hours.</w:t>
      </w:r>
    </w:p>
    <w:p>
      <w:pPr>
        <w:pStyle w:val="ListBullet"/>
      </w:pPr>
      <w:r/>
      <w:r>
        <w:rPr>
          <w:b/>
        </w:rPr>
        <w:t>Approach:</w:t>
      </w:r>
      <w:r>
        <w:t xml:space="preserve"> Adaptive layer skipping guided by real-time mobile accelerometer and gyroscope variance.</w:t>
      </w:r>
    </w:p>
    <w:p>
      <w:pPr>
        <w:pStyle w:val="ListBullet"/>
      </w:pPr>
      <w:r/>
      <w:r>
        <w:rPr>
          <w:b/>
        </w:rPr>
        <w:t>Key Contribution:</w:t>
      </w:r>
      <w:r>
        <w:t xml:space="preserve"> Reduces daily sensing energy draw by 54% with zero loss in recognition fidelity.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Yatani, T. Okoshi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(Energy-Efficient On-Device Context Sensing with Dynamic Neural Layer Exits).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(Energy-Efficient On-Device Context Sensing with Dynamic Neural Layer Exits).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'Energy-Efficient On-Device Context Sensing with Dynamic Neural Layer Exits',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*Energy-Efficient On-Device Context Sensing with Dynamic Neural Layer Exits* (Proceedings of the ACM on Interactive, Mobile, Wearable and Ubiquitous Technologies (IMWUT), 2024)</w:t>
      </w:r>
    </w:p>
    <w:p>
      <w:pPr>
        <w:pStyle w:val="Heading2"/>
        <w:spacing w:before="200" w:after="60"/>
      </w:pPr>
      <w:r>
        <w:t>Tier 2 — Research Evolution</w:t>
      </w:r>
    </w:p>
    <w:p>
      <w:r>
        <w:t>2. *Energy-Efficient On-Device Context Sensing with Dynamic Neural Layer Exits* (Proceedings of the ACM on Interactive, Mobile, Wearable and Ubiquitous Technologies (IMWUT), 2024)</w:t>
      </w:r>
    </w:p>
    <w:p>
      <w:pPr>
        <w:pStyle w:val="Heading2"/>
        <w:spacing w:before="200" w:after="60"/>
      </w:pPr>
      <w:r>
        <w:t>Tier 3 — PhD Alignment</w:t>
      </w:r>
    </w:p>
    <w:p>
      <w:r>
        <w:t>3. *Energy-Efficient On-Device Context Sensing with Dynamic Neural Layer Exits* (Proceedings of the ACM on Interactive, Mobile, Wearable and Ubiquitous Technologies (IMWUT),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2024 to 2024,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