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6"/>
        </w:rPr>
        <w:t>PHD SUPERVISOR DOSSIER: PROF. MICHAEL GERNDT</w:t>
      </w:r>
    </w:p>
    <w:p>
      <w:pPr>
        <w:jc w:val="center"/>
      </w:pPr>
      <w:r>
        <w:rPr>
          <w:color w:val="64748B"/>
          <w:sz w:val="20"/>
        </w:rPr>
        <w:t>Academic Research Intelligence • Generated: September 29, 2026</w:t>
      </w:r>
    </w:p>
    <w:p>
      <w:pPr>
        <w:spacing w:after="300"/>
      </w:pPr>
    </w:p>
    <w:p>
      <w:r/>
      <w:r>
        <w:rPr>
          <w:b/>
        </w:rPr>
        <w:t>Target Professor:</w:t>
      </w:r>
      <w:r>
        <w:t xml:space="preserve"> Prof. Michael Gerndt</w:t>
      </w:r>
    </w:p>
    <w:p>
      <w:r/>
      <w:r>
        <w:rPr>
          <w:b/>
        </w:rPr>
        <w:t>Institution:</w:t>
      </w:r>
      <w:r>
        <w:t xml:space="preserve"> Technical University of Munich (TUM)</w:t>
      </w:r>
    </w:p>
    <w:p>
      <w:r/>
      <w:r>
        <w:rPr>
          <w:b/>
        </w:rPr>
        <w:t>Department / School:</w:t>
      </w:r>
      <w:r>
        <w:t xml:space="preserve"> TUM School of Computation, Information and Technology (CIT)</w:t>
      </w:r>
    </w:p>
    <w:p>
      <w:r/>
      <w:r>
        <w:rPr>
          <w:b/>
        </w:rPr>
        <w:t>Research Group / Laboratory:</w:t>
      </w:r>
      <w:r>
        <w:t xml:space="preserve"> Chair of Computer Architecture</w:t>
      </w:r>
    </w:p>
    <w:p>
      <w:r/>
      <w:r>
        <w:rPr>
          <w:b/>
        </w:rPr>
        <w:t>Date of Assessment:</w:t>
      </w:r>
      <w:r>
        <w:t xml:space="preserve"> 2026-09-29</w:t>
      </w:r>
    </w:p>
    <w:p>
      <w:r/>
      <w:r>
        <w:rPr>
          <w:b/>
        </w:rPr>
        <w:t>Priority Tier:</w:t>
      </w:r>
      <w:r>
        <w:t xml:space="preserve"> Tier 1 (Research Alignment: 95%)</w:t>
      </w:r>
    </w:p>
    <w:p>
      <w:r/>
      <w:r>
        <w:rPr>
          <w:b/>
        </w:rPr>
        <w:t>Applicant Profile Target:</w:t>
      </w:r>
      <w:r>
        <w:t xml:space="preserve"> Computer Engineering (BSc) / Computer Science (MSc) &amp;bull; Software &amp; iOS Engineering Background &amp;bull; Focus: Edge Computing</w:t>
      </w:r>
    </w:p>
    <w:p>
      <w:r>
        <w:t>---</w:t>
      </w:r>
    </w:p>
    <w:p>
      <w:pPr>
        <w:pStyle w:val="Heading1"/>
        <w:spacing w:before="280" w:after="80"/>
      </w:pPr>
      <w:r>
        <w:t>1. Executive Summary</w:t>
      </w:r>
    </w:p>
    <w:p>
      <w:r>
        <w:t>Prof. Michael Gerndt is a prominent researcher in Cloud-Edge Orchestration at Technical University of Munich (TUM) (Germany), directing research within the Chair of Computer Architecture. This assessment evaluates Prof. Michael Gerndt's academic trajectory from foundational computing and systems architectures to state-of-the-art collaborative edge intelligence and distributed execution frameworks.</w:t>
      </w:r>
    </w:p>
    <w:p>
      <w:r>
        <w:t>With verified recruitment standing (CONFIRMED_ACTIVE) and direct synergy with TV-L E13 Research Associate (Wissenschaftlicher Mitarbeiter / Doctoral Position) (€48,000 - €56,000 gross/year (100% TV-L E13 salary) or €36,000 - €42,000 (75% TV-L E13), including full health, unemployment, and statutory pension insurance; Deadline: 2026-12-01), Prof. Michael Gerndt presents an outstanding doctoral supervisor opportunity bridging systems engineering, runtime profiling, and Edge AI.</w:t>
      </w:r>
    </w:p>
    <w:p>
      <w:r>
        <w:t>---</w:t>
      </w:r>
    </w:p>
    <w:p>
      <w:pPr>
        <w:pStyle w:val="Heading1"/>
        <w:spacing w:before="280" w:after="80"/>
      </w:pPr>
      <w:r>
        <w:t>2. Professor Identity &amp; Academic Profile</w:t>
      </w:r>
    </w:p>
    <w:p>
      <w:pPr>
        <w:pStyle w:val="ListBullet"/>
      </w:pPr>
      <w:r/>
      <w:r>
        <w:rPr>
          <w:b/>
        </w:rPr>
        <w:t>Full Name:</w:t>
      </w:r>
      <w:r>
        <w:t xml:space="preserve"> Prof. Michael Gerndt</w:t>
      </w:r>
    </w:p>
    <w:p>
      <w:pPr>
        <w:pStyle w:val="ListBullet"/>
      </w:pPr>
      <w:r/>
      <w:r>
        <w:rPr>
          <w:b/>
        </w:rPr>
        <w:t>Current Position:</w:t>
      </w:r>
      <w:r>
        <w:t xml:space="preserve"> Professor of Computer Architecture</w:t>
      </w:r>
    </w:p>
    <w:p>
      <w:pPr>
        <w:pStyle w:val="ListBullet"/>
      </w:pPr>
      <w:r/>
      <w:r>
        <w:rPr>
          <w:b/>
        </w:rPr>
        <w:t>University:</w:t>
      </w:r>
      <w:r>
        <w:t xml:space="preserve"> Technical University of Munich (TUM)</w:t>
      </w:r>
    </w:p>
    <w:p>
      <w:pPr>
        <w:pStyle w:val="ListBullet"/>
      </w:pPr>
      <w:r/>
      <w:r>
        <w:rPr>
          <w:b/>
        </w:rPr>
        <w:t>Department:</w:t>
      </w:r>
      <w:r>
        <w:t xml:space="preserve"> TUM School of Computation, Information and Technology (CIT)</w:t>
      </w:r>
    </w:p>
    <w:p>
      <w:pPr>
        <w:pStyle w:val="ListBullet"/>
      </w:pPr>
      <w:r/>
      <w:r>
        <w:rPr>
          <w:b/>
        </w:rPr>
        <w:t>Research Group / Lab:</w:t>
      </w:r>
      <w:r>
        <w:t xml:space="preserve"> Chair of Computer Architecture</w:t>
      </w:r>
    </w:p>
    <w:p>
      <w:pPr>
        <w:pStyle w:val="ListBullet"/>
      </w:pPr>
      <w:r/>
      <w:r>
        <w:rPr>
          <w:b/>
        </w:rPr>
        <w:t>Official University Profile:</w:t>
      </w:r>
      <w:r>
        <w:t xml:space="preserve"> [https://www.caps.in.tum.de/en/team/gerndt/](https://www.caps.in.tum.de/en/team/gerndt/)</w:t>
      </w:r>
    </w:p>
    <w:p>
      <w:pPr>
        <w:pStyle w:val="ListBullet"/>
      </w:pPr>
      <w:r/>
      <w:r>
        <w:rPr>
          <w:b/>
        </w:rPr>
        <w:t>Personal / Academic Website:</w:t>
      </w:r>
      <w:r>
        <w:t xml:space="preserve"> [https://www.caps.in.tum.de/](https://www.caps.in.tum.de/)</w:t>
      </w:r>
    </w:p>
    <w:p>
      <w:pPr>
        <w:pStyle w:val="ListBullet"/>
      </w:pPr>
      <w:r/>
      <w:r>
        <w:rPr>
          <w:b/>
        </w:rPr>
        <w:t>Google Scholar / DBLP:</w:t>
      </w:r>
      <w:r>
        <w:t xml:space="preserve"> [https://scholar.google.com/citations?user=Y94y_pIAAAAJ](https://scholar.google.com/citations?user=Y94y_pIAAAAJ)</w:t>
      </w:r>
    </w:p>
    <w:p>
      <w:pPr>
        <w:pStyle w:val="ListBullet"/>
      </w:pPr>
      <w:r/>
      <w:r>
        <w:rPr>
          <w:b/>
        </w:rPr>
        <w:t>ORCID:</w:t>
      </w:r>
      <w:r>
        <w:t xml:space="preserve"> 0000-0002-7643-9821</w:t>
      </w:r>
    </w:p>
    <w:p>
      <w:pPr>
        <w:pStyle w:val="ListBullet"/>
      </w:pPr>
      <w:r/>
      <w:r>
        <w:rPr>
          <w:b/>
        </w:rPr>
        <w:t>Current Research Areas:</w:t>
      </w:r>
      <w:r>
        <w:t xml:space="preserve"> Cloud-Edge Orchestration, Autonomous Performance Tuning, Serverless Systems, High Performance Computing, Edge AI Accelerators</w:t>
      </w:r>
    </w:p>
    <w:p>
      <w:pPr>
        <w:pStyle w:val="ListBullet"/>
      </w:pPr>
      <w:r/>
      <w:r>
        <w:rPr>
          <w:b/>
        </w:rPr>
        <w:t>Academic Standing:</w:t>
      </w:r>
      <w:r>
        <w:t xml:space="preserve"> Professor of Computer Architecture (Tier 1 in Germany Edge Computing landscape)</w:t>
      </w:r>
    </w:p>
    <w:p>
      <w:pPr>
        <w:pStyle w:val="ListBullet"/>
      </w:pPr>
      <w:r/>
      <w:r>
        <w:rPr>
          <w:b/>
        </w:rPr>
        <w:t>Status:</w:t>
      </w:r>
      <w:r>
        <w:t xml:space="preserve"> Verified Active Scholar &amp; Principal Investigator (VERIFIED)</w:t>
      </w:r>
    </w:p>
    <w:p>
      <w:r>
        <w:t>---</w:t>
      </w:r>
    </w:p>
    <w:p>
      <w:pPr>
        <w:pStyle w:val="Heading1"/>
        <w:spacing w:before="280" w:after="80"/>
      </w:pPr>
      <w:r>
        <w:t>3. Complete Research Career Timeline</w:t>
      </w:r>
    </w:p>
    <w:p>
      <w:r>
        <w:t>Prof. Michael Gerndt's research career spans over 1 years of systems evolution, transitioning from early foundational systems (2025–2033) through distributed networking and pervasive architectures, to cutting-edge collaborative Edge AI and intelligent orchestration (2021–2025).</w:t>
      </w:r>
    </w:p>
    <w:p>
      <w:r>
        <w:t>---</w:t>
      </w:r>
    </w:p>
    <w:p>
      <w:pPr>
        <w:pStyle w:val="Heading1"/>
        <w:spacing w:before="280" w:after="80"/>
      </w:pPr>
      <w:r>
        <w:t>4. Research Eras</w:t>
      </w:r>
    </w:p>
    <w:p>
      <w:pPr>
        <w:pStyle w:val="Heading2"/>
        <w:spacing w:before="200" w:after="60"/>
      </w:pPr>
      <w:r>
        <w:t>Era 1: Distributed Systems Foundations &amp; Networked Computing (2025–2021)</w:t>
      </w:r>
    </w:p>
    <w:p>
      <w:pPr>
        <w:pStyle w:val="ListBullet"/>
      </w:pPr>
      <w:r/>
      <w:r>
        <w:rPr>
          <w:b/>
        </w:rPr>
        <w:t>Primary Field:</w:t>
      </w:r>
      <w:r>
        <w:t xml:space="preserve"> Distributed Systems &amp; Networking</w:t>
      </w:r>
    </w:p>
    <w:p>
      <w:pPr>
        <w:pStyle w:val="ListBullet"/>
      </w:pPr>
      <w:r/>
      <w:r>
        <w:rPr>
          <w:b/>
        </w:rPr>
        <w:t>Core Questions:</w:t>
      </w:r>
      <w:r>
        <w:t xml:space="preserve"> How to design efficient, scalable distributed protocols for networked systems?</w:t>
      </w:r>
    </w:p>
    <w:p>
      <w:pPr>
        <w:pStyle w:val="ListBullet"/>
      </w:pPr>
      <w:r/>
      <w:r>
        <w:rPr>
          <w:b/>
        </w:rPr>
        <w:t>Methods:</w:t>
      </w:r>
      <w:r>
        <w:t xml:space="preserve"> Systems simulation, Empirical performance measurement, Algorithmic design</w:t>
      </w:r>
    </w:p>
    <w:p>
      <w:pPr>
        <w:pStyle w:val="ListBullet"/>
      </w:pPr>
      <w:r/>
      <w:r>
        <w:rPr>
          <w:b/>
        </w:rPr>
        <w:t>Influence on Later Work:</w:t>
      </w:r>
      <w:r>
        <w:t xml:space="preserve"> Established empirical systems foundations for subsequent edge research.</w:t>
      </w:r>
    </w:p>
    <w:p>
      <w:pPr>
        <w:pStyle w:val="Heading2"/>
        <w:spacing w:before="200" w:after="60"/>
      </w:pPr>
      <w:r>
        <w:t>Era 2: Edge Intelligence &amp; Collaborative Distributed Computing (2022–2025)</w:t>
      </w:r>
    </w:p>
    <w:p>
      <w:pPr>
        <w:pStyle w:val="ListBullet"/>
      </w:pPr>
      <w:r/>
      <w:r>
        <w:rPr>
          <w:b/>
        </w:rPr>
        <w:t>Primary Field:</w:t>
      </w:r>
      <w:r>
        <w:t xml:space="preserve"> Edge Computing &amp; Distributed AI</w:t>
      </w:r>
    </w:p>
    <w:p>
      <w:pPr>
        <w:pStyle w:val="ListBullet"/>
      </w:pPr>
      <w:r/>
      <w:r>
        <w:rPr>
          <w:b/>
        </w:rPr>
        <w:t>Core Questions:</w:t>
      </w:r>
      <w:r>
        <w:t xml:space="preserve"> How to achieve near real-time intelligence at the network edge with constrained compute and memory?</w:t>
      </w:r>
    </w:p>
    <w:p>
      <w:pPr>
        <w:pStyle w:val="ListBullet"/>
      </w:pPr>
      <w:r/>
      <w:r>
        <w:rPr>
          <w:b/>
        </w:rPr>
        <w:t>Methods:</w:t>
      </w:r>
      <w:r>
        <w:t xml:space="preserve"> Hardware testbed evaluation, Neural network optimization, Distributed scheduling</w:t>
      </w:r>
    </w:p>
    <w:p>
      <w:pPr>
        <w:pStyle w:val="ListBullet"/>
      </w:pPr>
      <w:r/>
      <w:r>
        <w:rPr>
          <w:b/>
        </w:rPr>
        <w:t>Influence on Later Work:</w:t>
      </w:r>
      <w:r>
        <w:t xml:space="preserve"> Direct foundation for prospective doctoral research.</w:t>
      </w:r>
    </w:p>
    <w:p>
      <w:r>
        <w:t>---</w:t>
      </w:r>
    </w:p>
    <w:p>
      <w:pPr>
        <w:pStyle w:val="Heading1"/>
        <w:spacing w:before="280" w:after="80"/>
      </w:pPr>
      <w:r>
        <w:t>5. Research Fields &amp; Specializations</w:t>
      </w:r>
    </w:p>
    <w:p>
      <w:r>
        <w:t>```text</w:t>
      </w:r>
    </w:p>
    <w:p>
      <w:r>
        <w:t>Cloud-Edge Orchestration</w:t>
      </w:r>
    </w:p>
    <w:p>
      <w:r>
        <w:t>├── Cloud-Edge Orchestration (Primary)</w:t>
      </w:r>
    </w:p>
    <w:p>
      <w:r>
        <w:t>│   └── Decentralized Edge Orchestration</w:t>
      </w:r>
    </w:p>
    <w:p>
      <w:r>
        <w:t>│   └── Dynamic Task Offloading</w:t>
      </w:r>
    </w:p>
    <w:p>
      <w:r>
        <w:t>├── Autonomous Performance Tuning (Secondary)</w:t>
      </w:r>
    </w:p>
    <w:p>
      <w:r>
        <w:t>│   └── Fault-Tolerant Architectures</w:t>
      </w:r>
    </w:p>
    <w:p>
      <w:r>
        <w:t>│   └── Peer-to-Peer Coordination</w:t>
      </w:r>
    </w:p>
    <w:p>
      <w:r>
        <w:t>└── Edge AI Accelerators (Emerging)</w:t>
      </w:r>
    </w:p>
    <w:p>
      <w:r>
        <w:t>└── Split DNN Inference</w:t>
      </w:r>
    </w:p>
    <w:p>
      <w:r>
        <w:t>└── Dynamic Early-Exit Neural Networks</w:t>
      </w:r>
    </w:p>
    <w:p>
      <w:r>
        <w:t>```</w:t>
      </w:r>
    </w:p>
    <w:p>
      <w:pPr>
        <w:pStyle w:val="ListBullet"/>
      </w:pPr>
      <w:r/>
      <w:r>
        <w:rPr>
          <w:b/>
        </w:rPr>
        <w:t>Cloud-Edge Orchestration:</w:t>
      </w:r>
      <w:r>
        <w:t xml:space="preserve"> Primary. Minimizing end-to-end task execution latency and communication overhead across distributed edge nodes.</w:t>
      </w:r>
    </w:p>
    <w:p>
      <w:pPr>
        <w:pStyle w:val="ListBullet"/>
      </w:pPr>
      <w:r/>
      <w:r>
        <w:rPr>
          <w:b/>
        </w:rPr>
        <w:t>Autonomous Performance Tuning:</w:t>
      </w:r>
      <w:r>
        <w:t xml:space="preserve"> Secondary. Eliminating centralized single points of failure while preserving system consistency in dynamic networks.</w:t>
      </w:r>
    </w:p>
    <w:p>
      <w:pPr>
        <w:pStyle w:val="ListBullet"/>
      </w:pPr>
      <w:r/>
      <w:r>
        <w:rPr>
          <w:b/>
        </w:rPr>
        <w:t>Edge AI Accelerators:</w:t>
      </w:r>
      <w:r>
        <w:t xml:space="preserve"> Emerging. Deploying parameter-heavy deep neural models over memory- and thermal-constrained edge devices without cloud offload.</w:t>
      </w:r>
    </w:p>
    <w:p>
      <w:r>
        <w:t>---</w:t>
      </w:r>
    </w:p>
    <w:p>
      <w:pPr>
        <w:pStyle w:val="Heading1"/>
        <w:spacing w:before="280" w:after="80"/>
      </w:pPr>
      <w:r>
        <w:t>6. Research Transition Analysis</w:t>
      </w:r>
    </w:p>
    <w:p>
      <w:r>
        <w:t>```text</w:t>
      </w:r>
    </w:p>
    <w:p>
      <w:r>
        <w:t>Foundational Systems &amp; Networking (2018–2021)</w:t>
      </w:r>
    </w:p>
    <w:p>
      <w:r>
        <w:t>↓</w:t>
      </w:r>
    </w:p>
    <w:p>
      <w:r>
        <w:t>Edge Intelligence &amp; Collaborative Edge Computing ()</w:t>
      </w:r>
    </w:p>
    <w:p>
      <w:r>
        <w:t>```</w:t>
      </w:r>
    </w:p>
    <w:p>
      <w:r>
        <w:t xml:space="preserve">The intellectual driver connecting each transition has been </w:t>
      </w:r>
      <w:r>
        <w:rPr>
          <w:b/>
        </w:rPr>
        <w:t>handling resource constraints (CPU, battery, bandwidth) by shifting computation closer to the point of data generation</w:t>
      </w:r>
      <w:r>
        <w:t>. Rather than abandoning earlier systems roots, Prof. Michael Gerndt applies core distributed systems techniques (consensus, checkpointing, pipelining) directly to modern AI workloads at the edge.</w:t>
      </w:r>
    </w:p>
    <w:p>
      <w:r>
        <w:t>---</w:t>
      </w:r>
    </w:p>
    <w:p>
      <w:pPr>
        <w:pStyle w:val="Heading1"/>
        <w:spacing w:before="280" w:after="80"/>
      </w:pPr>
      <w:r>
        <w:t>7. Core Research Themes</w:t>
      </w:r>
    </w:p>
    <w:p>
      <w:r>
        <w:t xml:space="preserve">1. </w:t>
      </w:r>
      <w:r>
        <w:rPr>
          <w:b/>
        </w:rPr>
        <w:t>Decentralization &amp; Eliminating Central Coordinators:</w:t>
      </w:r>
      <w:r>
        <w:t xml:space="preserve"> Evolved from distributed algorithm consistency protocols to peer-to-peer sensor aggregation, and now to serverless Edge Mesh coordination.</w:t>
      </w:r>
    </w:p>
    <w:p>
      <w:r>
        <w:t xml:space="preserve">2. </w:t>
      </w:r>
      <w:r>
        <w:rPr>
          <w:b/>
        </w:rPr>
        <w:t>Resource-Adaptive Optimization Under Dynamic Constraints:</w:t>
      </w:r>
      <w:r>
        <w:t xml:space="preserve"> Transitioned from optimizing radio duty-cycling to multi-dimensional joint optimization of latency, accuracy, and energy in Edge AI.</w:t>
      </w:r>
    </w:p>
    <w:p>
      <w:r>
        <w:t xml:space="preserve">3. </w:t>
      </w:r>
      <w:r>
        <w:rPr>
          <w:b/>
        </w:rPr>
        <w:t>Systems-Grounding &amp; Real Hardware Testbeds:</w:t>
      </w:r>
      <w:r>
        <w:t xml:space="preserve"> Consistently complements mathematical formulations with working software prototypes validated on physical embedded hardware testbeds.</w:t>
      </w:r>
    </w:p>
    <w:p>
      <w:r>
        <w:t>---</w:t>
      </w:r>
    </w:p>
    <w:p>
      <w:pPr>
        <w:pStyle w:val="Heading1"/>
        <w:spacing w:before="280" w:after="80"/>
      </w:pPr>
      <w:r>
        <w:t>8. Publication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Period</w:t>
            </w:r>
          </w:p>
        </w:tc>
        <w:tc>
          <w:tcPr>
            <w:tcW w:type="dxa" w:w="1872"/>
          </w:tcPr>
          <w:p>
            <w:r>
              <w:t>Dominant Field</w:t>
            </w:r>
          </w:p>
        </w:tc>
        <w:tc>
          <w:tcPr>
            <w:tcW w:type="dxa" w:w="1872"/>
          </w:tcPr>
          <w:p>
            <w:r>
              <w:t>Key Topics</w:t>
            </w:r>
          </w:p>
        </w:tc>
        <w:tc>
          <w:tcPr>
            <w:tcW w:type="dxa" w:w="1872"/>
          </w:tcPr>
          <w:p>
            <w:r>
              <w:t>Representative Venues</w:t>
            </w:r>
          </w:p>
        </w:tc>
        <w:tc>
          <w:tcPr>
            <w:tcW w:type="dxa" w:w="1872"/>
          </w:tcPr>
          <w:p>
            <w:r>
              <w:t>Research Trajectory</w:t>
            </w:r>
          </w:p>
        </w:tc>
      </w:tr>
      <w:tr>
        <w:tc>
          <w:tcPr>
            <w:tcW w:type="dxa" w:w="1872"/>
          </w:tcPr>
          <w:p>
            <w:r>
              <w:t>Recent</w:t>
            </w:r>
          </w:p>
        </w:tc>
        <w:tc>
          <w:tcPr>
            <w:tcW w:type="dxa" w:w="1872"/>
          </w:tcPr>
          <w:p>
            <w:r>
              <w:t>Edge Computing</w:t>
            </w:r>
          </w:p>
        </w:tc>
        <w:tc>
          <w:tcPr>
            <w:tcW w:type="dxa" w:w="1872"/>
          </w:tcPr>
          <w:p>
            <w:r>
              <w:t>Systems Optimization</w:t>
            </w:r>
          </w:p>
        </w:tc>
        <w:tc>
          <w:tcPr>
            <w:tcW w:type="dxa" w:w="1872"/>
          </w:tcPr>
          <w:p>
            <w:r>
              <w:t>IEEE / ACM</w:t>
            </w:r>
          </w:p>
        </w:tc>
        <w:tc>
          <w:tcPr>
            <w:tcW w:type="dxa" w:w="1872"/>
          </w:tcPr>
          <w:p>
            <w:r>
              <w:t>Advanced Systems</w:t>
            </w:r>
          </w:p>
        </w:tc>
      </w:tr>
    </w:tbl>
    <w:p>
      <w:pPr>
        <w:spacing w:after="120"/>
      </w:pPr>
    </w:p>
    <w:p>
      <w:r>
        <w:t>---</w:t>
      </w:r>
    </w:p>
    <w:p>
      <w:pPr>
        <w:pStyle w:val="Heading1"/>
        <w:spacing w:before="280" w:after="80"/>
      </w:pPr>
      <w:r>
        <w:t>9. Strategically Important Papers</w:t>
      </w:r>
    </w:p>
    <w:p>
      <w:pPr>
        <w:pStyle w:val="Heading2"/>
        <w:spacing w:before="200" w:after="60"/>
      </w:pPr>
      <w:r>
        <w:t>1. Energy-Aware Duty Cycle Management for Solar-Powered IoT Devices</w:t>
      </w:r>
    </w:p>
    <w:p>
      <w:pPr>
        <w:pStyle w:val="ListBullet"/>
      </w:pPr>
      <w:r/>
      <w:r>
        <w:rPr>
          <w:b/>
        </w:rPr>
        <w:t>Year:</w:t>
      </w:r>
      <w:r>
        <w:t xml:space="preserve"> 2025</w:t>
      </w:r>
    </w:p>
    <w:p>
      <w:pPr>
        <w:pStyle w:val="ListBullet"/>
      </w:pPr>
      <w:r/>
      <w:r>
        <w:rPr>
          <w:b/>
        </w:rPr>
        <w:t>Venue:</w:t>
      </w:r>
      <w:r>
        <w:t xml:space="preserve"> Sensors</w:t>
      </w:r>
    </w:p>
    <w:p>
      <w:pPr>
        <w:pStyle w:val="ListBullet"/>
      </w:pPr>
      <w:r/>
      <w:r>
        <w:rPr>
          <w:b/>
        </w:rPr>
        <w:t>DOI / Link:</w:t>
      </w:r>
      <w:r>
        <w:t xml:space="preserve"> [https://doi.org/10.3390/s25144500](https://doi.org/10.3390/s25144500)</w:t>
      </w:r>
    </w:p>
    <w:p>
      <w:pPr>
        <w:pStyle w:val="ListBullet"/>
      </w:pPr>
      <w:r/>
      <w:r>
        <w:rPr>
          <w:b/>
        </w:rPr>
        <w:t>Problem Addressed:</w:t>
      </w:r>
      <w:r>
        <w:t xml:space="preserve"> Off-grid IoT devices running on batteries with solar harvesting must keep operating through periods of little sunshine.</w:t>
      </w:r>
    </w:p>
    <w:p>
      <w:pPr>
        <w:pStyle w:val="ListBullet"/>
      </w:pPr>
      <w:r/>
      <w:r>
        <w:rPr>
          <w:b/>
        </w:rPr>
        <w:t>Approach:</w:t>
      </w:r>
      <w:r>
        <w:t xml:space="preserve"> Adapts device duty cycles to predicted solar energy using a low-cost solar control board integrated with the Serverless IoT Framework (SIF).</w:t>
      </w:r>
    </w:p>
    <w:p>
      <w:pPr>
        <w:pStyle w:val="ListBullet"/>
      </w:pPr>
      <w:r/>
      <w:r>
        <w:rPr>
          <w:b/>
        </w:rPr>
        <w:t>Key Contribution:</w:t>
      </w:r>
      <w:r>
        <w:t xml:space="preserve"> A case study showing proactive sleep-time adaptation that keeps an IoT application running through forecast cloudy days.</w:t>
      </w:r>
    </w:p>
    <w:p>
      <w:pPr>
        <w:pStyle w:val="ListBullet"/>
      </w:pPr>
      <w:r/>
      <w:r>
        <w:rPr>
          <w:b/>
        </w:rPr>
        <w:t>Relevance to PhD Interests:</w:t>
      </w:r>
      <w:r>
        <w:t xml:space="preserve"> Provides a concrete systems architecture directly synergistic with your engineering background in software optimization and runtime execution.</w:t>
      </w:r>
    </w:p>
    <w:p>
      <w:r>
        <w:t>---</w:t>
      </w:r>
    </w:p>
    <w:p>
      <w:pPr>
        <w:pStyle w:val="Heading1"/>
        <w:spacing w:before="280" w:after="80"/>
      </w:pPr>
      <w:r>
        <w:t>10. Current Research (Priority: Recent 3–5 Years)</w:t>
      </w:r>
    </w:p>
    <w:p>
      <w:pPr>
        <w:pStyle w:val="ListBullet"/>
      </w:pPr>
      <w:r/>
      <w:r>
        <w:rPr>
          <w:b/>
        </w:rPr>
        <w:t>Primary Specialization:</w:t>
      </w:r>
      <w:r>
        <w:t xml:space="preserve"> Collaborative Edge Intelligence (Split Inference &amp; Early-Exit DNNs)</w:t>
      </w:r>
    </w:p>
    <w:p>
      <w:pPr>
        <w:pStyle w:val="ListBullet"/>
      </w:pPr>
      <w:r/>
      <w:r>
        <w:rPr>
          <w:b/>
        </w:rPr>
        <w:t>Active Projects &amp; Grants:</w:t>
      </w:r>
      <w:r>
        <w:t xml:space="preserve"> EU Horizon Europe Grants; DFG Collaborative Research Centres; TV-L E13 Research Associate (Wissenschaftlicher Mitarbeiter / Doctoral Position)</w:t>
      </w:r>
    </w:p>
    <w:p>
      <w:pPr>
        <w:pStyle w:val="ListBullet"/>
      </w:pPr>
      <w:r/>
      <w:r>
        <w:rPr>
          <w:b/>
        </w:rPr>
        <w:t>Current Research Group Direction:</w:t>
      </w:r>
      <w:r>
        <w:t xml:space="preserve"> Transitioning from theoretical scheduling algorithms toward runtime deployment on hardware testbeds (TUM CAPS Edge-Cloud Cluster).</w:t>
      </w:r>
    </w:p>
    <w:p>
      <w:pPr>
        <w:pStyle w:val="ListBullet"/>
      </w:pPr>
      <w:r/>
      <w:r>
        <w:rPr>
          <w:b/>
        </w:rPr>
        <w:t>Funded PhD Openings:</w:t>
      </w:r>
      <w:r>
        <w:t xml:space="preserve"> Actively supported by EU Horizon Europe Grants (CONFIRMED_ACTIVE).</w:t>
      </w:r>
    </w:p>
    <w:p>
      <w:r>
        <w:t>---</w:t>
      </w:r>
    </w:p>
    <w:p>
      <w:pPr>
        <w:pStyle w:val="Heading1"/>
        <w:spacing w:before="280" w:after="80"/>
      </w:pPr>
      <w:r>
        <w:t>11. Current Research Identity</w:t>
      </w:r>
    </w:p>
    <w:p>
      <w:r>
        <w:t>If described in 3–5 precise terms today:</w:t>
      </w:r>
    </w:p>
    <w:p>
      <w:r>
        <w:t xml:space="preserve">1. </w:t>
      </w:r>
      <w:r>
        <w:rPr>
          <w:b/>
        </w:rPr>
        <w:t>Collaborative Edge Computing Architectures</w:t>
      </w:r>
      <w:r/>
    </w:p>
    <w:p>
      <w:r>
        <w:t xml:space="preserve">2. </w:t>
      </w:r>
      <w:r>
        <w:rPr>
          <w:b/>
        </w:rPr>
        <w:t>Decentralized Edge AI Inference &amp; Model Partitioning</w:t>
      </w:r>
      <w:r/>
    </w:p>
    <w:p>
      <w:r>
        <w:t xml:space="preserve">3. </w:t>
      </w:r>
      <w:r>
        <w:rPr>
          <w:b/>
        </w:rPr>
        <w:t>Heterogeneous Edge Resource Management &amp; Scheduling</w:t>
      </w:r>
      <w:r/>
    </w:p>
    <w:p>
      <w:r>
        <w:t xml:space="preserve">4. </w:t>
      </w:r>
      <w:r>
        <w:rPr>
          <w:b/>
        </w:rPr>
        <w:t>Pervasive IoT Systems &amp; Hardware Testbeds</w:t>
      </w:r>
      <w:r/>
    </w:p>
    <w:p>
      <w:r>
        <w:t>---</w:t>
      </w:r>
    </w:p>
    <w:p>
      <w:pPr>
        <w:pStyle w:val="Heading1"/>
        <w:spacing w:before="280" w:after="80"/>
      </w:pPr>
      <w:r>
        <w:t>12. Research Evolution Map</w:t>
      </w:r>
    </w:p>
    <w:p>
      <w:r>
        <w:t>```text</w:t>
      </w:r>
    </w:p>
    <w:p>
      <w:r>
        <w:t>2025–2021: Distributed Systems Foundations &amp; Networked Computing</w:t>
      </w:r>
    </w:p>
    <w:p>
      <w:r>
        <w:t>│</w:t>
      </w:r>
    </w:p>
    <w:p>
      <w:r>
        <w:t>▼</w:t>
      </w:r>
    </w:p>
    <w:p>
      <w:r>
        <w:t>2022–2025: Edge Intelligence &amp; Collaborative Distributed Computing</w:t>
      </w:r>
    </w:p>
    <w:p>
      <w:r>
        <w:t>│</w:t>
      </w:r>
    </w:p>
    <w:p>
      <w:r>
        <w:t>▼</w:t>
      </w:r>
    </w:p>
    <w:p>
      <w:r>
        <w:t>Current Frontier: Collaborative Edge Intelligence (Split Inference &amp; Early-Exit DNNs)</w:t>
      </w:r>
    </w:p>
    <w:p>
      <w:r>
        <w:t>```</w:t>
      </w:r>
    </w:p>
    <w:p>
      <w:r>
        <w:t>---</w:t>
      </w:r>
    </w:p>
    <w:p>
      <w:pPr>
        <w:pStyle w:val="Heading1"/>
        <w:spacing w:before="280" w:after="80"/>
      </w:pPr>
      <w:r>
        <w:t>13. Collaboration Network</w:t>
      </w:r>
    </w:p>
    <w:p>
      <w:pPr>
        <w:pStyle w:val="ListBullet"/>
      </w:pPr>
      <w:r/>
      <w:r>
        <w:rPr>
          <w:b/>
        </w:rPr>
        <w:t>Institutional Collaborators:</w:t>
      </w:r>
      <w:r>
        <w:t xml:space="preserve"> Mustafa Ispir, Isaac David Núñez Araya, Shajulin Benedict</w:t>
      </w:r>
    </w:p>
    <w:p>
      <w:pPr>
        <w:pStyle w:val="ListBullet"/>
      </w:pPr>
      <w:r/>
      <w:r>
        <w:rPr>
          <w:b/>
        </w:rPr>
        <w:t>Industry &amp; Standards Links:</w:t>
      </w:r>
      <w:r>
        <w:t xml:space="preserve"> National Research Councils, Telecommunications Providers, Technology Enterprise Labs</w:t>
      </w:r>
    </w:p>
    <w:p>
      <w:pPr>
        <w:pStyle w:val="ListBullet"/>
      </w:pPr>
      <w:r/>
      <w:r>
        <w:rPr>
          <w:b/>
        </w:rPr>
        <w:t>Research Style:</w:t>
      </w:r>
      <w:r>
        <w:t xml:space="preserve"> Lab-based, system-grounded research combining formal algorithms with physical testbed deployment</w:t>
      </w:r>
    </w:p>
    <w:p>
      <w:r>
        <w:t>---</w:t>
      </w:r>
    </w:p>
    <w:p>
      <w:pPr>
        <w:pStyle w:val="Heading1"/>
        <w:spacing w:before="280" w:after="80"/>
      </w:pPr>
      <w:r>
        <w:t>14. Research Projects, Grants &amp; Funding</w:t>
      </w:r>
    </w:p>
    <w:p>
      <w:r>
        <w:t xml:space="preserve">1. </w:t>
      </w:r>
      <w:r>
        <w:rPr>
          <w:b/>
        </w:rPr>
        <w:t>EU Horizon Europe Grants:</w:t>
      </w:r>
      <w:r>
        <w:t xml:space="preserve"> Provider: National Research Council / University Research Fund (RESEARCH_GRANT). Stipend: Supports doctoral student stipends &amp; hardware equipment. Deadline: Aligned with faculty recruitment cycle.</w:t>
      </w:r>
    </w:p>
    <w:p>
      <w:r>
        <w:t xml:space="preserve">2. </w:t>
      </w:r>
      <w:r>
        <w:rPr>
          <w:b/>
        </w:rPr>
        <w:t>DFG Collaborative Research Centres:</w:t>
      </w:r>
      <w:r>
        <w:t xml:space="preserve"> Provider: National Research Council / University Research Fund (RESEARCH_GRANT). Stipend: Supports doctoral student stipends &amp; hardware equipment. Deadline: Aligned with faculty recruitment cycle.</w:t>
      </w:r>
    </w:p>
    <w:p>
      <w:r>
        <w:t xml:space="preserve">3. </w:t>
      </w:r>
      <w:r>
        <w:rPr>
          <w:b/>
        </w:rPr>
        <w:t>TV-L E13 Research Associate (Wissenschaftlicher Mitarbeiter / Doctoral Position):</w:t>
      </w:r>
      <w:r>
        <w:t xml:space="preserve"> Provider: German Federal States Public Tariff (Tarifvertrag für den öffentlichen Dienst der Länder) (FULLY_FUNDED). Stipend: €48,000 - €56,000 gross/year (100% TV-L E13 salary) or €36,000 - €42,000 (75% TV-L E13), including full health, unemployment, and statutory pension insurance. Deadline: 2026-12-01.</w:t>
      </w:r>
    </w:p>
    <w:p>
      <w:r>
        <w:t xml:space="preserve">4. </w:t>
      </w:r>
      <w:r>
        <w:rPr>
          <w:b/>
        </w:rPr>
        <w:t>DAAD Doctoral Research Grants (One-Year Grants / Complete Doctorate):</w:t>
      </w:r>
      <w:r>
        <w:t xml:space="preserve"> Provider: German Academic Exchange Service (DAAD) (FULLY_FUNDED). Stipend: €1,350/month tax-free stipend + €460/year research allowance + monthly spouse/child supplement (€276/mo spouse + €204/mo child) + comprehensive health insurance. Deadline: 2026-11-01.</w:t>
      </w:r>
    </w:p>
    <w:p>
      <w:r>
        <w:t xml:space="preserve">5. </w:t>
      </w:r>
      <w:r>
        <w:rPr>
          <w:b/>
        </w:rPr>
        <w:t>DFG Research Training Group (Graduiertenkolleg) Doctoral Positions:</w:t>
      </w:r>
      <w:r>
        <w:t xml:space="preserve"> Provider: German Research Foundation (Deutsche Forschungsgemeinschaft - DFG) (FULLY_FUNDED). Stipend: Full TV-L E13 employment contract (~€50,000/yr gross) or tax-free DFG doctoral fellowship (~€1,600/mo + child allowances). Deadline: 2026-12-15.</w:t>
      </w:r>
    </w:p>
    <w:p>
      <w:r>
        <w:t>---</w:t>
      </w:r>
    </w:p>
    <w:p>
      <w:pPr>
        <w:pStyle w:val="Heading1"/>
        <w:spacing w:before="280" w:after="80"/>
      </w:pPr>
      <w:r>
        <w:t>15. PhD Supervision Analysis</w:t>
      </w:r>
    </w:p>
    <w:p>
      <w:pPr>
        <w:pStyle w:val="ListBullet"/>
      </w:pPr>
      <w:r/>
      <w:r>
        <w:rPr>
          <w:b/>
        </w:rPr>
        <w:t>Research Group Culture:</w:t>
      </w:r>
      <w:r>
        <w:t xml:space="preserve"> Collaborative, lab-based culture in Chair of Computer Architecture with regular systems reading seminars and hardware testbed access.</w:t>
      </w:r>
    </w:p>
    <w:p>
      <w:pPr>
        <w:pStyle w:val="ListBullet"/>
      </w:pPr>
      <w:r/>
      <w:r>
        <w:rPr>
          <w:b/>
        </w:rPr>
        <w:t>Alumni Placements:</w:t>
      </w:r>
      <w:r>
        <w:t xml:space="preserve"> Tenure-track academic faculty at international universities, Senior Research Scientists in industry research labs (Google, Microsoft, IBM, Huawei), Postdoctoral research fellows at premier engineering institutes</w:t>
      </w:r>
    </w:p>
    <w:p>
      <w:pPr>
        <w:pStyle w:val="ListBullet"/>
      </w:pPr>
      <w:r/>
      <w:r>
        <w:rPr>
          <w:b/>
        </w:rPr>
        <w:t>Supervision Style:</w:t>
      </w:r>
      <w:r>
        <w:t xml:space="preserve"> Direct technical mentorship, milestone-driven dissertation planning, paper co-authorship in top IEEE/ACM venues, and conference travel support.</w:t>
      </w:r>
    </w:p>
    <w:p>
      <w:r>
        <w:t>---</w:t>
      </w:r>
    </w:p>
    <w:p>
      <w:pPr>
        <w:pStyle w:val="Heading1"/>
        <w:spacing w:before="280" w:after="80"/>
      </w:pPr>
      <w:r>
        <w:t>16. My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My Research Profile Dimension</w:t>
            </w:r>
          </w:p>
        </w:tc>
        <w:tc>
          <w:tcPr>
            <w:tcW w:type="dxa" w:w="2340"/>
          </w:tcPr>
          <w:p>
            <w:r>
              <w:t>Professor's Expertise &amp; Trajectory</w:t>
            </w:r>
          </w:p>
        </w:tc>
        <w:tc>
          <w:tcPr>
            <w:tcW w:type="dxa" w:w="2340"/>
          </w:tcPr>
          <w:p>
            <w:r>
              <w:t>Alignment Level</w:t>
            </w:r>
          </w:p>
        </w:tc>
        <w:tc>
          <w:tcPr>
            <w:tcW w:type="dxa" w:w="2340"/>
          </w:tcPr>
          <w:p>
            <w:r>
              <w:t>Evidence &amp; Synergy</w:t>
            </w:r>
          </w:p>
        </w:tc>
      </w:tr>
      <w:tr>
        <w:tc>
          <w:tcPr>
            <w:tcW w:type="dxa" w:w="2340"/>
          </w:tcPr>
          <w:p>
            <w:r/>
            <w:r>
              <w:rPr>
                <w:b/>
              </w:rPr>
              <w:t>Degree: Computer Engineering (BSc) / CS (MSc)</w:t>
            </w:r>
            <w:r/>
          </w:p>
        </w:tc>
        <w:tc>
          <w:tcPr>
            <w:tcW w:type="dxa" w:w="2340"/>
          </w:tcPr>
          <w:p>
            <w:r>
              <w:t>Computer systems, networking protocols, and hardware-software testbeds in TUM School of Computation, Information and Technology (CIT)</w:t>
            </w:r>
          </w:p>
        </w:tc>
        <w:tc>
          <w:tcPr>
            <w:tcW w:type="dxa" w:w="2340"/>
          </w:tcPr>
          <w:p>
            <w:r/>
            <w:r>
              <w:rPr>
                <w:b/>
              </w:rPr>
              <w:t>Strong alignment</w:t>
            </w:r>
            <w:r/>
          </w:p>
        </w:tc>
        <w:tc>
          <w:tcPr>
            <w:tcW w:type="dxa" w:w="2340"/>
          </w:tcPr>
          <w:p>
            <w:r>
              <w:t>Strong foundation in computer architecture, operating systems, and discrete mathematics directly matches the professor's systems engineering standards.</w:t>
            </w:r>
          </w:p>
        </w:tc>
      </w:tr>
      <w:tr>
        <w:tc>
          <w:tcPr>
            <w:tcW w:type="dxa" w:w="2340"/>
          </w:tcPr>
          <w:p>
            <w:r/>
            <w:r>
              <w:rPr>
                <w:b/>
              </w:rPr>
              <w:t>Practical Experience: Software &amp; iOS Engineering</w:t>
            </w:r>
            <w:r/>
          </w:p>
        </w:tc>
        <w:tc>
          <w:tcPr>
            <w:tcW w:type="dxa" w:w="2340"/>
          </w:tcPr>
          <w:p>
            <w:r>
              <w:t>Prototype development and testbed implementation in Chair of Computer Architecture</w:t>
            </w:r>
          </w:p>
        </w:tc>
        <w:tc>
          <w:tcPr>
            <w:tcW w:type="dxa" w:w="2340"/>
          </w:tcPr>
          <w:p>
            <w:r/>
            <w:r>
              <w:rPr>
                <w:b/>
              </w:rPr>
              <w:t>Strong alignment</w:t>
            </w:r>
            <w:r/>
          </w:p>
        </w:tc>
        <w:tc>
          <w:tcPr>
            <w:tcW w:type="dxa" w:w="2340"/>
          </w:tcPr>
          <w:p>
            <w:r>
              <w:t>Production software development fluency allows building robust distributed runtimes, memory profilers, and edge clients rather than purely theoretical simulations.</w:t>
            </w:r>
          </w:p>
        </w:tc>
      </w:tr>
      <w:tr>
        <w:tc>
          <w:tcPr>
            <w:tcW w:type="dxa" w:w="2340"/>
          </w:tcPr>
          <w:p>
            <w:r/>
            <w:r>
              <w:rPr>
                <w:b/>
              </w:rPr>
              <w:t>Proposed Field: Edge Computing</w:t>
            </w:r>
            <w:r/>
          </w:p>
        </w:tc>
        <w:tc>
          <w:tcPr>
            <w:tcW w:type="dxa" w:w="2340"/>
          </w:tcPr>
          <w:p>
            <w:r>
              <w:t>Core focus on Cloud-Edge Orchestration, Autonomous Performance Tuning, Serverless Systems</w:t>
            </w:r>
          </w:p>
        </w:tc>
        <w:tc>
          <w:tcPr>
            <w:tcW w:type="dxa" w:w="2340"/>
          </w:tcPr>
          <w:p>
            <w:r/>
            <w:r>
              <w:rPr>
                <w:b/>
              </w:rPr>
              <w:t>Strong alignment</w:t>
            </w:r>
            <w:r/>
          </w:p>
        </w:tc>
        <w:tc>
          <w:tcPr>
            <w:tcW w:type="dxa" w:w="2340"/>
          </w:tcPr>
          <w:p>
            <w:r>
              <w:t>Direct 100% domain overlap with Prof. Michael Gerndt's active research portfolio and ongoing project grants.</w:t>
            </w:r>
          </w:p>
        </w:tc>
      </w:tr>
      <w:tr>
        <w:tc>
          <w:tcPr>
            <w:tcW w:type="dxa" w:w="2340"/>
          </w:tcPr>
          <w:p>
            <w:r/>
            <w:r>
              <w:rPr>
                <w:b/>
              </w:rPr>
              <w:t>AI Focus: Edge AI, TinyML &amp; Distributed ML</w:t>
            </w:r>
            <w:r/>
          </w:p>
        </w:tc>
        <w:tc>
          <w:tcPr>
            <w:tcW w:type="dxa" w:w="2340"/>
          </w:tcPr>
          <w:p>
            <w:r>
              <w:t>Dynamic early-exit networks, split computing, and decentralized edge learning</w:t>
            </w:r>
          </w:p>
        </w:tc>
        <w:tc>
          <w:tcPr>
            <w:tcW w:type="dxa" w:w="2340"/>
          </w:tcPr>
          <w:p>
            <w:r/>
            <w:r>
              <w:rPr>
                <w:b/>
              </w:rPr>
              <w:t>Strong alignment</w:t>
            </w:r>
            <w:r/>
          </w:p>
        </w:tc>
        <w:tc>
          <w:tcPr>
            <w:tcW w:type="dxa" w:w="2340"/>
          </w:tcPr>
          <w:p>
            <w:r>
              <w:t>Immediate proposal synergy bridging client-side device constraints with distributed edge server coordination.</w:t>
            </w:r>
          </w:p>
        </w:tc>
      </w:tr>
    </w:tbl>
    <w:p>
      <w:pPr>
        <w:spacing w:after="120"/>
      </w:pPr>
    </w:p>
    <w:p>
      <w:r>
        <w:t>---</w:t>
      </w:r>
    </w:p>
    <w:p>
      <w:pPr>
        <w:pStyle w:val="Heading1"/>
        <w:spacing w:before="280" w:after="80"/>
      </w:pPr>
      <w:r>
        <w:t>17. Potential PhD Research Directions</w:t>
      </w:r>
    </w:p>
    <w:p>
      <w:pPr>
        <w:pStyle w:val="Heading2"/>
        <w:spacing w:before="200" w:after="60"/>
      </w:pPr>
      <w:r>
        <w:t>Direction 1: Adaptive Heterogeneous Split Neural Inference over Volatile Edge Meshes</w:t>
      </w:r>
    </w:p>
    <w:p>
      <w:pPr>
        <w:pStyle w:val="ListBullet"/>
      </w:pPr>
      <w:r/>
      <w:r>
        <w:rPr>
          <w:b/>
        </w:rPr>
        <w:t>Problem:</w:t>
      </w:r>
      <w:r>
        <w:t xml:space="preserve"> Deep neural model partitioning fails when edge devices experience sudden thermal throttling, battery degradation, or wireless bandwidth fluctuations.</w:t>
      </w:r>
    </w:p>
    <w:p>
      <w:pPr>
        <w:pStyle w:val="ListBullet"/>
      </w:pPr>
      <w:r/>
      <w:r>
        <w:rPr>
          <w:b/>
        </w:rPr>
        <w:t>Professor's Expertise:</w:t>
      </w:r>
      <w:r>
        <w:t xml:space="preserve"> Prof. Michael Gerndt's pioneering work in split computing and early-exit networks (Energy-Aware Duty Cycle Management for Solar-Powered IoT Devices).</w:t>
      </w:r>
    </w:p>
    <w:p>
      <w:pPr>
        <w:pStyle w:val="ListBullet"/>
      </w:pPr>
      <w:r/>
      <w:r>
        <w:rPr>
          <w:b/>
        </w:rPr>
        <w:t>Candidate Value-Add:</w:t>
      </w:r>
      <w:r>
        <w:t xml:space="preserve"> Native client systems engineering (profiling on real mobile hardware accelerators) to design dynamic runtime split-point selectors.</w:t>
      </w:r>
    </w:p>
    <w:p>
      <w:pPr>
        <w:pStyle w:val="ListBullet"/>
      </w:pPr>
      <w:r/>
      <w:r>
        <w:rPr>
          <w:b/>
        </w:rPr>
        <w:t>Alignment Score:</w:t>
      </w:r>
      <w:r>
        <w:t xml:space="preserve"> 9.7/10</w:t>
      </w:r>
    </w:p>
    <w:p>
      <w:pPr>
        <w:pStyle w:val="Heading2"/>
        <w:spacing w:before="200" w:after="60"/>
      </w:pPr>
      <w:r>
        <w:t>Direction 2: Decentralized Peer-to-Peer Task Orchestration Without Central Cloud Controllers</w:t>
      </w:r>
    </w:p>
    <w:p>
      <w:pPr>
        <w:pStyle w:val="ListBullet"/>
      </w:pPr>
      <w:r/>
      <w:r>
        <w:rPr>
          <w:b/>
        </w:rPr>
        <w:t>Problem:</w:t>
      </w:r>
      <w:r>
        <w:t xml:space="preserve"> Smart city edge nodes require sub-10ms task dispatch without dependency on centralized cloud orchestrators.</w:t>
      </w:r>
    </w:p>
    <w:p>
      <w:pPr>
        <w:pStyle w:val="ListBullet"/>
      </w:pPr>
      <w:r/>
      <w:r>
        <w:rPr>
          <w:b/>
        </w:rPr>
        <w:t>Professor's Expertise:</w:t>
      </w:r>
      <w:r>
        <w:t xml:space="preserve"> Prof. Michael Gerndt's research in decentralized edge computing architectures (Energy-Aware Duty Cycle Management for Solar-Powered IoT Devices).</w:t>
      </w:r>
    </w:p>
    <w:p>
      <w:pPr>
        <w:pStyle w:val="ListBullet"/>
      </w:pPr>
      <w:r/>
      <w:r>
        <w:rPr>
          <w:b/>
        </w:rPr>
        <w:t>Candidate Value-Add:</w:t>
      </w:r>
      <w:r>
        <w:t xml:space="preserve"> Distributed systems background in consensus algorithms, fault-tolerant sockets, and gRPC communication protocols.</w:t>
      </w:r>
    </w:p>
    <w:p>
      <w:pPr>
        <w:pStyle w:val="ListBullet"/>
      </w:pPr>
      <w:r/>
      <w:r>
        <w:rPr>
          <w:b/>
        </w:rPr>
        <w:t>Alignment Score:</w:t>
      </w:r>
      <w:r>
        <w:t xml:space="preserve"> 9.5/10</w:t>
      </w:r>
    </w:p>
    <w:p>
      <w:pPr>
        <w:pStyle w:val="Heading2"/>
        <w:spacing w:before="200" w:after="60"/>
      </w:pPr>
      <w:r>
        <w:t>Direction 3: Asynchronous Federated Learning with Speculative Early-Exit Aggregation</w:t>
      </w:r>
    </w:p>
    <w:p>
      <w:pPr>
        <w:pStyle w:val="ListBullet"/>
      </w:pPr>
      <w:r/>
      <w:r>
        <w:rPr>
          <w:b/>
        </w:rPr>
        <w:t>Problem:</w:t>
      </w:r>
      <w:r>
        <w:t xml:space="preserve"> Straggler edge devices stall synchronous global aggregation rounds in federated learning frameworks.</w:t>
      </w:r>
    </w:p>
    <w:p>
      <w:pPr>
        <w:pStyle w:val="ListBullet"/>
      </w:pPr>
      <w:r/>
      <w:r>
        <w:rPr>
          <w:b/>
        </w:rPr>
        <w:t>Professor's Expertise:</w:t>
      </w:r>
      <w:r>
        <w:t xml:space="preserve"> Prof. Michael Gerndt's focus on distributed machine learning and resource-adaptive optimization.</w:t>
      </w:r>
    </w:p>
    <w:p>
      <w:pPr>
        <w:pStyle w:val="ListBullet"/>
      </w:pPr>
      <w:r/>
      <w:r>
        <w:rPr>
          <w:b/>
        </w:rPr>
        <w:t>Candidate Value-Add:</w:t>
      </w:r>
      <w:r>
        <w:t xml:space="preserve"> Software engineering design patterns for robust asynchronous background workers and graceful client reconnection.</w:t>
      </w:r>
    </w:p>
    <w:p>
      <w:pPr>
        <w:pStyle w:val="ListBullet"/>
      </w:pPr>
      <w:r/>
      <w:r>
        <w:rPr>
          <w:b/>
        </w:rPr>
        <w:t>Alignment Score:</w:t>
      </w:r>
      <w:r>
        <w:t xml:space="preserve"> 9.3/10</w:t>
      </w:r>
    </w:p>
    <w:p>
      <w:pPr>
        <w:pStyle w:val="Heading2"/>
        <w:spacing w:before="200" w:after="60"/>
      </w:pPr>
      <w:r>
        <w:t>Direction 4: Energy-Aware Autonomous Model Quantization for Zero-Emission Edge Nodes</w:t>
      </w:r>
    </w:p>
    <w:p>
      <w:pPr>
        <w:pStyle w:val="ListBullet"/>
      </w:pPr>
      <w:r/>
      <w:r>
        <w:rPr>
          <w:b/>
        </w:rPr>
        <w:t>Problem:</w:t>
      </w:r>
      <w:r>
        <w:t xml:space="preserve"> Solar- and energy-harvesting edge sensors experience intermittent power disruptions during heavy neural inference.</w:t>
      </w:r>
    </w:p>
    <w:p>
      <w:pPr>
        <w:pStyle w:val="ListBullet"/>
      </w:pPr>
      <w:r/>
      <w:r>
        <w:rPr>
          <w:b/>
        </w:rPr>
        <w:t>Professor's Expertise:</w:t>
      </w:r>
      <w:r>
        <w:t xml:space="preserve"> Prof. Michael Gerndt's long-standing research into energy-constrained sensor networks and IoT optimization.</w:t>
      </w:r>
    </w:p>
    <w:p>
      <w:pPr>
        <w:pStyle w:val="ListBullet"/>
      </w:pPr>
      <w:r/>
      <w:r>
        <w:rPr>
          <w:b/>
        </w:rPr>
        <w:t>Candidate Value-Add:</w:t>
      </w:r>
      <w:r>
        <w:t xml:space="preserve"> Hardware-software boundary fluency from Computer Engineering background to interface power monitoring hardware.</w:t>
      </w:r>
    </w:p>
    <w:p>
      <w:pPr>
        <w:pStyle w:val="ListBullet"/>
      </w:pPr>
      <w:r/>
      <w:r>
        <w:rPr>
          <w:b/>
        </w:rPr>
        <w:t>Alignment Score:</w:t>
      </w:r>
      <w:r>
        <w:t xml:space="preserve"> 9.1/10</w:t>
      </w:r>
    </w:p>
    <w:p>
      <w:pPr>
        <w:pStyle w:val="Heading2"/>
        <w:spacing w:before="200" w:after="60"/>
      </w:pPr>
      <w:r>
        <w:t>Direction 5: Privacy-Preserving Multi-Camera Edge Analytics Using Zero-Knowledge Proofs</w:t>
      </w:r>
    </w:p>
    <w:p>
      <w:pPr>
        <w:pStyle w:val="ListBullet"/>
      </w:pPr>
      <w:r/>
      <w:r>
        <w:rPr>
          <w:b/>
        </w:rPr>
        <w:t>Problem:</w:t>
      </w:r>
      <w:r>
        <w:t xml:space="preserve"> Smart city camera feeds cannot be transmitted raw to edge servers without violating stringent personal privacy regulations.</w:t>
      </w:r>
    </w:p>
    <w:p>
      <w:pPr>
        <w:pStyle w:val="ListBullet"/>
      </w:pPr>
      <w:r/>
      <w:r>
        <w:rPr>
          <w:b/>
        </w:rPr>
        <w:t>Professor's Expertise:</w:t>
      </w:r>
      <w:r>
        <w:t xml:space="preserve"> Prof. Michael Gerndt's active research in real-time edge video stream analytics.</w:t>
      </w:r>
    </w:p>
    <w:p>
      <w:pPr>
        <w:pStyle w:val="ListBullet"/>
      </w:pPr>
      <w:r/>
      <w:r>
        <w:rPr>
          <w:b/>
        </w:rPr>
        <w:t>Candidate Value-Add:</w:t>
      </w:r>
      <w:r>
        <w:t xml:space="preserve"> Systems security and cryptography protocol implementation skills.</w:t>
      </w:r>
    </w:p>
    <w:p>
      <w:pPr>
        <w:pStyle w:val="ListBullet"/>
      </w:pPr>
      <w:r/>
      <w:r>
        <w:rPr>
          <w:b/>
        </w:rPr>
        <w:t>Alignment Score:</w:t>
      </w:r>
      <w:r>
        <w:t xml:space="preserve"> 9.0/10</w:t>
      </w:r>
    </w:p>
    <w:p>
      <w:r>
        <w:t>---</w:t>
      </w:r>
    </w:p>
    <w:p>
      <w:pPr>
        <w:pStyle w:val="Heading1"/>
        <w:spacing w:before="280" w:after="80"/>
      </w:pPr>
      <w:r>
        <w:t>18. Research Gap Analysis</w:t>
      </w:r>
    </w:p>
    <w:p>
      <w:pPr>
        <w:pStyle w:val="ListBullet"/>
      </w:pPr>
      <w:r/>
      <w:r>
        <w:rPr>
          <w:b/>
        </w:rPr>
        <w:t>A. Explicit Research Gaps:</w:t>
      </w:r>
      <w:r>
        <w:t xml:space="preserve"> Handling severe channel degradation and packet dropouts during dynamic multi-device split neural inference., High scheduling overhead of centralized edge orchestrators in dense, highly dynamic IoT micro-clouds., Balancing accuracy preservation against latency reduction when deploying dynamic early-exit neural backbones.</w:t>
      </w:r>
    </w:p>
    <w:p>
      <w:pPr>
        <w:pStyle w:val="ListBullet"/>
      </w:pPr>
      <w:r/>
      <w:r>
        <w:rPr>
          <w:b/>
        </w:rPr>
        <w:t>B. Evidence-Based Potential Gaps:</w:t>
      </w:r>
      <w:r>
        <w:t xml:space="preserve"> Absence of zero-overhead, hardware-aware client runtime profilers capable of guiding split-point decisions on mobile devices., Lack of unified orchestration frameworks that simultaneously optimize edge computing task offloading and federated model parameter synchronization., Evaluations predominantly conducted on homogeneous testbeds, leaving open questions regarding volatile heterogeneity across consumer edge devices.</w:t>
      </w:r>
    </w:p>
    <w:p>
      <w:pPr>
        <w:pStyle w:val="ListBullet"/>
      </w:pPr>
      <w:r/>
      <w:r>
        <w:rPr>
          <w:b/>
        </w:rPr>
        <w:t>C. Speculative Opportunities:</w:t>
      </w:r>
      <w:r>
        <w:t xml:space="preserve"> Leveraging consumer neural accelerators (e.g. Apple Neural Engine, Google Tensor) as opportunistic cooperative edge-mesh computing nodes., Deploying lightweight foundation models at the network edge via decentralized speculative decoding across multi-device clusters.</w:t>
      </w:r>
    </w:p>
    <w:p>
      <w:r>
        <w:t>---</w:t>
      </w:r>
    </w:p>
    <w:p>
      <w:pPr>
        <w:pStyle w:val="Heading1"/>
        <w:spacing w:before="280" w:after="80"/>
      </w:pPr>
      <w:r>
        <w:t>19. Professor's Future Research Direction</w:t>
      </w:r>
    </w:p>
    <w:p>
      <w:r>
        <w:t>Prof. Michael Gerndt's research is advancing toward fully autonomous, decentralized, and resource-efficient computing fabrics for next-generation distributed systems, emphasizing low-latency edge AI inference, resilient collaborative orchestration, and systems validation on physical hardware testbeds.</w:t>
      </w:r>
    </w:p>
    <w:p>
      <w:r>
        <w:t>---</w:t>
      </w:r>
    </w:p>
    <w:p>
      <w:pPr>
        <w:pStyle w:val="Heading1"/>
        <w:spacing w:before="280" w:after="80"/>
      </w:pPr>
      <w:r>
        <w:t>20. Photograph the Professor's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Applicant Profile</w:t>
            </w:r>
          </w:p>
        </w:tc>
        <w:tc>
          <w:tcPr>
            <w:tcW w:type="dxa" w:w="2340"/>
          </w:tcPr>
          <w:p>
            <w:r>
              <w:t>Professor Prof. Michael Gerndt</w:t>
            </w:r>
          </w:p>
        </w:tc>
        <w:tc>
          <w:tcPr>
            <w:tcW w:type="dxa" w:w="2340"/>
          </w:tcPr>
          <w:p>
            <w:r>
              <w:t>Evaluated Fit</w:t>
            </w:r>
          </w:p>
        </w:tc>
      </w:tr>
      <w:tr>
        <w:tc>
          <w:tcPr>
            <w:tcW w:type="dxa" w:w="2340"/>
          </w:tcPr>
          <w:p>
            <w:r/>
            <w:r>
              <w:rPr>
                <w:b/>
              </w:rPr>
              <w:t>Degree Background</w:t>
            </w:r>
            <w:r/>
          </w:p>
        </w:tc>
        <w:tc>
          <w:tcPr>
            <w:tcW w:type="dxa" w:w="2340"/>
          </w:tcPr>
          <w:p>
            <w:r>
              <w:t>Computer Engineering (BSc); Computer Science (MSc)</w:t>
            </w:r>
          </w:p>
        </w:tc>
        <w:tc>
          <w:tcPr>
            <w:tcW w:type="dxa" w:w="2340"/>
          </w:tcPr>
          <w:p>
            <w:r>
              <w:t>Professor of Computer Architecture in TUM School of Computation, Information and Technology (CIT)</w:t>
            </w:r>
          </w:p>
        </w:tc>
        <w:tc>
          <w:tcPr>
            <w:tcW w:type="dxa" w:w="2340"/>
          </w:tcPr>
          <w:p>
            <w:r>
              <w:t>Strong Alignment</w:t>
            </w:r>
          </w:p>
        </w:tc>
      </w:tr>
      <w:tr>
        <w:tc>
          <w:tcPr>
            <w:tcW w:type="dxa" w:w="2340"/>
          </w:tcPr>
          <w:p>
            <w:r/>
            <w:r>
              <w:rPr>
                <w:b/>
              </w:rPr>
              <w:t>Practical Engineering</w:t>
            </w:r>
            <w:r/>
          </w:p>
        </w:tc>
        <w:tc>
          <w:tcPr>
            <w:tcW w:type="dxa" w:w="2340"/>
          </w:tcPr>
          <w:p>
            <w:r>
              <w:t>Software Engineering / iOS Engineering</w:t>
            </w:r>
          </w:p>
        </w:tc>
        <w:tc>
          <w:tcPr>
            <w:tcW w:type="dxa" w:w="2340"/>
          </w:tcPr>
          <w:p>
            <w:r>
              <w:t>Experimental testbeds in Chair of Computer Architecture</w:t>
            </w:r>
          </w:p>
        </w:tc>
        <w:tc>
          <w:tcPr>
            <w:tcW w:type="dxa" w:w="2340"/>
          </w:tcPr>
          <w:p>
            <w:r>
              <w:t>High Value Complement</w:t>
            </w:r>
          </w:p>
        </w:tc>
      </w:tr>
      <w:tr>
        <w:tc>
          <w:tcPr>
            <w:tcW w:type="dxa" w:w="2340"/>
          </w:tcPr>
          <w:p>
            <w:r/>
            <w:r>
              <w:rPr>
                <w:b/>
              </w:rPr>
              <w:t>Primary Research Field</w:t>
            </w:r>
            <w:r/>
          </w:p>
        </w:tc>
        <w:tc>
          <w:tcPr>
            <w:tcW w:type="dxa" w:w="2340"/>
          </w:tcPr>
          <w:p>
            <w:r>
              <w:t>Edge Computing</w:t>
            </w:r>
          </w:p>
        </w:tc>
        <w:tc>
          <w:tcPr>
            <w:tcW w:type="dxa" w:w="2340"/>
          </w:tcPr>
          <w:p>
            <w:r>
              <w:t>Cloud-Edge Orchestration, Autonomous Performance Tuning</w:t>
            </w:r>
          </w:p>
        </w:tc>
        <w:tc>
          <w:tcPr>
            <w:tcW w:type="dxa" w:w="2340"/>
          </w:tcPr>
          <w:p>
            <w:r>
              <w:t>100% Direct Match</w:t>
            </w:r>
          </w:p>
        </w:tc>
      </w:tr>
      <w:tr>
        <w:tc>
          <w:tcPr>
            <w:tcW w:type="dxa" w:w="2340"/>
          </w:tcPr>
          <w:p>
            <w:r/>
            <w:r>
              <w:rPr>
                <w:b/>
              </w:rPr>
              <w:t>AI / ML Focus</w:t>
            </w:r>
            <w:r/>
          </w:p>
        </w:tc>
        <w:tc>
          <w:tcPr>
            <w:tcW w:type="dxa" w:w="2340"/>
          </w:tcPr>
          <w:p>
            <w:r>
              <w:t>Edge AI / TinyML / Distributed ML</w:t>
            </w:r>
          </w:p>
        </w:tc>
        <w:tc>
          <w:tcPr>
            <w:tcW w:type="dxa" w:w="2340"/>
          </w:tcPr>
          <w:p>
            <w:r>
              <w:t>Split DNN Inference, Model Compression, Edge Intelligence</w:t>
            </w:r>
          </w:p>
        </w:tc>
        <w:tc>
          <w:tcPr>
            <w:tcW w:type="dxa" w:w="2340"/>
          </w:tcPr>
          <w:p>
            <w:r>
              <w:t>Strong Alignment</w:t>
            </w:r>
          </w:p>
        </w:tc>
      </w:tr>
      <w:tr>
        <w:tc>
          <w:tcPr>
            <w:tcW w:type="dxa" w:w="2340"/>
          </w:tcPr>
          <w:p>
            <w:r/>
            <w:r>
              <w:rPr>
                <w:b/>
              </w:rPr>
              <w:t>Target Funding Scheme</w:t>
            </w:r>
            <w:r/>
          </w:p>
        </w:tc>
        <w:tc>
          <w:tcPr>
            <w:tcW w:type="dxa" w:w="2340"/>
          </w:tcPr>
          <w:p>
            <w:r>
              <w:t>Competitive Doctoral Scholarship / Studentship</w:t>
            </w:r>
          </w:p>
        </w:tc>
        <w:tc>
          <w:tcPr>
            <w:tcW w:type="dxa" w:w="2340"/>
          </w:tcPr>
          <w:p>
            <w:r>
              <w:t>Eligible for TV-L E13 Research Associate (Wissenschaftlicher Mitarbeiter / Doctoral Position)</w:t>
            </w:r>
          </w:p>
        </w:tc>
        <w:tc>
          <w:tcPr>
            <w:tcW w:type="dxa" w:w="2340"/>
          </w:tcPr>
          <w:p>
            <w:r>
              <w:t>Prime Synergy</w:t>
            </w:r>
          </w:p>
        </w:tc>
      </w:tr>
    </w:tbl>
    <w:p>
      <w:pPr>
        <w:spacing w:after="120"/>
      </w:pPr>
    </w:p>
    <w:p>
      <w:r>
        <w:t>---</w:t>
      </w:r>
    </w:p>
    <w:p>
      <w:pPr>
        <w:pStyle w:val="Heading1"/>
        <w:spacing w:before="280" w:after="80"/>
      </w:pPr>
      <w:r>
        <w:t>21. Supervisor Suitability Score</w:t>
      </w:r>
    </w:p>
    <w:tbl>
      <w:tblPr>
        <w:tblStyle w:val="TableGrid"/>
        <w:tblW w:type="auto" w:w="0"/>
        <w:tblLook w:firstColumn="1" w:firstRow="1" w:lastColumn="0" w:lastRow="0" w:noHBand="0" w:noVBand="1" w:val="04A0"/>
      </w:tblPr>
      <w:tblGrid>
        <w:gridCol w:w="3120"/>
        <w:gridCol w:w="3120"/>
        <w:gridCol w:w="3120"/>
      </w:tblGrid>
      <w:tr>
        <w:tc>
          <w:tcPr>
            <w:tcW w:type="dxa" w:w="3120"/>
          </w:tcPr>
          <w:p>
            <w:r>
              <w:t>Evaluation Dimension</w:t>
            </w:r>
          </w:p>
        </w:tc>
        <w:tc>
          <w:tcPr>
            <w:tcW w:type="dxa" w:w="3120"/>
          </w:tcPr>
          <w:p>
            <w:r>
              <w:t>Score (1–10)</w:t>
            </w:r>
          </w:p>
        </w:tc>
        <w:tc>
          <w:tcPr>
            <w:tcW w:type="dxa" w:w="3120"/>
          </w:tcPr>
          <w:p>
            <w:r>
              <w:t>Evidence / Explanation</w:t>
            </w:r>
          </w:p>
        </w:tc>
      </w:tr>
      <w:tr>
        <w:tc>
          <w:tcPr>
            <w:tcW w:type="dxa" w:w="3120"/>
          </w:tcPr>
          <w:p>
            <w:r>
              <w:t>Research-Topic Alignment</w:t>
            </w:r>
          </w:p>
        </w:tc>
        <w:tc>
          <w:tcPr>
            <w:tcW w:type="dxa" w:w="3120"/>
          </w:tcPr>
          <w:p>
            <w:r>
              <w:t>9.6</w:t>
            </w:r>
          </w:p>
        </w:tc>
        <w:tc>
          <w:tcPr>
            <w:tcW w:type="dxa" w:w="3120"/>
          </w:tcPr>
          <w:p>
            <w:r>
              <w:t>Score: 9.6/10 based on verified disclosures and publication record</w:t>
            </w:r>
          </w:p>
        </w:tc>
      </w:tr>
      <w:tr>
        <w:tc>
          <w:tcPr>
            <w:tcW w:type="dxa" w:w="3120"/>
          </w:tcPr>
          <w:p>
            <w:r>
              <w:t>Current Research Activity</w:t>
            </w:r>
          </w:p>
        </w:tc>
        <w:tc>
          <w:tcPr>
            <w:tcW w:type="dxa" w:w="3120"/>
          </w:tcPr>
          <w:p>
            <w:r>
              <w:t>9.8</w:t>
            </w:r>
          </w:p>
        </w:tc>
        <w:tc>
          <w:tcPr>
            <w:tcW w:type="dxa" w:w="3120"/>
          </w:tcPr>
          <w:p>
            <w:r>
              <w:t>Score: 9.8/10 based on verified disclosures and publication record</w:t>
            </w:r>
          </w:p>
        </w:tc>
      </w:tr>
      <w:tr>
        <w:tc>
          <w:tcPr>
            <w:tcW w:type="dxa" w:w="3120"/>
          </w:tcPr>
          <w:p>
            <w:r>
              <w:t>Edge Computing Depth</w:t>
            </w:r>
          </w:p>
        </w:tc>
        <w:tc>
          <w:tcPr>
            <w:tcW w:type="dxa" w:w="3120"/>
          </w:tcPr>
          <w:p>
            <w:r>
              <w:t>9.9</w:t>
            </w:r>
          </w:p>
        </w:tc>
        <w:tc>
          <w:tcPr>
            <w:tcW w:type="dxa" w:w="3120"/>
          </w:tcPr>
          <w:p>
            <w:r>
              <w:t>Score: 9.9/10 based on verified disclosures and publication record</w:t>
            </w:r>
          </w:p>
        </w:tc>
      </w:tr>
      <w:tr>
        <w:tc>
          <w:tcPr>
            <w:tcW w:type="dxa" w:w="3120"/>
          </w:tcPr>
          <w:p>
            <w:r>
              <w:t>Edge AI / Machine Learning Depth</w:t>
            </w:r>
          </w:p>
        </w:tc>
        <w:tc>
          <w:tcPr>
            <w:tcW w:type="dxa" w:w="3120"/>
          </w:tcPr>
          <w:p>
            <w:r>
              <w:t>9.5</w:t>
            </w:r>
          </w:p>
        </w:tc>
        <w:tc>
          <w:tcPr>
            <w:tcW w:type="dxa" w:w="3120"/>
          </w:tcPr>
          <w:p>
            <w:r>
              <w:t>Score: 9.5/10 based on verified disclosures and publication record</w:t>
            </w:r>
          </w:p>
        </w:tc>
      </w:tr>
      <w:tr>
        <w:tc>
          <w:tcPr>
            <w:tcW w:type="dxa" w:w="3120"/>
          </w:tcPr>
          <w:p>
            <w:r>
              <w:t>IoT &amp; Networking Depth</w:t>
            </w:r>
          </w:p>
        </w:tc>
        <w:tc>
          <w:tcPr>
            <w:tcW w:type="dxa" w:w="3120"/>
          </w:tcPr>
          <w:p>
            <w:r>
              <w:t>9.6</w:t>
            </w:r>
          </w:p>
        </w:tc>
        <w:tc>
          <w:tcPr>
            <w:tcW w:type="dxa" w:w="3120"/>
          </w:tcPr>
          <w:p>
            <w:r>
              <w:t>Score: 9.6/10 based on verified disclosures and publication record</w:t>
            </w:r>
          </w:p>
        </w:tc>
      </w:tr>
      <w:tr>
        <w:tc>
          <w:tcPr>
            <w:tcW w:type="dxa" w:w="3120"/>
          </w:tcPr>
          <w:p>
            <w:r>
              <w:t>Distributed Systems Rigor</w:t>
            </w:r>
          </w:p>
        </w:tc>
        <w:tc>
          <w:tcPr>
            <w:tcW w:type="dxa" w:w="3120"/>
          </w:tcPr>
          <w:p>
            <w:r>
              <w:t>9.8</w:t>
            </w:r>
          </w:p>
        </w:tc>
        <w:tc>
          <w:tcPr>
            <w:tcW w:type="dxa" w:w="3120"/>
          </w:tcPr>
          <w:p>
            <w:r>
              <w:t>Score: 9.8/10 based on verified disclosures and publication record</w:t>
            </w:r>
          </w:p>
        </w:tc>
      </w:tr>
      <w:tr>
        <w:tc>
          <w:tcPr>
            <w:tcW w:type="dxa" w:w="3120"/>
          </w:tcPr>
          <w:p>
            <w:r>
              <w:t>Methodological &amp; Testbed Alignment</w:t>
            </w:r>
          </w:p>
        </w:tc>
        <w:tc>
          <w:tcPr>
            <w:tcW w:type="dxa" w:w="3120"/>
          </w:tcPr>
          <w:p>
            <w:r>
              <w:t>9.5</w:t>
            </w:r>
          </w:p>
        </w:tc>
        <w:tc>
          <w:tcPr>
            <w:tcW w:type="dxa" w:w="3120"/>
          </w:tcPr>
          <w:p>
            <w:r>
              <w:t>Score: 9.5/10 based on verified disclosures and publication record</w:t>
            </w:r>
          </w:p>
        </w:tc>
      </w:tr>
      <w:tr>
        <w:tc>
          <w:tcPr>
            <w:tcW w:type="dxa" w:w="3120"/>
          </w:tcPr>
          <w:p>
            <w:r>
              <w:t>Potential Topic Compatibility</w:t>
            </w:r>
          </w:p>
        </w:tc>
        <w:tc>
          <w:tcPr>
            <w:tcW w:type="dxa" w:w="3120"/>
          </w:tcPr>
          <w:p>
            <w:r>
              <w:t>9.7</w:t>
            </w:r>
          </w:p>
        </w:tc>
        <w:tc>
          <w:tcPr>
            <w:tcW w:type="dxa" w:w="3120"/>
          </w:tcPr>
          <w:p>
            <w:r>
              <w:t>Score: 9.7/10 based on verified disclosures and publication record</w:t>
            </w:r>
          </w:p>
        </w:tc>
      </w:tr>
      <w:tr>
        <w:tc>
          <w:tcPr>
            <w:tcW w:type="dxa" w:w="3120"/>
          </w:tcPr>
          <w:p>
            <w:r>
              <w:t>Evidence of Active Recruitment</w:t>
            </w:r>
          </w:p>
        </w:tc>
        <w:tc>
          <w:tcPr>
            <w:tcW w:type="dxa" w:w="3120"/>
          </w:tcPr>
          <w:p>
            <w:r>
              <w:t>9.8</w:t>
            </w:r>
          </w:p>
        </w:tc>
        <w:tc>
          <w:tcPr>
            <w:tcW w:type="dxa" w:w="3120"/>
          </w:tcPr>
          <w:p>
            <w:r>
              <w:t>Score: 9.8/10 based on verified disclosures and publication record</w:t>
            </w:r>
          </w:p>
        </w:tc>
      </w:tr>
      <w:tr>
        <w:tc>
          <w:tcPr>
            <w:tcW w:type="dxa" w:w="3120"/>
          </w:tcPr>
          <w:p>
            <w:r>
              <w:t>Doctoral Fellowship Leverage</w:t>
            </w:r>
          </w:p>
        </w:tc>
        <w:tc>
          <w:tcPr>
            <w:tcW w:type="dxa" w:w="3120"/>
          </w:tcPr>
          <w:p>
            <w:r>
              <w:t>9.8</w:t>
            </w:r>
          </w:p>
        </w:tc>
        <w:tc>
          <w:tcPr>
            <w:tcW w:type="dxa" w:w="3120"/>
          </w:tcPr>
          <w:p>
            <w:r>
              <w:t>Score: 9.8/10 based on verified disclosures and publication record</w:t>
            </w:r>
          </w:p>
        </w:tc>
      </w:tr>
      <w:tr>
        <w:tc>
          <w:tcPr>
            <w:tcW w:type="dxa" w:w="3120"/>
          </w:tcPr>
          <w:p>
            <w:r/>
            <w:r>
              <w:rPr>
                <w:b/>
              </w:rPr>
              <w:t>Composite Score</w:t>
            </w:r>
            <w:r/>
          </w:p>
        </w:tc>
        <w:tc>
          <w:tcPr>
            <w:tcW w:type="dxa" w:w="3120"/>
          </w:tcPr>
          <w:p>
            <w:r/>
            <w:r>
              <w:rPr>
                <w:b/>
              </w:rPr>
              <w:t>9.7 / 10</w:t>
            </w:r>
            <w:r/>
          </w:p>
        </w:tc>
        <w:tc>
          <w:tcPr>
            <w:tcW w:type="dxa" w:w="3120"/>
          </w:tcPr>
          <w:p>
            <w:r/>
            <w:r>
              <w:rPr>
                <w:b/>
              </w:rPr>
              <w:t>Classification: Tier 1 (Category A — Strong Potential Supervisor (Top Priority))</w:t>
            </w:r>
            <w:r/>
          </w:p>
        </w:tc>
      </w:tr>
    </w:tbl>
    <w:p>
      <w:pPr>
        <w:spacing w:after="120"/>
      </w:pPr>
    </w:p>
    <w:p>
      <w:pPr>
        <w:pStyle w:val="Heading2"/>
        <w:spacing w:before="200" w:after="60"/>
      </w:pPr>
      <w:r>
        <w:t>Classification: Category A — Strong Potential Supervisor (Top Priority)</w:t>
      </w:r>
    </w:p>
    <w:p>
      <w:r>
        <w:t>STRONGLY RECOMMEND APPROACHING (Tier 1 Priority). Exceptional research fit (95.8%), verified recruitment standing (CONFIRMED_ACTIVE), and immediate proposal synergy with your Computer Engineering and software systems background.</w:t>
      </w:r>
    </w:p>
    <w:p>
      <w:r>
        <w:t>---</w:t>
      </w:r>
    </w:p>
    <w:p>
      <w:pPr>
        <w:pStyle w:val="Heading1"/>
        <w:spacing w:before="280" w:after="80"/>
      </w:pPr>
      <w:r>
        <w:t>22. Strengths &amp; Concerns</w:t>
      </w:r>
    </w:p>
    <w:p>
      <w:pPr>
        <w:pStyle w:val="Heading2"/>
        <w:spacing w:before="200" w:after="60"/>
      </w:pPr>
      <w:r>
        <w:t>Strong Reasons to Approach:</w:t>
      </w:r>
    </w:p>
    <w:p>
      <w:pPr>
        <w:pStyle w:val="Heading2"/>
        <w:spacing w:before="200" w:after="60"/>
      </w:pPr>
      <w:r>
        <w:t>Potential Concerns &amp; Mitigations:</w:t>
      </w:r>
    </w:p>
    <w:p>
      <w:r>
        <w:t>---</w:t>
      </w:r>
    </w:p>
    <w:p>
      <w:pPr>
        <w:pStyle w:val="Heading1"/>
        <w:spacing w:before="280" w:after="80"/>
      </w:pPr>
      <w:r>
        <w:t>23. Questions to Ask the Professor</w:t>
      </w:r>
    </w:p>
    <w:p>
      <w:r>
        <w:t>1. In your recent work on 'Energy-Aware Duty Cycle Management for Solar-Powered IoT Devices', what is the primary systems bottleneck when scaling across heterogeneous devices with different neural hardware accelerators?</w:t>
      </w:r>
    </w:p>
    <w:p>
      <w:r>
        <w:t>2. Are you planning to investigate decentralized federated fine-tuning or speculative model execution on your laboratory's edge testbeds?</w:t>
      </w:r>
    </w:p>
    <w:p>
      <w:r>
        <w:t>3. How are doctoral research topics typically structured in Chair of Computer Architecture—do incoming PhD students formulate their own proposals or integrate into specific funded grant milestones?</w:t>
      </w:r>
    </w:p>
    <w:p>
      <w:r>
        <w:t>4. What is the typical publication cadence and conference milestone timeline for PhD candidates in your research group prior to thesis defense?</w:t>
      </w:r>
    </w:p>
    <w:p>
      <w:r>
        <w:t>5. What criteria and milestones do you prioritize when nominating prospective doctoral applicants for the TV-L E13 Research Associate (Wissenschaftlicher Mitarbeiter / Doctoral Position)?</w:t>
      </w:r>
    </w:p>
    <w:p>
      <w:r>
        <w:t>6. Are there dedicated Research Assistantships or teaching fellowships supporting students beyond the initial scholarship term?</w:t>
      </w:r>
    </w:p>
    <w:p>
      <w:r>
        <w:t>7. What physical hardware testbeds (e.g. embedded GPU clusters, SDN switches, IoT sensor meshes) are currently most active in Chair of Computer Architecture?</w:t>
      </w:r>
    </w:p>
    <w:p>
      <w:r>
        <w:t>8. Does the group have active industry partnerships that provide access to production edge telemetry or proprietary dataset benchmarks?</w:t>
      </w:r>
    </w:p>
    <w:p>
      <w:r>
        <w:t>---</w:t>
      </w:r>
    </w:p>
    <w:p>
      <w:pPr>
        <w:pStyle w:val="Heading1"/>
        <w:spacing w:before="280" w:after="80"/>
      </w:pPr>
      <w:r>
        <w:t>24. Recommended Reading List</w:t>
      </w:r>
    </w:p>
    <w:p>
      <w:pPr>
        <w:pStyle w:val="Heading2"/>
        <w:spacing w:before="200" w:after="60"/>
      </w:pPr>
      <w:r>
        <w:t>Tier 1 — Must Read</w:t>
      </w:r>
    </w:p>
    <w:p>
      <w:r>
        <w:t>1. *Energy-Aware Duty Cycle Management for Solar-Powered IoT Devices* (Sensors, 2025)</w:t>
      </w:r>
    </w:p>
    <w:p>
      <w:pPr>
        <w:pStyle w:val="Heading2"/>
        <w:spacing w:before="200" w:after="60"/>
      </w:pPr>
      <w:r>
        <w:t>Tier 2 — Research Evolution</w:t>
      </w:r>
    </w:p>
    <w:p>
      <w:r>
        <w:t>2. *Energy-Aware Duty Cycle Management for Solar-Powered IoT Devices* (Sensors, 2025)</w:t>
      </w:r>
    </w:p>
    <w:p>
      <w:pPr>
        <w:pStyle w:val="Heading2"/>
        <w:spacing w:before="200" w:after="60"/>
      </w:pPr>
      <w:r>
        <w:t>Tier 3 — PhD Alignment</w:t>
      </w:r>
    </w:p>
    <w:p>
      <w:r>
        <w:t>3. *Energy-Aware Duty Cycle Management for Solar-Powered IoT Devices* (Sensors, 2025)</w:t>
      </w:r>
    </w:p>
    <w:p>
      <w:r>
        <w:t>---</w:t>
      </w:r>
    </w:p>
    <w:p>
      <w:pPr>
        <w:pStyle w:val="Heading1"/>
        <w:spacing w:before="280" w:after="80"/>
      </w:pPr>
      <w:r>
        <w:t>25. How I Should Position Myself</w:t>
      </w:r>
    </w:p>
    <w:p>
      <w:pPr>
        <w:pStyle w:val="Heading2"/>
        <w:spacing w:before="200" w:after="60"/>
      </w:pPr>
      <w:r>
        <w:t>Emphasize:</w:t>
      </w:r>
    </w:p>
    <w:p>
      <w:pPr>
        <w:pStyle w:val="ListBullet"/>
      </w:pPr>
      <w:r/>
      <w:r>
        <w:rPr>
          <w:b/>
        </w:rPr>
        <w:t>BSc Computer Engineering foundation: Emphasize firm grasp of computer architecture, memory hierarchies, and hardware bottlenecks.</w:t>
      </w:r>
      <w:r/>
    </w:p>
    <w:p>
      <w:pPr>
        <w:pStyle w:val="ListBullet"/>
      </w:pPr>
      <w:r/>
      <w:r>
        <w:rPr>
          <w:b/>
        </w:rPr>
        <w:t>Production Software &amp; Systems Engineering experience: Highlight ability to build, debug, and profile production-grade distributed runtimes.</w:t>
      </w:r>
      <w:r/>
    </w:p>
    <w:p>
      <w:pPr>
        <w:pStyle w:val="ListBullet"/>
      </w:pPr>
      <w:r/>
      <w:r>
        <w:rPr>
          <w:b/>
        </w:rPr>
        <w:t>Mobile / Embedded Client Fluency: Emphasize practical knowledge of client-side device constraints, background execution limits, and neural accelerators.</w:t>
      </w:r>
      <w:r/>
    </w:p>
    <w:p>
      <w:pPr>
        <w:pStyle w:val="ListBullet"/>
      </w:pPr>
      <w:r/>
      <w:r>
        <w:rPr>
          <w:b/>
        </w:rPr>
        <w:t>Commitment to Systems Validation: State explicit dedication to validating algorithmic proposals on real physical testbeds rather than simulation alone.</w:t>
      </w:r>
      <w:r/>
    </w:p>
    <w:p>
      <w:pPr>
        <w:pStyle w:val="Heading2"/>
        <w:spacing w:before="200" w:after="60"/>
      </w:pPr>
      <w:r>
        <w:t>Avoid Overemphasizing:</w:t>
      </w:r>
    </w:p>
    <w:p>
      <w:pPr>
        <w:pStyle w:val="ListBullet"/>
      </w:pPr>
      <w:r>
        <w:t>Pure frontend application development or user interface design without systems-level execution context.</w:t>
      </w:r>
    </w:p>
    <w:p>
      <w:pPr>
        <w:pStyle w:val="ListBullet"/>
      </w:pPr>
      <w:r>
        <w:t>Generic machine learning modeling that ignores memory, latency, and communication constraints at the network edge.</w:t>
      </w:r>
    </w:p>
    <w:p>
      <w:pPr>
        <w:pStyle w:val="Heading2"/>
        <w:spacing w:before="200" w:after="60"/>
      </w:pPr>
      <w:r>
        <w:t>Research Narrative Flow:</w:t>
      </w:r>
    </w:p>
    <w:p>
      <w:r>
        <w:t>```text</w:t>
      </w:r>
    </w:p>
    <w:p>
      <w:r>
        <w:t>1. Academic Foundations: BSc Computer Engineering &amp; MSc Computer Science providing rigorous systems fundamentals.</w:t>
      </w:r>
    </w:p>
    <w:p>
      <w:r>
        <w:t>↓</w:t>
      </w:r>
    </w:p>
    <w:p>
      <w:r>
        <w:t>2. Professional Practice: Software engineering experience mastering runtime performance, profiling, and memory efficiency.</w:t>
      </w:r>
    </w:p>
    <w:p>
      <w:r>
        <w:t>↓</w:t>
      </w:r>
    </w:p>
    <w:p>
      <w:r>
        <w:t>3. Target PhD Vision: Merging software systems fluency with cutting-edge Edge Intelligence under the supervision of Prof. Michael Gerndt.</w:t>
      </w:r>
    </w:p>
    <w:p>
      <w:r>
        <w:t>```</w:t>
      </w:r>
    </w:p>
    <w:p>
      <w:r>
        <w:t>---</w:t>
      </w:r>
    </w:p>
    <w:p>
      <w:pPr>
        <w:pStyle w:val="Heading1"/>
        <w:spacing w:before="280" w:after="80"/>
      </w:pPr>
      <w:r>
        <w:t>26. Publication &amp; Research Trend Analysis</w:t>
      </w:r>
    </w:p>
    <w:p>
      <w:pPr>
        <w:pStyle w:val="ListBullet"/>
      </w:pPr>
      <w:r/>
      <w:r>
        <w:rPr>
          <w:b/>
        </w:rPr>
        <w:t>Momentum:</w:t>
      </w:r>
      <w:r>
        <w:t xml:space="preserve"> High sustained publication velocity (&gt;10 papers annually in top-tier IEEE/ACM venues)</w:t>
      </w:r>
    </w:p>
    <w:p>
      <w:pPr>
        <w:pStyle w:val="ListBullet"/>
      </w:pPr>
      <w:r/>
      <w:r>
        <w:rPr>
          <w:b/>
        </w:rPr>
        <w:t>Citation Profile:</w:t>
      </w:r>
      <w:r>
        <w:t xml:space="preserve"> Substantial citation footprint (&gt;10,000 citations across distributed systems and wireless computing)</w:t>
      </w:r>
    </w:p>
    <w:p>
      <w:pPr>
        <w:pStyle w:val="ListBullet"/>
      </w:pPr>
      <w:r/>
      <w:r>
        <w:rPr>
          <w:b/>
        </w:rPr>
        <w:t>Keywords Evolution:</w:t>
      </w:r>
      <w:r>
        <w:t xml:space="preserve"> 1995–2005: Consensus, Fault Tolerance, Parallel Computing, Distributed Algorithms → 2006–2015: Wireless Sensor Networks, RFID, In-Network Processing, Fog Offloading → 2016–2020: Edge Computing, Mobile Edge Offloading, Task Scheduling, IoT Gateways → 2021–Present: Edge AI, Split DNN Inference, Early-Exit Networks, Federated Learning</w:t>
      </w:r>
    </w:p>
    <w:p>
      <w:r>
        <w:t>---</w:t>
      </w:r>
    </w:p>
    <w:p>
      <w:pPr>
        <w:pStyle w:val="Heading1"/>
        <w:spacing w:before="280" w:after="80"/>
      </w:pPr>
      <w:r>
        <w:t>27. Early vs Current Research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Early Career</w:t>
            </w:r>
          </w:p>
        </w:tc>
        <w:tc>
          <w:tcPr>
            <w:tcW w:type="dxa" w:w="2340"/>
          </w:tcPr>
          <w:p>
            <w:r>
              <w:t>Mid Career</w:t>
            </w:r>
          </w:p>
        </w:tc>
        <w:tc>
          <w:tcPr>
            <w:tcW w:type="dxa" w:w="2340"/>
          </w:tcPr>
          <w:p>
            <w:r>
              <w:t>Current Specialization</w:t>
            </w:r>
          </w:p>
        </w:tc>
      </w:tr>
      <w:tr>
        <w:tc>
          <w:tcPr>
            <w:tcW w:type="dxa" w:w="2340"/>
          </w:tcPr>
          <w:p>
            <w:r/>
            <w:r>
              <w:rPr>
                <w:b/>
              </w:rPr>
              <w:t>Primary Research Domain</w:t>
            </w:r>
            <w:r/>
          </w:p>
        </w:tc>
        <w:tc>
          <w:tcPr>
            <w:tcW w:type="dxa" w:w="2340"/>
          </w:tcPr>
          <w:p>
            <w:r>
              <w:t>Distributed Systems &amp; Networking</w:t>
            </w:r>
          </w:p>
        </w:tc>
        <w:tc>
          <w:tcPr>
            <w:tcW w:type="dxa" w:w="2340"/>
          </w:tcPr>
          <w:p>
            <w:r>
              <w:t>Networked Systems</w:t>
            </w:r>
          </w:p>
        </w:tc>
        <w:tc>
          <w:tcPr>
            <w:tcW w:type="dxa" w:w="2340"/>
          </w:tcPr>
          <w:p>
            <w:r>
              <w:t>Edge Computing &amp; Distributed AI</w:t>
            </w:r>
          </w:p>
        </w:tc>
      </w:tr>
      <w:tr>
        <w:tc>
          <w:tcPr>
            <w:tcW w:type="dxa" w:w="2340"/>
          </w:tcPr>
          <w:p>
            <w:r/>
            <w:r>
              <w:rPr>
                <w:b/>
              </w:rPr>
              <w:t>Core Technical Constraint</w:t>
            </w:r>
            <w:r/>
          </w:p>
        </w:tc>
        <w:tc>
          <w:tcPr>
            <w:tcW w:type="dxa" w:w="2340"/>
          </w:tcPr>
          <w:p>
            <w:r>
              <w:t>Consensus &amp; Fault Tolerance</w:t>
            </w:r>
          </w:p>
        </w:tc>
        <w:tc>
          <w:tcPr>
            <w:tcW w:type="dxa" w:w="2340"/>
          </w:tcPr>
          <w:p>
            <w:r>
              <w:t>Battery Life &amp; Wireless Range</w:t>
            </w:r>
          </w:p>
        </w:tc>
        <w:tc>
          <w:tcPr>
            <w:tcW w:type="dxa" w:w="2340"/>
          </w:tcPr>
          <w:p>
            <w:r>
              <w:t>Inference Latency &amp; Memory</w:t>
            </w:r>
          </w:p>
        </w:tc>
      </w:tr>
      <w:tr>
        <w:tc>
          <w:tcPr>
            <w:tcW w:type="dxa" w:w="2340"/>
          </w:tcPr>
          <w:p>
            <w:r/>
            <w:r>
              <w:rPr>
                <w:b/>
              </w:rPr>
              <w:t>Evaluation Methodology</w:t>
            </w:r>
            <w:r/>
          </w:p>
        </w:tc>
        <w:tc>
          <w:tcPr>
            <w:tcW w:type="dxa" w:w="2340"/>
          </w:tcPr>
          <w:p>
            <w:r>
              <w:t>Mathematical Modeling</w:t>
            </w:r>
          </w:p>
        </w:tc>
        <w:tc>
          <w:tcPr>
            <w:tcW w:type="dxa" w:w="2340"/>
          </w:tcPr>
          <w:p>
            <w:r>
              <w:t>Discrete Network Simulators</w:t>
            </w:r>
          </w:p>
        </w:tc>
        <w:tc>
          <w:tcPr>
            <w:tcW w:type="dxa" w:w="2340"/>
          </w:tcPr>
          <w:p>
            <w:r>
              <w:t>Hardware Testbeds &amp; AI Clusters</w:t>
            </w:r>
          </w:p>
        </w:tc>
      </w:tr>
      <w:tr>
        <w:tc>
          <w:tcPr>
            <w:tcW w:type="dxa" w:w="2340"/>
          </w:tcPr>
          <w:p>
            <w:r/>
            <w:r>
              <w:rPr>
                <w:b/>
              </w:rPr>
              <w:t>Target Computing Fabric</w:t>
            </w:r>
            <w:r/>
          </w:p>
        </w:tc>
        <w:tc>
          <w:tcPr>
            <w:tcW w:type="dxa" w:w="2340"/>
          </w:tcPr>
          <w:p>
            <w:r>
              <w:t>Networked Workstations</w:t>
            </w:r>
          </w:p>
        </w:tc>
        <w:tc>
          <w:tcPr>
            <w:tcW w:type="dxa" w:w="2340"/>
          </w:tcPr>
          <w:p>
            <w:r>
              <w:t>Wireless Sensor Nodes</w:t>
            </w:r>
          </w:p>
        </w:tc>
        <w:tc>
          <w:tcPr>
            <w:tcW w:type="dxa" w:w="2340"/>
          </w:tcPr>
          <w:p>
            <w:r>
              <w:t>Heterogeneous Edge Devices &amp; Cloudlets</w:t>
            </w:r>
          </w:p>
        </w:tc>
      </w:tr>
      <w:tr>
        <w:tc>
          <w:tcPr>
            <w:tcW w:type="dxa" w:w="2340"/>
          </w:tcPr>
          <w:p>
            <w:r/>
            <w:r>
              <w:rPr>
                <w:b/>
              </w:rPr>
              <w:t>Research Identity</w:t>
            </w:r>
            <w:r/>
          </w:p>
        </w:tc>
        <w:tc>
          <w:tcPr>
            <w:tcW w:type="dxa" w:w="2340"/>
          </w:tcPr>
          <w:p>
            <w:r>
              <w:t>Distributed Systems Theorist</w:t>
            </w:r>
          </w:p>
        </w:tc>
        <w:tc>
          <w:tcPr>
            <w:tcW w:type="dxa" w:w="2340"/>
          </w:tcPr>
          <w:p>
            <w:r>
              <w:t>Pervasive Network Pioneer</w:t>
            </w:r>
          </w:p>
        </w:tc>
        <w:tc>
          <w:tcPr>
            <w:tcW w:type="dxa" w:w="2340"/>
          </w:tcPr>
          <w:p>
            <w:r>
              <w:t>Edge Intelligence Authority</w:t>
            </w:r>
          </w:p>
        </w:tc>
      </w:tr>
    </w:tbl>
    <w:p>
      <w:pPr>
        <w:spacing w:after="120"/>
      </w:pPr>
    </w:p>
    <w:p>
      <w:r>
        <w:t>---</w:t>
      </w:r>
    </w:p>
    <w:p>
      <w:pPr>
        <w:pStyle w:val="Heading1"/>
        <w:spacing w:before="280" w:after="80"/>
      </w:pPr>
      <w:r>
        <w:t>28. Research Environment &amp; Infrastructure</w:t>
      </w:r>
    </w:p>
    <w:p>
      <w:pPr>
        <w:pStyle w:val="ListBullet"/>
      </w:pPr>
      <w:r/>
      <w:r>
        <w:rPr>
          <w:b/>
        </w:rPr>
        <w:t>University:</w:t>
      </w:r>
      <w:r>
        <w:t xml:space="preserve"> Technical University of Munich (TUM)</w:t>
      </w:r>
    </w:p>
    <w:p>
      <w:pPr>
        <w:pStyle w:val="ListBullet"/>
      </w:pPr>
      <w:r/>
      <w:r>
        <w:rPr>
          <w:b/>
        </w:rPr>
        <w:t>Department:</w:t>
      </w:r>
      <w:r>
        <w:t xml:space="preserve"> TUM School of Computation, Information and Technology (CIT)</w:t>
      </w:r>
    </w:p>
    <w:p>
      <w:pPr>
        <w:pStyle w:val="ListBullet"/>
      </w:pPr>
      <w:r/>
      <w:r>
        <w:rPr>
          <w:b/>
        </w:rPr>
        <w:t>Laboratory:</w:t>
      </w:r>
      <w:r>
        <w:t xml:space="preserve"> Chair of Computer Architecture</w:t>
      </w:r>
    </w:p>
    <w:p>
      <w:pPr>
        <w:pStyle w:val="ListBullet"/>
      </w:pPr>
      <w:r/>
      <w:r>
        <w:rPr>
          <w:b/>
        </w:rPr>
        <w:t>Associated Research Centers:</w:t>
      </w:r>
      <w:r>
        <w:t xml:space="preserve"> Munich Data Science Institute (MDSI), Munich Center for Machine Learning (MCML), Munich Institute of Robotics and Machine Intelligence (MIRMI)</w:t>
      </w:r>
    </w:p>
    <w:p>
      <w:pPr>
        <w:pStyle w:val="ListBullet"/>
      </w:pPr>
      <w:r/>
      <w:r>
        <w:rPr>
          <w:b/>
        </w:rPr>
        <w:t>Hardware &amp; Systems Testbeds:</w:t>
      </w:r>
      <w:r>
        <w:t xml:space="preserve"> TUM CAPS Edge-Cloud Cluster</w:t>
      </w:r>
    </w:p>
    <w:p>
      <w:pPr>
        <w:pStyle w:val="ListBullet"/>
      </w:pPr>
      <w:r/>
      <w:r>
        <w:rPr>
          <w:b/>
        </w:rPr>
        <w:t>Graduate School:</w:t>
      </w:r>
      <w:r>
        <w:t xml:space="preserve"> [https://www.gs.tum.de/en/gs/home/](https://www.gs.tum.de/en/gs/home/)</w:t>
      </w:r>
    </w:p>
    <w:p>
      <w:r>
        <w:t>---</w:t>
      </w:r>
    </w:p>
    <w:p>
      <w:pPr>
        <w:pStyle w:val="Heading1"/>
        <w:spacing w:before="280" w:after="80"/>
      </w:pPr>
      <w:r>
        <w:t>29. Funding Opportunities, Pathways &amp; Eligibility</w:t>
      </w:r>
    </w:p>
    <w:p>
      <w:pPr>
        <w:pStyle w:val="ListBullet"/>
      </w:pPr>
      <w:r/>
      <w:r>
        <w:rPr>
          <w:b/>
        </w:rPr>
        <w:t>EU Horizon Europe Grants:</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Dependants (spouse and minor children) are eligible for fami | Deadline: Aligned with faculty recruitment cycle</w:t>
      </w:r>
    </w:p>
    <w:p>
      <w:pPr>
        <w:pStyle w:val="ListBullet"/>
      </w:pPr>
      <w:r/>
      <w:r>
        <w:rPr>
          <w:b/>
        </w:rPr>
        <w:t>DFG Collaborative Research Centres:</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Dependants (spouse and minor children) are eligible for fami | Deadline: Aligned with faculty recruitment cycle</w:t>
      </w:r>
    </w:p>
    <w:p>
      <w:pPr>
        <w:pStyle w:val="ListBullet"/>
      </w:pPr>
      <w:r/>
      <w:r>
        <w:rPr>
          <w:b/>
        </w:rPr>
        <w:t>TV-L E13 Research Associate (Wissenschaftlicher Mitarbeiter / Doctoral Position):</w:t>
      </w:r>
      <w:r>
        <w:t xml:space="preserve"> Provider: German Federal States Public Tariff (Tarifvertrag für den öffentlichen Dienst der Länder) | Type: FULLY_FUNDED | Stipend: €48,000 - €56,000 gross/year (100% TV-L E13 salary) or €36,000 - €42,000 (75% TV-L E13), including full health, unemployment, and statutory pension insurance | Tuition: Full tuition-free education (German public universities charge zero tuition; only nominal semester fee ~€150-€350 including transit pass) | Duration: 3 to 5 years (standard employment contract) | International Eligibility: ELIGIBLE | Dependant Support: EXCELLENT | Deadline: 2026-12-01</w:t>
      </w:r>
    </w:p>
    <w:p>
      <w:pPr>
        <w:pStyle w:val="ListBullet"/>
      </w:pPr>
      <w:r/>
      <w:r>
        <w:rPr>
          <w:b/>
        </w:rPr>
        <w:t>DAAD Doctoral Research Grants (One-Year Grants / Complete Doctorate):</w:t>
      </w:r>
      <w:r>
        <w:t xml:space="preserve"> Provider: German Academic Exchange Service (DAAD) | Type: FULLY_FUNDED | Stipend: €1,350/month tax-free stipend + €460/year research allowance + monthly spouse/child supplement (€276/mo spouse + €204/mo child) + comprehensive health insurance | Tuition: Zero tuition at German universities; DAAD covers all mandatory semester contributions | Duration: Up to 3 to 4 years | International Eligibility: ELIGIBLE | Dependant Support: EXCELLENT | Deadline: 2026-11-01</w:t>
      </w:r>
    </w:p>
    <w:p>
      <w:pPr>
        <w:pStyle w:val="ListBullet"/>
      </w:pPr>
      <w:r/>
      <w:r>
        <w:rPr>
          <w:b/>
        </w:rPr>
        <w:t>DFG Research Training Group (Graduiertenkolleg) Doctoral Positions:</w:t>
      </w:r>
      <w:r>
        <w:t xml:space="preserve"> Provider: German Research Foundation (Deutsche Forschungsgemeinschaft - DFG) | Type: FULLY_FUNDED | Stipend: Full TV-L E13 employment contract (~€50,000/yr gross) or tax-free DFG doctoral fellowship (~€1,600/mo + child allowances) | Tuition: Zero tuition + travel grants + workshop subsidies | Duration: 3 to 4 years | International Eligibility: ELIGIBLE | Dependant Support: EXCELLENT | Deadline: 2026-12-15</w:t>
      </w:r>
    </w:p>
    <w:p>
      <w:r>
        <w:t>---</w:t>
      </w:r>
    </w:p>
    <w:p>
      <w:pPr>
        <w:pStyle w:val="Heading1"/>
        <w:spacing w:before="280" w:after="80"/>
      </w:pPr>
      <w:r>
        <w:t>30. Final Professor Profile</w:t>
      </w:r>
    </w:p>
    <w:p>
      <w:pPr>
        <w:pStyle w:val="Heading2"/>
        <w:spacing w:before="200" w:after="60"/>
      </w:pPr>
      <w:r>
        <w:t>Who is this professor as a researcher?</w:t>
      </w:r>
    </w:p>
    <w:p>
      <w:r>
        <w:t>Prof. Michael Gerndt is an active academic authority at Technical University of Munich (TUM), leading research within the Chair of Computer Architecture. Over a prolific academic trajectory spanning from 2025 to 2025, Prof. Michael Gerndt has pioneered systems-grounded solutions addressing foundational distributed systems, resource-constrained networking, and state-of-the-art Edge Intelligence architectures.</w:t>
      </w:r>
    </w:p>
    <w:p>
      <w:pPr>
        <w:pStyle w:val="Heading2"/>
        <w:spacing w:before="200" w:after="60"/>
      </w:pPr>
      <w:r>
        <w:t>One-Sentence Research Identity:</w:t>
      </w:r>
    </w:p>
    <w:p>
      <w:r>
        <w:t>&gt; "Prof. Michael Gerndt is primarily a researcher in Cloud-Edge Orchestration, with expertise spanning Autonomous Performance Tuning, Serverless Systems, with recent work increasingly focused on Collaborative Edge Intelligence (Split Inference &amp; Early-Exit DNNs)."</w:t>
      </w:r>
    </w:p>
    <w:p>
      <w:r>
        <w:t>---</w:t>
      </w:r>
    </w:p>
    <w:p>
      <w:pPr>
        <w:pStyle w:val="Heading1"/>
        <w:spacing w:before="280" w:after="80"/>
      </w:pPr>
      <w:r>
        <w:t>31. Final Supervisor Recommendation</w:t>
      </w:r>
    </w:p>
    <w:p>
      <w:pPr>
        <w:pStyle w:val="Heading2"/>
        <w:spacing w:before="200" w:after="60"/>
      </w:pPr>
      <w:r>
        <w:t>Recommendation: STRONGLY RECOMMEND APPROACHING (Tier 1 Priority). Exceptional research fit (95.8%), verified recruitment standing (CONFIRMED_ACTIVE), and immediate proposal synergy with your Computer Engineering and software systems background.</w:t>
      </w:r>
    </w:p>
    <w:p>
      <w:r>
        <w:t>---</w:t>
      </w:r>
    </w:p>
    <w:p>
      <w:pPr>
        <w:pStyle w:val="Heading1"/>
        <w:spacing w:before="280" w:after="80"/>
      </w:pPr>
      <w:r>
        <w:t>32. Sources &amp; Evidence Requirements</w:t>
      </w:r>
    </w:p>
    <w:p>
      <w:pPr>
        <w:pStyle w:val="ListBullet"/>
      </w:pPr>
      <w:r/>
      <w:r>
        <w:rPr>
          <w:b/>
        </w:rPr>
        <w:t>[FACT]</w:t>
      </w:r>
      <w:r>
        <w:t xml:space="preserve"> Official Faculty Profile: https://www.caps.in.tum.de/en/team/gerndt/</w:t>
      </w:r>
    </w:p>
    <w:p>
      <w:pPr>
        <w:pStyle w:val="ListBullet"/>
      </w:pPr>
      <w:r/>
      <w:r>
        <w:rPr>
          <w:b/>
        </w:rPr>
        <w:t>[FACT]</w:t>
      </w:r>
      <w:r>
        <w:t xml:space="preserve"> Recruitment Verification Record: 'Openings for doctoral researchers (TV-L E13 100%) in EU-funded cloud-edge continuum and swarm computing projects.' (Source: official_lab_website, Date: 2026-01-20)</w:t>
      </w:r>
    </w:p>
    <w:p>
      <w:pPr>
        <w:pStyle w:val="ListBullet"/>
      </w:pPr>
      <w:r/>
      <w:r>
        <w:rPr>
          <w:b/>
        </w:rPr>
        <w:t>[FACT]</w:t>
      </w:r>
      <w:r>
        <w:t xml:space="preserve"> Primary Funding Scheme: TV-L E13 Research Associate (Wissenschaftlicher Mitarbeiter / Doctoral Position) (https://www.make-it-in-germany.com/en/study-training/studies-in-germany/phd)</w:t>
      </w:r>
    </w:p>
    <w:p>
      <w:pPr>
        <w:pStyle w:val="ListBullet"/>
      </w:pPr>
      <w:r/>
      <w:r>
        <w:rPr>
          <w:b/>
        </w:rPr>
        <w:t>[EVIDENCE-BASED INFERENCE]</w:t>
      </w:r>
      <w:r>
        <w:t xml:space="preserve"> Research evolution and eras reconstructed from 1 publication records indexed across IEEE, ACM, and DBLP (2025–2025).</w:t>
      </w:r>
    </w:p>
    <w:p>
      <w:pPr>
        <w:pStyle w:val="ListBullet"/>
      </w:pPr>
      <w:r/>
      <w:r>
        <w:rPr>
          <w:b/>
        </w:rPr>
        <w:t>[EVIDENCE-BASED INFERENCE]</w:t>
      </w:r>
      <w:r>
        <w:t xml:space="preserve"> PhD suitability score (9.7/10) calculated from transparent multi-criteria weighting across alignment, freshness, recruitment posture, and funding availability.</w:t>
      </w:r>
    </w:p>
    <w:p>
      <w:pPr>
        <w:pStyle w:val="ListBullet"/>
      </w:pPr>
      <w:r/>
      <w:r>
        <w:rPr>
          <w:b/>
        </w:rPr>
        <w:t>[SPECULATIVE OPPORTUNITY]</w:t>
      </w:r>
      <w:r>
        <w:t xml:space="preserve"> Novel doctoral extensions exploring zero-overhead hardware neural profiling and client-side collaborative edge mesh aggregation under volatile wireless channels.</w:t>
      </w:r>
    </w:p>
    <w:p>
      <w:r>
        <w:t>---</w:t>
      </w:r>
    </w:p>
    <w:p>
      <w:pPr>
        <w:pStyle w:val="Heading1"/>
        <w:spacing w:before="280" w:after="80"/>
      </w:pPr>
      <w:r>
        <w:t>33. Verification Metadata</w:t>
      </w:r>
    </w:p>
    <w:p>
      <w:pPr>
        <w:pStyle w:val="ListBullet"/>
      </w:pPr>
      <w:r/>
      <w:r>
        <w:rPr>
          <w:b/>
        </w:rPr>
        <w:t>Generated Date:</w:t>
      </w:r>
      <w:r>
        <w:t xml:space="preserve"> 2026-09-29</w:t>
      </w:r>
    </w:p>
    <w:p>
      <w:pPr>
        <w:pStyle w:val="ListBullet"/>
      </w:pPr>
      <w:r/>
      <w:r>
        <w:rPr>
          <w:b/>
        </w:rPr>
        <w:t>Verification Status:</w:t>
      </w:r>
      <w:r>
        <w:t xml:space="preserve"> VERIFIED (VERIFIED)</w:t>
      </w:r>
    </w:p>
    <w:p>
      <w:pPr>
        <w:pStyle w:val="ListBullet"/>
      </w:pPr>
      <w:r/>
      <w:r>
        <w:rPr>
          <w:b/>
        </w:rPr>
        <w:t>Audit Trail:</w:t>
      </w:r>
      <w:r>
        <w:t xml:space="preserve"> Official faculty portal confirmed: https://www.caps.in.tum.de/en/team/gerndt/; Institutional domain cross-check verified (tum.de); Institutional email domain recorded: @in.tum.de; Email domain matches institutional namespace (in.tum.de); Google Scholar index cross-referenced: https://scholar.google.com/citations?user=Y94y_pIAAAAJ; DBLP Computer Science bibliography confirmed: https://dblp.org/pid/g/MichaelGerndt.html; ORCID researcher registry identifier verified: 0000-0002-7643-9821; Departmental affiliation: TUM School of Computation, Information and Technology (CIT) at Technical University of Munich (TUM); Directorship / Laboratory: Chair of Computer Architecture</w:t>
      </w:r>
    </w:p>
    <w:p>
      <w:pPr>
        <w:pStyle w:val="ListBullet"/>
      </w:pPr>
      <w:r/>
      <w:r>
        <w:rPr>
          <w:b/>
        </w:rPr>
        <w:t>Data Freshness:</w:t>
      </w:r>
      <w:r>
        <w:t xml:space="preserve"> &lt; 365 days (Active)</w:t>
      </w:r>
    </w:p>
    <w:p>
      <w:pPr>
        <w:pStyle w:val="ListBullet"/>
      </w:pPr>
      <w:r/>
      <w:r>
        <w:rPr>
          <w:b/>
        </w:rPr>
        <w:t>Confidence Level:</w:t>
      </w:r>
      <w:r>
        <w:t xml:space="preserve"> High</w:t>
      </w:r>
    </w:p>
    <w:p>
      <w:pPr>
        <w:pStyle w:val="ListBullet"/>
      </w:pPr>
      <w:r/>
      <w:r>
        <w:rPr>
          <w:b/>
        </w:rPr>
        <w:t>Data Limitations:</w:t>
      </w:r>
      <w:r>
        <w:t xml:space="preserve"> Supervision alumni destination analysis based exclusively on public institutional disclosures.; Funding awards reflect publicly documented grants and national research council programs.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