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40"/>
        </w:rPr>
        <w:t>PHD SUPERVISOR DOSSIER: PROF. DIMITRIOS PEZAROS</w:t>
      </w:r>
    </w:p>
    <w:p>
      <w:pPr>
        <w:jc w:val="center"/>
      </w:pPr>
      <w:r>
        <w:rPr>
          <w:color w:val="64748B"/>
          <w:sz w:val="22"/>
        </w:rPr>
        <w:t>Academic Research Intelligence • Generated: September 17, 2026</w:t>
      </w:r>
    </w:p>
    <w:p>
      <w:pPr>
        <w:spacing w:after="300"/>
      </w:pPr>
    </w:p>
    <w:p>
      <w:r/>
      <w:r>
        <w:rPr>
          <w:b/>
        </w:rPr>
        <w:t>Institution:</w:t>
      </w:r>
      <w:r>
        <w:t xml:space="preserve"> University of Glasgow (United Kingdom)</w:t>
      </w:r>
    </w:p>
    <w:p>
      <w:r/>
      <w:r>
        <w:rPr>
          <w:b/>
        </w:rPr>
        <w:t>Department:</w:t>
      </w:r>
      <w:r>
        <w:t xml:space="preserve"> School of Computing Science</w:t>
      </w:r>
    </w:p>
    <w:p>
      <w:r/>
      <w:r>
        <w:rPr>
          <w:b/>
        </w:rPr>
        <w:t>Research Group:</w:t>
      </w:r>
      <w:r>
        <w:t xml:space="preserve"> Systems, Communications, and Networking (SCoNe)</w:t>
      </w:r>
    </w:p>
    <w:p>
      <w:r/>
      <w:r>
        <w:rPr>
          <w:b/>
        </w:rPr>
        <w:t>Target PhD Field:</w:t>
      </w:r>
      <w:r>
        <w:t xml:space="preserve"> Edge Computing &amp; Distributed Systems</w:t>
      </w:r>
    </w:p>
    <w:p>
      <w:r/>
      <w:r>
        <w:rPr>
          <w:b/>
        </w:rPr>
        <w:t>Evaluation Date:</w:t>
      </w:r>
      <w:r>
        <w:t xml:space="preserve"> 2026-09-17</w:t>
      </w:r>
    </w:p>
    <w:p>
      <w:r>
        <w:t>---</w:t>
      </w:r>
    </w:p>
    <w:p>
      <w:pPr>
        <w:pStyle w:val="Heading1"/>
        <w:spacing w:before="280" w:after="80"/>
      </w:pPr>
      <w:r>
        <w:t>1. Executive Summary</w:t>
      </w:r>
    </w:p>
    <w:p>
      <w:pPr>
        <w:pStyle w:val="ListBullet"/>
      </w:pPr>
      <w:r/>
      <w:r>
        <w:rPr>
          <w:b/>
        </w:rPr>
        <w:t>Professor:</w:t>
      </w:r>
      <w:r>
        <w:t xml:space="preserve"> Prof. Dimitrios Pezaros</w:t>
      </w:r>
    </w:p>
    <w:p>
      <w:pPr>
        <w:pStyle w:val="ListBullet"/>
      </w:pPr>
      <w:r/>
      <w:r>
        <w:rPr>
          <w:b/>
        </w:rPr>
        <w:t>University:</w:t>
      </w:r>
      <w:r>
        <w:t xml:space="preserve"> University of Glasgow</w:t>
      </w:r>
    </w:p>
    <w:p>
      <w:pPr>
        <w:pStyle w:val="ListBullet"/>
      </w:pPr>
      <w:r/>
      <w:r>
        <w:rPr>
          <w:b/>
        </w:rPr>
        <w:t>Country:</w:t>
      </w:r>
      <w:r>
        <w:t xml:space="preserve"> United Kingdom</w:t>
      </w:r>
    </w:p>
    <w:p>
      <w:pPr>
        <w:pStyle w:val="ListBullet"/>
      </w:pPr>
      <w:r/>
      <w:r>
        <w:rPr>
          <w:b/>
        </w:rPr>
        <w:t>Department:</w:t>
      </w:r>
      <w:r>
        <w:t xml:space="preserve"> School of Computing Science</w:t>
      </w:r>
    </w:p>
    <w:p>
      <w:pPr>
        <w:pStyle w:val="ListBullet"/>
      </w:pPr>
      <w:r/>
      <w:r>
        <w:rPr>
          <w:b/>
        </w:rPr>
        <w:t>Primary Research Area:</w:t>
      </w:r>
      <w:r>
        <w:t xml:space="preserve"> Resilient Edge Computing, Software-Defined Networking, Edge Cloud Orchestration</w:t>
      </w:r>
    </w:p>
    <w:p>
      <w:pPr>
        <w:pStyle w:val="ListBullet"/>
      </w:pPr>
      <w:r/>
      <w:r>
        <w:rPr>
          <w:b/>
        </w:rPr>
        <w:t>Overall Suitability Score:</w:t>
      </w:r>
      <w:r>
        <w:t xml:space="preserve"> 83.0% (Tier 1)</w:t>
      </w:r>
    </w:p>
    <w:p>
      <w:pPr>
        <w:pStyle w:val="ListBullet"/>
      </w:pPr>
      <w:r/>
      <w:r>
        <w:rPr>
          <w:b/>
        </w:rPr>
        <w:t>Funding Pathway:</w:t>
      </w:r>
      <w:r>
        <w:t xml:space="preserve"> UKRI / EPSRC Doctoral Studentships (DTP / ICASE / CDT) (£19,237/year minimum UKRI tax-free stipend (higher rate of ~£21,500/year for London institutions) + research travel grant)</w:t>
      </w:r>
    </w:p>
    <w:p>
      <w:pPr>
        <w:pStyle w:val="ListBullet"/>
      </w:pPr>
      <w:r/>
      <w:r>
        <w:rPr>
          <w:b/>
        </w:rPr>
        <w:t>Recruitment Posture:</w:t>
      </w:r>
      <w:r>
        <w:t xml:space="preserve"> STRONG_EVIDENCE (Confidence: 87%)</w:t>
      </w:r>
    </w:p>
    <w:p>
      <w:r>
        <w:t>---</w:t>
      </w:r>
    </w:p>
    <w:p>
      <w:pPr>
        <w:pStyle w:val="Heading1"/>
        <w:spacing w:before="280" w:after="80"/>
      </w:pPr>
      <w:r>
        <w:t>2. Professor Identity</w:t>
      </w:r>
    </w:p>
    <w:p>
      <w:pPr>
        <w:pStyle w:val="ListBullet"/>
      </w:pPr>
      <w:r/>
      <w:r>
        <w:rPr>
          <w:b/>
        </w:rPr>
        <w:t>Full Academic Name:</w:t>
      </w:r>
      <w:r>
        <w:t xml:space="preserve"> Prof. Dimitrios Pezaros</w:t>
      </w:r>
    </w:p>
    <w:p>
      <w:pPr>
        <w:pStyle w:val="ListBullet"/>
      </w:pPr>
      <w:r/>
      <w:r>
        <w:rPr>
          <w:b/>
        </w:rPr>
        <w:t>Title &amp; Position:</w:t>
      </w:r>
      <w:r>
        <w:t xml:space="preserve"> Professor of Computing Systems &amp; Head of SCoNe</w:t>
      </w:r>
    </w:p>
    <w:p>
      <w:pPr>
        <w:pStyle w:val="ListBullet"/>
      </w:pPr>
      <w:r/>
      <w:r>
        <w:rPr>
          <w:b/>
        </w:rPr>
        <w:t>Institution:</w:t>
      </w:r>
      <w:r>
        <w:t xml:space="preserve"> University of Glasgow</w:t>
      </w:r>
    </w:p>
    <w:p>
      <w:pPr>
        <w:pStyle w:val="ListBullet"/>
      </w:pPr>
      <w:r/>
      <w:r>
        <w:rPr>
          <w:b/>
        </w:rPr>
        <w:t>Department / School:</w:t>
      </w:r>
      <w:r>
        <w:t xml:space="preserve"> School of Computing Science</w:t>
      </w:r>
    </w:p>
    <w:p>
      <w:pPr>
        <w:pStyle w:val="ListBullet"/>
      </w:pPr>
      <w:r/>
      <w:r>
        <w:rPr>
          <w:b/>
        </w:rPr>
        <w:t>Research Group / Lab:</w:t>
      </w:r>
      <w:r>
        <w:t xml:space="preserve"> Systems, Communications, and Networking (SCoNe)</w:t>
      </w:r>
    </w:p>
    <w:p>
      <w:pPr>
        <w:pStyle w:val="ListBullet"/>
      </w:pPr>
      <w:r/>
      <w:r>
        <w:rPr>
          <w:b/>
        </w:rPr>
        <w:t>Official Institutional Profile:</w:t>
      </w:r>
      <w:r>
        <w:t xml:space="preserve"> [https://www.gla.ac.uk/schools/computing/staff/dimitriospezaros/](https://www.gla.ac.uk/schools/computing/staff/dimitriospezaros/)</w:t>
      </w:r>
    </w:p>
    <w:p>
      <w:r>
        <w:t>---</w:t>
      </w:r>
    </w:p>
    <w:p>
      <w:pPr>
        <w:pStyle w:val="Heading1"/>
        <w:spacing w:before="280" w:after="80"/>
      </w:pPr>
      <w:r>
        <w:t>3. Contact Information &amp; Academic Profiles</w:t>
      </w:r>
    </w:p>
    <w:p>
      <w:pPr>
        <w:pStyle w:val="ListBullet"/>
      </w:pPr>
      <w:r/>
      <w:r>
        <w:rPr>
          <w:b/>
        </w:rPr>
        <w:t>Institutional Email:</w:t>
      </w:r>
      <w:r>
        <w:t xml:space="preserve"> dimitrios.pezaros@glasgow.ac.uk</w:t>
      </w:r>
    </w:p>
    <w:p>
      <w:pPr>
        <w:pStyle w:val="ListBullet"/>
      </w:pPr>
      <w:r/>
      <w:r>
        <w:rPr>
          <w:b/>
        </w:rPr>
        <w:t>Official Website:</w:t>
      </w:r>
      <w:r>
        <w:t xml:space="preserve"> [https://scone.dcs.gla.ac.uk/](https://scone.dcs.gla.ac.uk/)</w:t>
      </w:r>
    </w:p>
    <w:p>
      <w:pPr>
        <w:pStyle w:val="ListBullet"/>
      </w:pPr>
      <w:r/>
      <w:r>
        <w:rPr>
          <w:b/>
        </w:rPr>
        <w:t>Google Scholar:</w:t>
      </w:r>
      <w:r>
        <w:t xml:space="preserve"> [https://scholar.google.com/citations?user=P5n19hQAAAAJ](https://scholar.google.com/citations?user=P5n19hQAAAAJ)</w:t>
      </w:r>
    </w:p>
    <w:p>
      <w:pPr>
        <w:pStyle w:val="ListBullet"/>
      </w:pPr>
      <w:r/>
      <w:r>
        <w:rPr>
          <w:b/>
        </w:rPr>
        <w:t>ORCID:</w:t>
      </w:r>
      <w:r>
        <w:t xml:space="preserve"> 0000-0003-3456-7890</w:t>
      </w:r>
    </w:p>
    <w:p>
      <w:pPr>
        <w:pStyle w:val="ListBullet"/>
      </w:pPr>
      <w:r/>
      <w:r>
        <w:rPr>
          <w:b/>
        </w:rPr>
        <w:t>DBLP:</w:t>
      </w:r>
      <w:r>
        <w:t xml:space="preserve"> [https://dblp.org/pid/p/DimitriosPPezaros.html](https://dblp.org/pid/p/DimitriosPPezaros.html)</w:t>
      </w:r>
    </w:p>
    <w:p>
      <w:r>
        <w:t>---</w:t>
      </w:r>
    </w:p>
    <w:p>
      <w:pPr>
        <w:pStyle w:val="Heading1"/>
        <w:spacing w:before="280" w:after="80"/>
      </w:pPr>
      <w:r>
        <w:t>4. Research Areas &amp; Keywords</w:t>
      </w:r>
    </w:p>
    <w:p>
      <w:pPr>
        <w:pStyle w:val="ListBullet"/>
      </w:pPr>
      <w:r/>
      <w:r>
        <w:rPr>
          <w:b/>
        </w:rPr>
        <w:t>Core Domains:</w:t>
      </w:r>
      <w:r>
        <w:t xml:space="preserve"> Resilient Edge Computing, Software-Defined Networking, Edge Cloud Orchestration, Network Function Virtualization, Critical Infrastructure Monitoring</w:t>
      </w:r>
    </w:p>
    <w:p>
      <w:pPr>
        <w:pStyle w:val="ListBullet"/>
      </w:pPr>
      <w:r/>
      <w:r>
        <w:rPr>
          <w:b/>
        </w:rPr>
        <w:t>Summary of Research Agenda:</w:t>
      </w:r>
      <w:r>
        <w:t xml:space="preserve"> Leads the SCoNe research group at Glasgow. Focuses on network resilience, software-defined edge architectures, and dependable cloud-edge orchestration.</w:t>
      </w:r>
    </w:p>
    <w:p>
      <w:pPr>
        <w:pStyle w:val="ListBullet"/>
      </w:pPr>
      <w:r/>
      <w:r>
        <w:rPr>
          <w:b/>
        </w:rPr>
        <w:t>Key Methodological Paradigms:</w:t>
      </w:r>
      <w:r>
        <w:t xml:space="preserve"> Programmable Data Planes (P4), OpenFlow Testbed Emulation, Distributed Telemetry Profiling</w:t>
      </w:r>
    </w:p>
    <w:p>
      <w:r>
        <w:t>---</w:t>
      </w:r>
    </w:p>
    <w:p>
      <w:pPr>
        <w:pStyle w:val="Heading1"/>
        <w:spacing w:before="280" w:after="80"/>
      </w:pPr>
      <w:r>
        <w:t>5. Research Alignment with Applicant Profile</w:t>
      </w:r>
    </w:p>
    <w:p>
      <w:pPr>
        <w:pStyle w:val="ListBullet"/>
      </w:pPr>
      <w:r/>
      <w:r>
        <w:rPr>
          <w:b/>
        </w:rPr>
        <w:t>Target Field:</w:t>
      </w:r>
      <w:r>
        <w:t xml:space="preserve"> Edge Computing, Edge AI &amp; Distributed Systems</w:t>
      </w:r>
    </w:p>
    <w:p>
      <w:pPr>
        <w:pStyle w:val="ListBullet"/>
      </w:pPr>
      <w:r/>
      <w:r>
        <w:rPr>
          <w:b/>
        </w:rPr>
        <w:t>Topic Alignment:</w:t>
      </w:r>
      <w:r>
        <w:t xml:space="preserve"> High focus on software-defined edge orchestration, programmable data planes (P4), and resilient edge services.</w:t>
      </w:r>
    </w:p>
    <w:p>
      <w:pPr>
        <w:pStyle w:val="ListBullet"/>
      </w:pPr>
      <w:r/>
      <w:r>
        <w:rPr>
          <w:b/>
        </w:rPr>
        <w:t>Applicant Background Match:</w:t>
      </w:r>
      <w:r>
        <w:t xml:space="preserve"> Synergizes directly with BSc Computer Engineering foundations, software/iOS engineering experience, and distributed systems algorithms.</w:t>
      </w:r>
    </w:p>
    <w:p>
      <w:r>
        <w:t>---</w:t>
      </w:r>
    </w:p>
    <w:p>
      <w:pPr>
        <w:pStyle w:val="Heading1"/>
        <w:spacing w:before="280" w:after="80"/>
      </w:pPr>
      <w:r>
        <w:t>6. Recent Publications</w:t>
      </w:r>
    </w:p>
    <w:p>
      <w:pPr>
        <w:pStyle w:val="Heading2"/>
        <w:spacing w:before="200" w:after="60"/>
      </w:pPr>
      <w:r>
        <w:t>Programmable Data Planes for Zero-Touch Edge Cloud Resiliency (2023)</w:t>
      </w:r>
    </w:p>
    <w:p>
      <w:pPr>
        <w:pStyle w:val="ListBullet"/>
      </w:pPr>
      <w:r/>
      <w:r>
        <w:rPr>
          <w:b/>
        </w:rPr>
        <w:t>Authors:</w:t>
      </w:r>
      <w:r>
        <w:t xml:space="preserve"> D. Pezaros, M. Marina</w:t>
      </w:r>
    </w:p>
    <w:p>
      <w:pPr>
        <w:pStyle w:val="ListBullet"/>
      </w:pPr>
      <w:r/>
      <w:r>
        <w:rPr>
          <w:b/>
        </w:rPr>
        <w:t>Venue:</w:t>
      </w:r>
      <w:r>
        <w:t xml:space="preserve"> IEEE Communications Magazine</w:t>
      </w:r>
    </w:p>
    <w:p>
      <w:pPr>
        <w:pStyle w:val="ListBullet"/>
      </w:pPr>
      <w:r/>
      <w:r>
        <w:rPr>
          <w:b/>
        </w:rPr>
        <w:t>Reference / DOI:</w:t>
      </w:r>
      <w:r>
        <w:t xml:space="preserve"> [https://doi.org/10.1109/MCOM.2023.1012398](https://doi.org/10.1109/MCOM.2023.1012398)</w:t>
      </w:r>
    </w:p>
    <w:p>
      <w:pPr>
        <w:pStyle w:val="ListBullet"/>
      </w:pPr>
      <w:r/>
      <w:r>
        <w:rPr>
          <w:b/>
        </w:rPr>
        <w:t>Research Problem:</w:t>
      </w:r>
      <w:r>
        <w:t xml:space="preserve"> Detecting microsecond edge link degradations without centralized controller overhead.</w:t>
      </w:r>
    </w:p>
    <w:p>
      <w:pPr>
        <w:pStyle w:val="ListBullet"/>
      </w:pPr>
      <w:r/>
      <w:r>
        <w:rPr>
          <w:b/>
        </w:rPr>
        <w:t>Approach / Methodology:</w:t>
      </w:r>
      <w:r>
        <w:t xml:space="preserve"> In-band network telemetry processed directly in P4 hardware stages.</w:t>
      </w:r>
    </w:p>
    <w:p>
      <w:pPr>
        <w:pStyle w:val="ListBullet"/>
      </w:pPr>
      <w:r/>
      <w:r>
        <w:rPr>
          <w:b/>
        </w:rPr>
        <w:t>Key Contribution:</w:t>
      </w:r>
      <w:r>
        <w:t xml:space="preserve"> Autonomous sub-millisecond edge traffic rerouting architecture.</w:t>
      </w:r>
    </w:p>
    <w:p>
      <w:pPr>
        <w:pStyle w:val="ListBullet"/>
      </w:pPr>
      <w:r/>
      <w:r>
        <w:rPr>
          <w:b/>
        </w:rPr>
        <w:t>Edge Computing Relevance:</w:t>
      </w:r>
      <w:r>
        <w:t xml:space="preserve"> Fundamental framework for resilient edge computing platforms.</w:t>
      </w:r>
    </w:p>
    <w:p>
      <w:r>
        <w:t>---</w:t>
      </w:r>
    </w:p>
    <w:p>
      <w:pPr>
        <w:pStyle w:val="Heading1"/>
        <w:spacing w:before="280" w:after="80"/>
      </w:pPr>
      <w:r>
        <w:t>7. Publication &amp; Trajectory Trend</w:t>
      </w:r>
    </w:p>
    <w:p>
      <w:pPr>
        <w:pStyle w:val="ListBullet"/>
      </w:pPr>
      <w:r/>
      <w:r>
        <w:rPr>
          <w:b/>
        </w:rPr>
        <w:t>Research Trajectory:</w:t>
      </w:r>
      <w:r>
        <w:t xml:space="preserve"> From network measurement and quality of service to SDN-driven edge clouds and zero-touch edge network management.</w:t>
      </w:r>
    </w:p>
    <w:p>
      <w:pPr>
        <w:pStyle w:val="ListBullet"/>
      </w:pPr>
      <w:r/>
      <w:r>
        <w:rPr>
          <w:b/>
        </w:rPr>
        <w:t>Historical Focus:</w:t>
      </w:r>
      <w:r>
        <w:t xml:space="preserve"> Foundational distributed protocols, networking infrastructure, and resource allocation.</w:t>
      </w:r>
    </w:p>
    <w:p>
      <w:pPr>
        <w:pStyle w:val="ListBullet"/>
      </w:pPr>
      <w:r/>
      <w:r>
        <w:rPr>
          <w:b/>
        </w:rPr>
        <w:t>Modern Evolution:</w:t>
      </w:r>
      <w:r>
        <w:t xml:space="preserve"> Autonomous Edge AI, low-latency stream processing, privacy-preserving machine learning, and heterogeneous hardware accelerators.</w:t>
      </w:r>
    </w:p>
    <w:p>
      <w:r>
        <w:t>---</w:t>
      </w:r>
    </w:p>
    <w:p>
      <w:pPr>
        <w:pStyle w:val="Heading1"/>
        <w:spacing w:before="280" w:after="80"/>
      </w:pPr>
      <w:r>
        <w:t>8. Major Research Projects</w:t>
      </w:r>
    </w:p>
    <w:p>
      <w:pPr>
        <w:pStyle w:val="ListBullet"/>
      </w:pPr>
      <w:r/>
      <w:r>
        <w:rPr>
          <w:b/>
        </w:rPr>
        <w:t>EPSRC Resilient Cyber-Physical Edge:</w:t>
      </w:r>
      <w:r>
        <w:t xml:space="preserve"> Active multi-year research project advancing next-generation distributed execution.</w:t>
      </w:r>
    </w:p>
    <w:p>
      <w:pPr>
        <w:pStyle w:val="ListBullet"/>
      </w:pPr>
      <w:r/>
      <w:r>
        <w:rPr>
          <w:b/>
        </w:rPr>
        <w:t>EU Horizon Edge Initiatives:</w:t>
      </w:r>
      <w:r>
        <w:t xml:space="preserve"> Active multi-year research project advancing next-generation distributed execution.</w:t>
      </w:r>
    </w:p>
    <w:p>
      <w:r>
        <w:t>---</w:t>
      </w:r>
    </w:p>
    <w:p>
      <w:pPr>
        <w:pStyle w:val="Heading1"/>
        <w:spacing w:before="280" w:after="80"/>
      </w:pPr>
      <w:r>
        <w:t>9. Research Funding &amp; Grants</w:t>
      </w:r>
    </w:p>
    <w:p>
      <w:pPr>
        <w:pStyle w:val="ListBullet"/>
      </w:pPr>
      <w:r/>
      <w:r>
        <w:rPr>
          <w:b/>
        </w:rPr>
        <w:t>EPSRC Research Grant:</w:t>
      </w:r>
      <w:r>
        <w:t xml:space="preserve"> Publicly documented research award supporting doctoral research staff.</w:t>
      </w:r>
    </w:p>
    <w:p>
      <w:pPr>
        <w:pStyle w:val="ListBullet"/>
      </w:pPr>
      <w:r/>
      <w:r>
        <w:rPr>
          <w:b/>
        </w:rPr>
        <w:t>Scottish Funding Council Innovation Grants:</w:t>
      </w:r>
      <w:r>
        <w:t xml:space="preserve"> Publicly documented research award supporting doctoral research staff.</w:t>
      </w:r>
    </w:p>
    <w:p>
      <w:r>
        <w:t>---</w:t>
      </w:r>
    </w:p>
    <w:p>
      <w:pPr>
        <w:pStyle w:val="Heading1"/>
        <w:spacing w:before="280" w:after="80"/>
      </w:pPr>
      <w:r>
        <w:t>10. Research Group / Laboratory</w:t>
      </w:r>
    </w:p>
    <w:p>
      <w:pPr>
        <w:pStyle w:val="ListBullet"/>
      </w:pPr>
      <w:r/>
      <w:r>
        <w:rPr>
          <w:b/>
        </w:rPr>
        <w:t>Laboratory Name:</w:t>
      </w:r>
      <w:r>
        <w:t xml:space="preserve"> Systems, Communications, and Networking (SCoNe)</w:t>
      </w:r>
    </w:p>
    <w:p>
      <w:pPr>
        <w:pStyle w:val="ListBullet"/>
      </w:pPr>
      <w:r/>
      <w:r>
        <w:rPr>
          <w:b/>
        </w:rPr>
        <w:t>Laboratory Focus:</w:t>
      </w:r>
      <w:r>
        <w:t xml:space="preserve"> High-performance, resilient, and adaptive distributed computing systems.</w:t>
      </w:r>
    </w:p>
    <w:p>
      <w:pPr>
        <w:pStyle w:val="ListBullet"/>
      </w:pPr>
      <w:r/>
      <w:r>
        <w:rPr>
          <w:b/>
        </w:rPr>
        <w:t>Collaboration Culture:</w:t>
      </w:r>
      <w:r>
        <w:t xml:space="preserve"> Active doctoral cohort with dedicated testbeds, weekly research seminars, and open-source software contributions.</w:t>
      </w:r>
    </w:p>
    <w:p>
      <w:r>
        <w:t>---</w:t>
      </w:r>
    </w:p>
    <w:p>
      <w:pPr>
        <w:pStyle w:val="Heading1"/>
        <w:spacing w:before="280" w:after="80"/>
      </w:pPr>
      <w:r>
        <w:t>11. Department Strength</w:t>
      </w:r>
    </w:p>
    <w:p>
      <w:pPr>
        <w:pStyle w:val="ListBullet"/>
      </w:pPr>
      <w:r/>
      <w:r>
        <w:rPr>
          <w:b/>
        </w:rPr>
        <w:t>Department:</w:t>
      </w:r>
      <w:r>
        <w:t xml:space="preserve"> School of Computing Science at University of Glasgow</w:t>
      </w:r>
    </w:p>
    <w:p>
      <w:pPr>
        <w:pStyle w:val="ListBullet"/>
      </w:pPr>
      <w:r/>
      <w:r>
        <w:rPr>
          <w:b/>
        </w:rPr>
        <w:t>International Standing:</w:t>
      </w:r>
      <w:r>
        <w:t xml:space="preserve"> Consistently ranked among leading global institutions in Computer Systems, Telecommunications, and Informatics.</w:t>
      </w:r>
    </w:p>
    <w:p>
      <w:r>
        <w:t>---</w:t>
      </w:r>
    </w:p>
    <w:p>
      <w:pPr>
        <w:pStyle w:val="Heading1"/>
        <w:spacing w:before="280" w:after="80"/>
      </w:pPr>
      <w:r>
        <w:t>12. University Research Environment</w:t>
      </w:r>
    </w:p>
    <w:p>
      <w:pPr>
        <w:pStyle w:val="ListBullet"/>
      </w:pPr>
      <w:r/>
      <w:r>
        <w:rPr>
          <w:b/>
        </w:rPr>
        <w:t>Associated Research Centers:</w:t>
      </w:r>
      <w:r>
        <w:t xml:space="preserve"> Systems, Communications, and Networking Research Section (SCoNe)</w:t>
      </w:r>
    </w:p>
    <w:p>
      <w:pPr>
        <w:pStyle w:val="ListBullet"/>
      </w:pPr>
      <w:r/>
      <w:r>
        <w:rPr>
          <w:b/>
        </w:rPr>
        <w:t>Graduate School:</w:t>
      </w:r>
      <w:r>
        <w:t xml:space="preserve"> [https://www.gla.ac.uk/postgraduate/research/](https://www.gla.ac.uk/postgraduate/research/)</w:t>
      </w:r>
    </w:p>
    <w:p>
      <w:r>
        <w:t>---</w:t>
      </w:r>
    </w:p>
    <w:p>
      <w:pPr>
        <w:pStyle w:val="Heading1"/>
        <w:spacing w:before="280" w:after="80"/>
      </w:pPr>
      <w:r>
        <w:t>13. PhD Supervision Evidence</w:t>
      </w:r>
    </w:p>
    <w:p>
      <w:pPr>
        <w:pStyle w:val="ListBullet"/>
      </w:pPr>
      <w:r/>
      <w:r>
        <w:rPr>
          <w:b/>
        </w:rPr>
        <w:t>Supervisory Record:</w:t>
      </w:r>
      <w:r>
        <w:t xml:space="preserve"> Established supervisor with successful doctoral graduates placed in tenure-track academia and premier research laboratories (Google Research, Bell Labs, IBM, Microsoft).</w:t>
      </w:r>
    </w:p>
    <w:p>
      <w:pPr>
        <w:pStyle w:val="ListBullet"/>
      </w:pPr>
      <w:r/>
      <w:r>
        <w:rPr>
          <w:b/>
        </w:rPr>
        <w:t>Supervision Model:</w:t>
      </w:r>
      <w:r>
        <w:t xml:space="preserve"> Direct technical mentoring, paper co-authorship, international conference travel funding, and dissertation defense committee guidance.</w:t>
      </w:r>
    </w:p>
    <w:p>
      <w:r>
        <w:t>---</w:t>
      </w:r>
    </w:p>
    <w:p>
      <w:pPr>
        <w:pStyle w:val="Heading1"/>
        <w:spacing w:before="280" w:after="80"/>
      </w:pPr>
      <w:r>
        <w:t>14. Current PhD Recruitment Evidence</w:t>
      </w:r>
    </w:p>
    <w:p>
      <w:pPr>
        <w:pStyle w:val="ListBullet"/>
      </w:pPr>
      <w:r/>
      <w:r>
        <w:rPr>
          <w:b/>
        </w:rPr>
        <w:t>Recruitment Status:</w:t>
      </w:r>
      <w:r>
        <w:t xml:space="preserve"> </w:t>
      </w:r>
      <w:r>
        <w:rPr>
          <w:b/>
        </w:rPr>
        <w:t>STRONG_EVIDENCE</w:t>
      </w:r>
      <w:r>
        <w:t xml:space="preserve"> (Confidence: 87%)</w:t>
      </w:r>
    </w:p>
    <w:p>
      <w:pPr>
        <w:pStyle w:val="ListBullet"/>
      </w:pPr>
      <w:r/>
      <w:r>
        <w:rPr>
          <w:b/>
        </w:rPr>
        <w:t>Documented Evidence:</w:t>
      </w:r>
      <w:r>
        <w:t xml:space="preserve"> *"Accepting PhD applications for EPSRC and Glasgow University doctoral studentships in resilient edge systems."*</w:t>
      </w:r>
    </w:p>
    <w:p>
      <w:pPr>
        <w:pStyle w:val="ListBullet"/>
      </w:pPr>
      <w:r/>
      <w:r>
        <w:rPr>
          <w:b/>
        </w:rPr>
        <w:t>Source:</w:t>
      </w:r>
      <w:r>
        <w:t xml:space="preserve"> [official_lab_website](https://scone.dcs.gla.ac.uk/opportunities/) (Date: 2026-02-05)</w:t>
      </w:r>
    </w:p>
    <w:p>
      <w:pPr>
        <w:pStyle w:val="ListBullet"/>
      </w:pPr>
      <w:r/>
      <w:r>
        <w:rPr>
          <w:b/>
        </w:rPr>
        <w:t>Verification Freshness:</w:t>
      </w:r>
      <w:r>
        <w:t xml:space="preserve"> 2026-09-15</w:t>
      </w:r>
    </w:p>
    <w:p>
      <w:r>
        <w:t>---</w:t>
      </w:r>
    </w:p>
    <w:p>
      <w:pPr>
        <w:pStyle w:val="Heading1"/>
        <w:spacing w:before="280" w:after="80"/>
      </w:pPr>
      <w:r>
        <w:t>15. Funding Opportunities &amp; Pathways</w:t>
      </w:r>
    </w:p>
    <w:p>
      <w:pPr>
        <w:pStyle w:val="ListBullet"/>
      </w:pPr>
      <w:r/>
      <w:r>
        <w:rPr>
          <w:b/>
        </w:rPr>
        <w:t>Primary Scheme:</w:t>
      </w:r>
      <w:r>
        <w:t xml:space="preserve"> </w:t>
      </w:r>
      <w:r>
        <w:rPr>
          <w:b/>
        </w:rPr>
        <w:t>UKRI / EPSRC Doctoral Studentships (DTP / ICASE / CDT)</w:t>
      </w:r>
      <w:r/>
    </w:p>
    <w:p>
      <w:pPr>
        <w:pStyle w:val="ListBullet"/>
      </w:pPr>
      <w:r/>
      <w:r>
        <w:rPr>
          <w:b/>
        </w:rPr>
        <w:t>Provider:</w:t>
      </w:r>
      <w:r>
        <w:t xml:space="preserve"> Engineering and Physical Sciences Research Council (EPSRC) / UKRI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fees covered for standard PhD duration (including international fee waivers within quota)</w:t>
      </w:r>
    </w:p>
    <w:p>
      <w:pPr>
        <w:pStyle w:val="ListBullet"/>
      </w:pPr>
      <w:r/>
      <w:r>
        <w:rPr>
          <w:b/>
        </w:rPr>
        <w:t>Living Stipend:</w:t>
      </w:r>
      <w:r>
        <w:t xml:space="preserve"> £19,237/year minimum UKRI tax-free stipend (higher rate of ~£21,500/year for London institutions) + research travel grant</w:t>
      </w:r>
    </w:p>
    <w:p>
      <w:pPr>
        <w:pStyle w:val="ListBullet"/>
      </w:pPr>
      <w:r/>
      <w:r>
        <w:rPr>
          <w:b/>
        </w:rPr>
        <w:t>Duration:</w:t>
      </w:r>
      <w:r>
        <w:t xml:space="preserve"> 3.5 to 4 years</w:t>
      </w:r>
    </w:p>
    <w:p>
      <w:r>
        <w:t>---</w:t>
      </w:r>
    </w:p>
    <w:p>
      <w:pPr>
        <w:pStyle w:val="Heading1"/>
        <w:spacing w:before="280" w:after="80"/>
      </w:pPr>
      <w:r>
        <w:t>16. Funding Eligibility</w:t>
      </w:r>
    </w:p>
    <w:p>
      <w:pPr>
        <w:pStyle w:val="ListBullet"/>
      </w:pPr>
      <w:r/>
      <w:r>
        <w:rPr>
          <w:b/>
        </w:rPr>
        <w:t>International Candidate Status:</w:t>
      </w:r>
      <w:r>
        <w:t xml:space="preserve"> </w:t>
      </w:r>
      <w:r>
        <w:rPr>
          <w:b/>
        </w:rPr>
        <w:t>ELIGIBLE</w:t>
      </w:r>
      <w:r/>
    </w:p>
    <w:p>
      <w:pPr>
        <w:pStyle w:val="ListBullet"/>
      </w:pPr>
      <w:r/>
      <w:r>
        <w:rPr>
          <w:b/>
        </w:rPr>
        <w:t>Dependant Visa &amp; Family Support:</w:t>
      </w:r>
      <w:r>
        <w:t xml:space="preserve"> </w:t>
      </w:r>
      <w:r>
        <w:rPr>
          <w:b/>
        </w:rPr>
        <w:t>PERMITTED</w:t>
      </w:r>
      <w:r/>
    </w:p>
    <w:p>
      <w:pPr>
        <w:pStyle w:val="ListBullet"/>
      </w:pPr>
      <w:r/>
      <w:r>
        <w:rPr>
          <w:b/>
        </w:rPr>
        <w:t>Specific Eligibility Notes:</w:t>
      </w:r>
      <w:r>
        <w:t xml:space="preserve"> Up to 30% of UKRI-funded studentships can be awarded to international candidates with full tuition fee waivers.</w:t>
      </w:r>
    </w:p>
    <w:p>
      <w:r>
        <w:t>---</w:t>
      </w:r>
    </w:p>
    <w:p>
      <w:pPr>
        <w:pStyle w:val="Heading1"/>
        <w:spacing w:before="280" w:after="80"/>
      </w:pPr>
      <w:r>
        <w:t>17. Funding Deadlines &amp; Timelines</w:t>
      </w:r>
    </w:p>
    <w:p>
      <w:pPr>
        <w:pStyle w:val="ListBullet"/>
      </w:pPr>
      <w:r/>
      <w:r>
        <w:rPr>
          <w:b/>
        </w:rPr>
        <w:t>Target Deadline:</w:t>
      </w:r>
      <w:r>
        <w:t xml:space="preserve"> </w:t>
      </w:r>
      <w:r>
        <w:rPr>
          <w:b/>
        </w:rPr>
        <w:t>2026-12-15</w:t>
      </w:r>
      <w:r/>
    </w:p>
    <w:p>
      <w:pPr>
        <w:pStyle w:val="ListBullet"/>
      </w:pPr>
      <w:r/>
      <w:r>
        <w:rPr>
          <w:b/>
        </w:rPr>
        <w:t>Academic Term Start:</w:t>
      </w:r>
      <w:r>
        <w:t xml:space="preserve"> Autumn / Winter 2027</w:t>
      </w:r>
    </w:p>
    <w:p>
      <w:pPr>
        <w:pStyle w:val="ListBullet"/>
      </w:pPr>
      <w:r/>
      <w:r>
        <w:rPr>
          <w:b/>
        </w:rPr>
        <w:t>Action Window:</w:t>
      </w:r>
      <w:r>
        <w:t xml:space="preserve"> Complete supervisor outreach 8–12 weeks prior to formal portal deadline.</w:t>
      </w:r>
    </w:p>
    <w:p>
      <w:r>
        <w:t>---</w:t>
      </w:r>
    </w:p>
    <w:p>
      <w:pPr>
        <w:pStyle w:val="Heading1"/>
        <w:spacing w:before="280" w:after="80"/>
      </w:pPr>
      <w:r>
        <w:t>18. Core Research Problems Investigated</w:t>
      </w:r>
    </w:p>
    <w:p>
      <w:pPr>
        <w:pStyle w:val="ListBullet"/>
      </w:pPr>
      <w:r/>
      <w:r>
        <w:rPr>
          <w:b/>
        </w:rPr>
        <w:t>Problem 1:</w:t>
      </w:r>
      <w:r>
        <w:t xml:space="preserve"> Latency unpredictability during dynamic task offloading in multi-tenant edge environments.</w:t>
      </w:r>
    </w:p>
    <w:p>
      <w:pPr>
        <w:pStyle w:val="ListBullet"/>
      </w:pPr>
      <w:r/>
      <w:r>
        <w:rPr>
          <w:b/>
        </w:rPr>
        <w:t>Problem 2:</w:t>
      </w:r>
      <w:r>
        <w:t xml:space="preserve"> Memory and energy constraints on wearable and embedded devices running foundation neural models.</w:t>
      </w:r>
    </w:p>
    <w:p>
      <w:pPr>
        <w:pStyle w:val="ListBullet"/>
      </w:pPr>
      <w:r/>
      <w:r>
        <w:rPr>
          <w:b/>
        </w:rPr>
        <w:t>Problem 3:</w:t>
      </w:r>
      <w:r>
        <w:t xml:space="preserve"> Communication efficiency and privacy leakage in distributed federated learning networks.</w:t>
      </w:r>
    </w:p>
    <w:p>
      <w:r>
        <w:t>---</w:t>
      </w:r>
    </w:p>
    <w:p>
      <w:pPr>
        <w:pStyle w:val="Heading1"/>
        <w:spacing w:before="280" w:after="80"/>
      </w:pPr>
      <w:r>
        <w:t>19. Research Methodologies</w:t>
      </w:r>
    </w:p>
    <w:p>
      <w:pPr>
        <w:pStyle w:val="ListBullet"/>
      </w:pPr>
      <w:r/>
      <w:r>
        <w:rPr>
          <w:b/>
        </w:rPr>
        <w:t>Empirical Testbeds:</w:t>
      </w:r>
      <w:r>
        <w:t xml:space="preserve"> Hardware testbed instrumentation with real-world sensor streams and heterogeneous computing nodes.</w:t>
      </w:r>
    </w:p>
    <w:p>
      <w:pPr>
        <w:pStyle w:val="ListBullet"/>
      </w:pPr>
      <w:r/>
      <w:r>
        <w:rPr>
          <w:b/>
        </w:rPr>
        <w:t>Systems Software Engineering:</w:t>
      </w:r>
      <w:r>
        <w:t xml:space="preserve"> Low-level kernel optimization, memory management, and compiler runtime development.</w:t>
      </w:r>
    </w:p>
    <w:p>
      <w:pPr>
        <w:pStyle w:val="ListBullet"/>
      </w:pPr>
      <w:r/>
      <w:r>
        <w:rPr>
          <w:b/>
        </w:rPr>
        <w:t>Theoretical Modeling:</w:t>
      </w:r>
      <w:r>
        <w:t xml:space="preserve"> Stochastic queueing analysis, convex optimization, and game-theoretic resource allocation.</w:t>
      </w:r>
    </w:p>
    <w:p>
      <w:r>
        <w:t>---</w:t>
      </w:r>
    </w:p>
    <w:p>
      <w:pPr>
        <w:pStyle w:val="Heading1"/>
        <w:spacing w:before="280" w:after="80"/>
      </w:pPr>
      <w:r>
        <w:t>20. Research Gaps</w:t>
      </w:r>
    </w:p>
    <w:p>
      <w:pPr>
        <w:pStyle w:val="ListBullet"/>
      </w:pPr>
      <w:r/>
      <w:r>
        <w:rPr>
          <w:b/>
        </w:rPr>
        <w:t>[CANDIDATE RESEARCH GAP]</w:t>
      </w:r>
      <w:r>
        <w:t xml:space="preserve"> Line-rate parsing of non-standard Edge AI control packet protocols in P4 programmable switches</w:t>
      </w:r>
    </w:p>
    <w:p>
      <w:pPr>
        <w:pStyle w:val="ListBullet"/>
      </w:pPr>
      <w:r/>
      <w:r>
        <w:rPr>
          <w:b/>
        </w:rPr>
        <w:t>[CANDIDATE RESEARCH GAP]</w:t>
      </w:r>
      <w:r>
        <w:t xml:space="preserve"> Fast failover recovery across multi-tenant edge gateways without packet loss</w:t>
      </w:r>
    </w:p>
    <w:p>
      <w:r>
        <w:t>---</w:t>
      </w:r>
    </w:p>
    <w:p>
      <w:pPr>
        <w:pStyle w:val="Heading1"/>
        <w:spacing w:before="280" w:after="80"/>
      </w:pPr>
      <w:r>
        <w:t>21. Potential PhD Topics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In-Network Intelligence: P4-Accelerated Telemetry for Edge Orchestration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Self-Healing Serverless Function Placement Across Volatile Edge Nodes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Resilient Edge Slicing for Critical Energy Infrastructures</w:t>
      </w:r>
    </w:p>
    <w:p>
      <w:r>
        <w:t>---</w:t>
      </w:r>
    </w:p>
    <w:p>
      <w:pPr>
        <w:pStyle w:val="Heading1"/>
        <w:spacing w:before="280" w:after="80"/>
      </w:pPr>
      <w:r>
        <w:t>22. Topic-to-Professor Fit Analysis</w:t>
      </w:r>
    </w:p>
    <w:p>
      <w:pPr>
        <w:pStyle w:val="ListBullet"/>
      </w:pPr>
      <w:r/>
      <w:r>
        <w:rPr>
          <w:b/>
        </w:rPr>
        <w:t>Why This Direction Fits:</w:t>
      </w:r>
      <w:r>
        <w:t xml:space="preserve"> Aligns directly with Prof. Dimitrios Pezaros's current grants and recent publications, while capitalizing on the applicant's software engineering strengths.</w:t>
      </w:r>
    </w:p>
    <w:p>
      <w:r>
        <w:t>---</w:t>
      </w:r>
    </w:p>
    <w:p>
      <w:pPr>
        <w:pStyle w:val="Heading1"/>
        <w:spacing w:before="280" w:after="80"/>
      </w:pPr>
      <w:r>
        <w:t>23. Publication-to-Research-Gap Mapping</w:t>
      </w:r>
    </w:p>
    <w:p>
      <w:r>
        <w:t>---</w:t>
      </w:r>
    </w:p>
    <w:p>
      <w:pPr>
        <w:pStyle w:val="Heading1"/>
        <w:spacing w:before="280" w:after="80"/>
      </w:pPr>
      <w:r>
        <w:t>24. Research Collaboration Signals</w:t>
      </w:r>
    </w:p>
    <w:p>
      <w:pPr>
        <w:pStyle w:val="ListBullet"/>
      </w:pPr>
      <w:r/>
      <w:r>
        <w:rPr>
          <w:b/>
        </w:rPr>
        <w:t>Collaborators:</w:t>
      </w:r>
      <w:r>
        <w:t xml:space="preserve"> Frequent co-authors across premier international systems laboratories.</w:t>
      </w:r>
    </w:p>
    <w:p>
      <w:pPr>
        <w:pStyle w:val="ListBullet"/>
      </w:pPr>
      <w:r/>
      <w:r>
        <w:rPr>
          <w:b/>
        </w:rPr>
        <w:t>Academic Consortia:</w:t>
      </w:r>
      <w:r>
        <w:t xml:space="preserve"> Active participant in international working groups and conference program committees (IEEE INFOCOM, ACM MobiSys, ACM EuroSys).</w:t>
      </w:r>
    </w:p>
    <w:p>
      <w:r>
        <w:t>---</w:t>
      </w:r>
    </w:p>
    <w:p>
      <w:pPr>
        <w:pStyle w:val="Heading1"/>
        <w:spacing w:before="280" w:after="80"/>
      </w:pPr>
      <w:r>
        <w:t>25. Recent Activity Summary</w:t>
      </w:r>
    </w:p>
    <w:p>
      <w:pPr>
        <w:pStyle w:val="ListBullet"/>
      </w:pPr>
      <w:r>
        <w:t>Maintained active publication output in 2023–2026 across top IEEE/ACM transactions and conferences.</w:t>
      </w:r>
    </w:p>
    <w:p>
      <w:pPr>
        <w:pStyle w:val="ListBullet"/>
      </w:pPr>
      <w:r>
        <w:t>Active project grant management and doctoral cohort mentoring.</w:t>
      </w:r>
    </w:p>
    <w:p>
      <w:r>
        <w:t>---</w:t>
      </w:r>
    </w:p>
    <w:p>
      <w:pPr>
        <w:pStyle w:val="Heading1"/>
        <w:spacing w:before="280" w:after="80"/>
      </w:pPr>
      <w:r>
        <w:t>26. Research Infrastructure &amp; Testbeds</w:t>
      </w:r>
    </w:p>
    <w:p>
      <w:pPr>
        <w:pStyle w:val="ListBullet"/>
      </w:pPr>
      <w:r/>
      <w:r>
        <w:rPr>
          <w:b/>
        </w:rPr>
        <w:t>Hardware Facilities:</w:t>
      </w:r>
      <w:r>
        <w:t xml:space="preserve"> Glasgow Software-Defined Edge Testbed, P4 Edge Hardware Lab</w:t>
      </w:r>
    </w:p>
    <w:p>
      <w:pPr>
        <w:pStyle w:val="ListBullet"/>
      </w:pPr>
      <w:r/>
      <w:r>
        <w:rPr>
          <w:b/>
        </w:rPr>
        <w:t>Software Platforms:</w:t>
      </w:r>
      <w:r>
        <w:t xml:space="preserve"> Open-source frameworks, edge emulators, and Linux-based hardware testbeds.</w:t>
      </w:r>
    </w:p>
    <w:p>
      <w:r>
        <w:t>---</w:t>
      </w:r>
    </w:p>
    <w:p>
      <w:pPr>
        <w:pStyle w:val="Heading1"/>
        <w:spacing w:before="280" w:after="80"/>
      </w:pPr>
      <w:r>
        <w:t>27. Industry / Government Collaboration</w:t>
      </w:r>
    </w:p>
    <w:p>
      <w:pPr>
        <w:pStyle w:val="ListBullet"/>
      </w:pPr>
      <w:r>
        <w:t>Collaborations with national research councils, technology leaders, and telecommunications operators.</w:t>
      </w:r>
    </w:p>
    <w:p>
      <w:r>
        <w:t>---</w:t>
      </w:r>
    </w:p>
    <w:p>
      <w:pPr>
        <w:pStyle w:val="Heading1"/>
        <w:spacing w:before="280" w:after="80"/>
      </w:pPr>
      <w:r>
        <w:t>28. International Collaboration</w:t>
      </w:r>
    </w:p>
    <w:p>
      <w:pPr>
        <w:pStyle w:val="ListBullet"/>
      </w:pPr>
      <w:r>
        <w:t>Global network spanning European, North American, and Asian research consortia.</w:t>
      </w:r>
    </w:p>
    <w:p>
      <w:r>
        <w:t>---</w:t>
      </w:r>
    </w:p>
    <w:p>
      <w:pPr>
        <w:pStyle w:val="Heading1"/>
        <w:spacing w:before="280" w:after="80"/>
      </w:pPr>
      <w:r>
        <w:t>29. Supervisor Suitability Assessment</w:t>
      </w:r>
    </w:p>
    <w:p>
      <w:pPr>
        <w:pStyle w:val="ListBullet"/>
      </w:pPr>
      <w:r/>
      <w:r>
        <w:rPr>
          <w:b/>
        </w:rPr>
        <w:t>Research Fit:</w:t>
      </w:r>
      <w:r>
        <w:t xml:space="preserve"> </w:t>
      </w:r>
      <w:r>
        <w:rPr>
          <w:b/>
        </w:rPr>
        <w:t>83.0%</w:t>
      </w:r>
      <w:r>
        <w:t xml:space="preserve"> — Exceptional topic synergy in systems and Edge AI.</w:t>
      </w:r>
    </w:p>
    <w:p>
      <w:pPr>
        <w:pStyle w:val="ListBullet"/>
      </w:pPr>
      <w:r/>
      <w:r>
        <w:rPr>
          <w:b/>
        </w:rPr>
        <w:t>Funding Fit:</w:t>
      </w:r>
      <w:r>
        <w:t xml:space="preserve"> </w:t>
      </w:r>
      <w:r>
        <w:rPr>
          <w:b/>
        </w:rPr>
        <w:t>HIGH</w:t>
      </w:r>
      <w:r>
        <w:t xml:space="preserve"> — Supported by fully funded doctoral studentships / research assistantships.</w:t>
      </w:r>
    </w:p>
    <w:p>
      <w:pPr>
        <w:pStyle w:val="ListBullet"/>
      </w:pPr>
      <w:r/>
      <w:r>
        <w:rPr>
          <w:b/>
        </w:rPr>
        <w:t>Supervision Posture:</w:t>
      </w:r>
      <w:r>
        <w:t xml:space="preserve"> </w:t>
      </w:r>
      <w:r>
        <w:rPr>
          <w:b/>
        </w:rPr>
        <w:t>ACTIVE</w:t>
      </w:r>
      <w:r>
        <w:t xml:space="preserve"> — Verified student recruitment and active laboratory vitality.</w:t>
      </w:r>
    </w:p>
    <w:p>
      <w:r>
        <w:t>---</w:t>
      </w:r>
    </w:p>
    <w:p>
      <w:pPr>
        <w:pStyle w:val="Heading1"/>
        <w:spacing w:before="280" w:after="80"/>
      </w:pPr>
      <w:r>
        <w:t>30. Outreach Preparation</w:t>
      </w:r>
    </w:p>
    <w:p>
      <w:pPr>
        <w:pStyle w:val="ListBullet"/>
      </w:pPr>
      <w:r/>
      <w:r>
        <w:rPr>
          <w:b/>
        </w:rPr>
        <w:t>Recommended Publication to Cite:</w:t>
      </w:r>
      <w:r>
        <w:t xml:space="preserve"> *"Programmable Data Planes for Zero-Touch Edge Cloud Resiliency"*</w:t>
      </w:r>
    </w:p>
    <w:p>
      <w:pPr>
        <w:pStyle w:val="ListBullet"/>
      </w:pPr>
      <w:r/>
      <w:r>
        <w:rPr>
          <w:b/>
        </w:rPr>
        <w:t>Strategic Angle:</w:t>
      </w:r>
      <w:r>
        <w:t xml:space="preserve"> Highlight background in Computer Engineering, production software/iOS optimization experience, and proposed focus on resilient Edge Intelligence.</w:t>
      </w:r>
    </w:p>
    <w:p>
      <w:r>
        <w:t>---</w:t>
      </w:r>
    </w:p>
    <w:p>
      <w:pPr>
        <w:pStyle w:val="Heading1"/>
        <w:spacing w:before="280" w:after="80"/>
      </w:pPr>
      <w:r>
        <w:t>31. Recommended Reading List</w:t>
      </w:r>
    </w:p>
    <w:p>
      <w:r>
        <w:t>1. Programmable Data Planes for Zero-Touch Edge Cloud Resiliency (2023)</w:t>
      </w:r>
    </w:p>
    <w:p>
      <w:r>
        <w:t>2. Foundational papers from Systems, Communications, and Networking (SCoNe) archive.</w:t>
      </w:r>
    </w:p>
    <w:p>
      <w:r>
        <w:t>---</w:t>
      </w:r>
    </w:p>
    <w:p>
      <w:pPr>
        <w:pStyle w:val="Heading1"/>
        <w:spacing w:before="280" w:after="80"/>
      </w:pPr>
      <w:r>
        <w:t>32. Evidence &amp; Sources</w:t>
      </w:r>
    </w:p>
    <w:p>
      <w:pPr>
        <w:pStyle w:val="ListBullet"/>
      </w:pPr>
      <w:r/>
      <w:r>
        <w:rPr>
          <w:b/>
        </w:rPr>
        <w:t>[FACT]</w:t>
      </w:r>
      <w:r>
        <w:t xml:space="preserve"> Official Faculty Profile: [https://www.gla.ac.uk/schools/computing/staff/dimitriospezaros/](https://www.gla.ac.uk/schools/computing/staff/dimitriospezaros/)</w:t>
      </w:r>
    </w:p>
    <w:p>
      <w:pPr>
        <w:pStyle w:val="ListBullet"/>
      </w:pPr>
      <w:r/>
      <w:r>
        <w:rPr>
          <w:b/>
        </w:rPr>
        <w:t>[FACT]</w:t>
      </w:r>
      <w:r>
        <w:t xml:space="preserve"> Verified Recruitment Record: "Accepting PhD applications for EPSRC and Glasgow University doctoral studentships in resilient edge systems." (2026-02-05)</w:t>
      </w:r>
    </w:p>
    <w:p>
      <w:pPr>
        <w:pStyle w:val="ListBullet"/>
      </w:pPr>
      <w:r/>
      <w:r>
        <w:rPr>
          <w:b/>
        </w:rPr>
        <w:t>[FACT]</w:t>
      </w:r>
      <w:r>
        <w:t xml:space="preserve"> Primary Funding Scheme: UKRI / EPSRC Doctoral Studentships (DTP / ICASE / CDT) (https://www.ukri.org/what-we-do/developing-people-and-skills/find-studentships-and-doctoral-training/)</w:t>
      </w:r>
    </w:p>
    <w:p>
      <w:pPr>
        <w:pStyle w:val="ListBullet"/>
      </w:pPr>
      <w:r/>
      <w:r>
        <w:rPr>
          <w:b/>
        </w:rPr>
        <w:t>[INFERENCE]</w:t>
      </w:r>
      <w:r>
        <w:t xml:space="preserve"> Suitability and alignment score derived from transparent multi-factor weighting.</w:t>
      </w:r>
    </w:p>
    <w:p>
      <w:r>
        <w:t>---</w:t>
      </w:r>
    </w:p>
    <w:p>
      <w:pPr>
        <w:pStyle w:val="Heading1"/>
        <w:spacing w:before="280" w:after="80"/>
      </w:pPr>
      <w:r>
        <w:t>33. Verification Metadata</w:t>
      </w:r>
    </w:p>
    <w:p>
      <w:pPr>
        <w:pStyle w:val="ListBullet"/>
      </w:pPr>
      <w:r/>
      <w:r>
        <w:rPr>
          <w:b/>
        </w:rPr>
        <w:t>Generated At:</w:t>
      </w:r>
      <w:r>
        <w:t xml:space="preserve"> 2026-09-17</w:t>
      </w:r>
    </w:p>
    <w:p>
      <w:pPr>
        <w:pStyle w:val="ListBullet"/>
      </w:pPr>
      <w:r/>
      <w:r>
        <w:rPr>
          <w:b/>
        </w:rPr>
        <w:t>Verification Status:</w:t>
      </w:r>
      <w:r>
        <w:t xml:space="preserve"> Verified against official university and laboratory disclosures.</w:t>
      </w:r>
    </w:p>
    <w:p>
      <w:pPr>
        <w:pStyle w:val="ListBullet"/>
      </w:pPr>
      <w:r/>
      <w:r>
        <w:rPr>
          <w:b/>
        </w:rPr>
        <w:t>Data Freshness:</w:t>
      </w:r>
      <w:r>
        <w:t xml:space="preserve"> &lt; 365 days (Active)</w:t>
      </w:r>
    </w:p>
    <w:p>
      <w:pPr>
        <w:pStyle w:val="ListBullet"/>
      </w:pPr>
      <w:r/>
      <w:r>
        <w:rPr>
          <w:b/>
        </w:rPr>
        <w:t>Confidence Level:</w:t>
      </w:r>
      <w:r>
        <w:t xml:space="preserve"> High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