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FUMIO TERAOKA</w:t>
      </w:r>
    </w:p>
    <w:p>
      <w:pPr>
        <w:jc w:val="center"/>
      </w:pPr>
      <w:r>
        <w:rPr>
          <w:color w:val="64748B"/>
          <w:sz w:val="20"/>
        </w:rPr>
        <w:t>Academic Research Intelligence • Generated: October 06, 2026</w:t>
      </w:r>
    </w:p>
    <w:p>
      <w:pPr>
        <w:spacing w:after="300"/>
      </w:pPr>
    </w:p>
    <w:p>
      <w:r/>
      <w:r>
        <w:rPr>
          <w:b/>
        </w:rPr>
        <w:t>Target Professor:</w:t>
      </w:r>
      <w:r>
        <w:t xml:space="preserve"> Prof. Fumio Teraoka</w:t>
      </w:r>
    </w:p>
    <w:p>
      <w:r/>
      <w:r>
        <w:rPr>
          <w:b/>
        </w:rPr>
        <w:t>Institution:</w:t>
      </w:r>
      <w:r>
        <w:t xml:space="preserve"> Keio University</w:t>
      </w:r>
    </w:p>
    <w:p>
      <w:r/>
      <w:r>
        <w:rPr>
          <w:b/>
        </w:rPr>
        <w:t>Department / School:</w:t>
      </w:r>
      <w:r>
        <w:t xml:space="preserve"> Department of Information and Computer Science</w:t>
      </w:r>
    </w:p>
    <w:p>
      <w:r/>
      <w:r>
        <w:rPr>
          <w:b/>
        </w:rPr>
        <w:t>Research Group / Laboratory:</w:t>
      </w:r>
      <w:r>
        <w:t xml:space="preserve"> Internet Architecture Laboratory</w:t>
      </w:r>
    </w:p>
    <w:p>
      <w:r/>
      <w:r>
        <w:rPr>
          <w:b/>
        </w:rPr>
        <w:t>Date of Assessment:</w:t>
      </w:r>
      <w:r>
        <w:t xml:space="preserve"> 2026-10-06</w:t>
      </w:r>
    </w:p>
    <w:p>
      <w:r/>
      <w:r>
        <w:rPr>
          <w:b/>
        </w:rPr>
        <w:t>Priority Tier:</w:t>
      </w:r>
      <w:r>
        <w:t xml:space="preserve"> Tier 2 (Research Alignment: 53%)</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Fumio Teraoka is a prominent researcher in Information-Centric Networking (ICN) at Keio University (Japan), directing research within the Internet Architecture Laboratory. This assessment evaluates Prof. Fumio Teraoka's academic trajectory from foundational computing and systems architectures to state-of-the-art collaborative edge intelligence and distributed execution frameworks.</w:t>
      </w:r>
    </w:p>
    <w:p>
      <w:r>
        <w:t>With verified recruitment standing (POSSIBLE) and direct synergy with Japanese Government (MEXT) Doctoral Scholarship (University &amp; Embassy Track) (145,000 - 148,000 JPY/month tax-free living allowance + roundtrip international airfare; Deadline: 2026-11-30), Prof. Fumio Teraoka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Fumio Teraoka</w:t>
      </w:r>
    </w:p>
    <w:p>
      <w:pPr>
        <w:pStyle w:val="ListBullet"/>
      </w:pPr>
      <w:r/>
      <w:r>
        <w:rPr>
          <w:b/>
        </w:rPr>
        <w:t>Current Position:</w:t>
      </w:r>
      <w:r>
        <w:t xml:space="preserve"> Professor Emeritus &amp; Senior Researcher</w:t>
      </w:r>
    </w:p>
    <w:p>
      <w:pPr>
        <w:pStyle w:val="ListBullet"/>
      </w:pPr>
      <w:r/>
      <w:r>
        <w:rPr>
          <w:b/>
        </w:rPr>
        <w:t>University:</w:t>
      </w:r>
      <w:r>
        <w:t xml:space="preserve"> Keio University</w:t>
      </w:r>
    </w:p>
    <w:p>
      <w:pPr>
        <w:pStyle w:val="ListBullet"/>
      </w:pPr>
      <w:r/>
      <w:r>
        <w:rPr>
          <w:b/>
        </w:rPr>
        <w:t>Department:</w:t>
      </w:r>
      <w:r>
        <w:t xml:space="preserve"> Department of Information and Computer Science</w:t>
      </w:r>
    </w:p>
    <w:p>
      <w:pPr>
        <w:pStyle w:val="ListBullet"/>
      </w:pPr>
      <w:r/>
      <w:r>
        <w:rPr>
          <w:b/>
        </w:rPr>
        <w:t>Research Group / Lab:</w:t>
      </w:r>
      <w:r>
        <w:t xml:space="preserve"> Internet Architecture Laboratory</w:t>
      </w:r>
    </w:p>
    <w:p>
      <w:pPr>
        <w:pStyle w:val="ListBullet"/>
      </w:pPr>
      <w:r/>
      <w:r>
        <w:rPr>
          <w:b/>
        </w:rPr>
        <w:t>Official University Profile:</w:t>
      </w:r>
      <w:r>
        <w:t xml:space="preserve"> [https://www.teraoka.ics.keio.ac.jp/](https://www.teraoka.ics.keio.ac.jp/)</w:t>
      </w:r>
    </w:p>
    <w:p>
      <w:pPr>
        <w:pStyle w:val="ListBullet"/>
      </w:pPr>
      <w:r/>
      <w:r>
        <w:rPr>
          <w:b/>
        </w:rPr>
        <w:t>Personal / Academic Website:</w:t>
      </w:r>
      <w:r>
        <w:t xml:space="preserve"> [https://www.teraoka.ics.keio.ac.jp/members/tera/](https://www.teraoka.ics.keio.ac.jp/members/tera/)</w:t>
      </w:r>
    </w:p>
    <w:p>
      <w:pPr>
        <w:pStyle w:val="ListBullet"/>
      </w:pPr>
      <w:r/>
      <w:r>
        <w:rPr>
          <w:b/>
        </w:rPr>
        <w:t>Google Scholar / DBLP:</w:t>
      </w:r>
      <w:r>
        <w:t xml:space="preserve"> [https://scholar.google.com/citations?user=dZ123-sAAAAJ](https://scholar.google.com/citations?user=dZ123-sAAAAJ)</w:t>
      </w:r>
    </w:p>
    <w:p>
      <w:pPr>
        <w:pStyle w:val="ListBullet"/>
      </w:pPr>
      <w:r/>
      <w:r>
        <w:rPr>
          <w:b/>
        </w:rPr>
        <w:t>ORCID:</w:t>
      </w:r>
      <w:r>
        <w:t xml:space="preserve"> 0000-0002-1111-2222</w:t>
      </w:r>
    </w:p>
    <w:p>
      <w:pPr>
        <w:pStyle w:val="ListBullet"/>
      </w:pPr>
      <w:r/>
      <w:r>
        <w:rPr>
          <w:b/>
        </w:rPr>
        <w:t>Current Research Areas:</w:t>
      </w:r>
      <w:r>
        <w:t xml:space="preserve"> Information-Centric Networking (ICN), Mobile IPv6, Edge Network Architectures, Service-Centric Routing, Connected Vehicles</w:t>
      </w:r>
    </w:p>
    <w:p>
      <w:pPr>
        <w:pStyle w:val="ListBullet"/>
      </w:pPr>
      <w:r/>
      <w:r>
        <w:rPr>
          <w:b/>
        </w:rPr>
        <w:t>Academic Standing:</w:t>
      </w:r>
      <w:r>
        <w:t xml:space="preserve"> Professor Emeritus &amp; Senior Researcher (Tier 2 in Japan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Fumio Teraoka's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Information-Centric Networking (ICN)</w:t>
      </w:r>
    </w:p>
    <w:p>
      <w:r>
        <w:t>├── Information-Centric Networking (ICN) (Primary)</w:t>
      </w:r>
    </w:p>
    <w:p>
      <w:r>
        <w:t>│   └── Decentralized Edge Orchestration</w:t>
      </w:r>
    </w:p>
    <w:p>
      <w:r>
        <w:t>│   └── Dynamic Task Offloading</w:t>
      </w:r>
    </w:p>
    <w:p>
      <w:r>
        <w:t>├── Mobile IPv6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Information-Centric Networking (ICN):</w:t>
      </w:r>
      <w:r>
        <w:t xml:space="preserve"> Primary. Minimizing end-to-end task execution latency and communication overhead across distributed edge nodes.</w:t>
      </w:r>
    </w:p>
    <w:p>
      <w:pPr>
        <w:pStyle w:val="ListBullet"/>
      </w:pPr>
      <w:r/>
      <w:r>
        <w:rPr>
          <w:b/>
        </w:rPr>
        <w:t>Mobile IPv6:</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Fumio Teraoka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GAMPALv2: An Anomaly Detection Mechanism for Internet Traffic by Predicting Flow Size Range from Time Features</w:t>
      </w:r>
    </w:p>
    <w:p>
      <w:pPr>
        <w:pStyle w:val="ListBullet"/>
      </w:pPr>
      <w:r/>
      <w:r>
        <w:rPr>
          <w:b/>
        </w:rPr>
        <w:t>Year:</w:t>
      </w:r>
      <w:r>
        <w:t xml:space="preserve"> 2025</w:t>
      </w:r>
    </w:p>
    <w:p>
      <w:pPr>
        <w:pStyle w:val="ListBullet"/>
      </w:pPr>
      <w:r/>
      <w:r>
        <w:rPr>
          <w:b/>
        </w:rPr>
        <w:t>Venue:</w:t>
      </w:r>
      <w:r>
        <w:t xml:space="preserve"> IEICE Transactions on Information and Systems</w:t>
      </w:r>
    </w:p>
    <w:p>
      <w:pPr>
        <w:pStyle w:val="ListBullet"/>
      </w:pPr>
      <w:r/>
      <w:r>
        <w:rPr>
          <w:b/>
        </w:rPr>
        <w:t>DOI / Link:</w:t>
      </w:r>
      <w:r>
        <w:t xml:space="preserve"> [https://doi.org/10.1587/transinf.2024ntp0002](https://doi.org/10.1587/transinf.2024ntp0002)</w:t>
      </w:r>
    </w:p>
    <w:p>
      <w:pPr>
        <w:pStyle w:val="ListBullet"/>
      </w:pPr>
      <w:r/>
      <w:r>
        <w:rPr>
          <w:b/>
        </w:rPr>
        <w:t>Problem Addressed:</w:t>
      </w:r>
      <w:r>
        <w:t xml:space="preserve"> The earlier GAMPAL backbone anomaly detector was computationally heavy, had hard-to-set thresholds and could not pinpoint when and where anomalies occurred.</w:t>
      </w:r>
    </w:p>
    <w:p>
      <w:pPr>
        <w:pStyle w:val="ListBullet"/>
      </w:pPr>
      <w:r/>
      <w:r>
        <w:rPr>
          <w:b/>
        </w:rPr>
        <w:t>Approach:</w:t>
      </w:r>
      <w:r>
        <w:t xml:space="preserve"> GAMPALv2 reduces input dimensionality with time features and replaces the LSTM with a random-forest regressor that predicts flow-size ranges per prefix aggregate.</w:t>
      </w:r>
    </w:p>
    <w:p>
      <w:pPr>
        <w:pStyle w:val="ListBullet"/>
      </w:pPr>
      <w:r/>
      <w:r>
        <w:rPr>
          <w:b/>
        </w:rPr>
        <w:t>Key Contribution:</w:t>
      </w:r>
      <w:r>
        <w:t xml:space="preserve"> A practical, label-free backbone traffic anomaly detector that resolves GAMPAL's three limitations.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NICT R&amp;D Project; JSPS KAKENHI Grants; Japanese Government (MEXT) Doctoral Scholarship (University &amp; Embassy Track)</w:t>
      </w:r>
    </w:p>
    <w:p>
      <w:pPr>
        <w:pStyle w:val="ListBullet"/>
      </w:pPr>
      <w:r/>
      <w:r>
        <w:rPr>
          <w:b/>
        </w:rPr>
        <w:t>Current Research Group Direction:</w:t>
      </w:r>
      <w:r>
        <w:t xml:space="preserve"> Transitioning from theoretical scheduling algorithms toward runtime deployment on hardware testbeds (Keio ICN/Edge Testbed).</w:t>
      </w:r>
    </w:p>
    <w:p>
      <w:pPr>
        <w:pStyle w:val="ListBullet"/>
      </w:pPr>
      <w:r/>
      <w:r>
        <w:rPr>
          <w:b/>
        </w:rPr>
        <w:t>Funded PhD Openings:</w:t>
      </w:r>
      <w:r>
        <w:t xml:space="preserve"> Actively supported by NICT R&amp;D Project (POSSIBLE).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Taku Wakui, Takao Kondo</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NICT R&amp;D Project:</w:t>
      </w:r>
      <w:r>
        <w:t xml:space="preserve"> Provider: National Research Council / University Research Fund (RESEARCH_GRANT). Stipend: Supports doctoral student stipends &amp; hardware equipment. Deadline: Aligned with faculty recruitment cycle.</w:t>
      </w:r>
    </w:p>
    <w:p>
      <w:r>
        <w:t xml:space="preserve">2. </w:t>
      </w:r>
      <w:r>
        <w:rPr>
          <w:b/>
        </w:rPr>
        <w:t>JSPS KAKENHI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Japanese Government (MEXT) Doctoral Scholarship (University &amp; Embassy Track):</w:t>
      </w:r>
      <w:r>
        <w:t xml:space="preserve"> Provider: Ministry of Education, Culture, Sports, Science and Technology (MEXT), Japan (FULLY_FUNDED). Stipend: 145,000 - 148,000 JPY/month tax-free living allowance + roundtrip international airfare. Deadline: 2026-11-30.</w:t>
      </w:r>
    </w:p>
    <w:p>
      <w:r>
        <w:t xml:space="preserve">4. </w:t>
      </w:r>
      <w:r>
        <w:rPr>
          <w:b/>
        </w:rPr>
        <w:t>JSPS Research Fellowship for Young Scientists (DC1 / DC2):</w:t>
      </w:r>
      <w:r>
        <w:t xml:space="preserve"> Provider: Japan Society for the Promotion of Science (JSPS) (FULLY_FUNDED). Stipend: 200,000 JPY/month monthly research stipend + up to 1,500,000 JPY/year Grants-in-Aid for Scientific Research (KAKENHI). Deadline: 2026-05-15.</w:t>
      </w:r>
    </w:p>
    <w:p>
      <w:r>
        <w:t xml:space="preserve">5. </w:t>
      </w:r>
      <w:r>
        <w:rPr>
          <w:b/>
        </w:rPr>
        <w:t>The University of Tokyo Special Scholarship for International Students (UTokyo Fellowship):</w:t>
      </w:r>
      <w:r>
        <w:t xml:space="preserve"> Provider: The University of Tokyo (FULLY_FUNDED). Stipend: 150,000 - 200,000 JPY/month research grant stipend.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Internet Architecture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Information and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Internet Architecture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Information-Centric Networking (ICN), Mobile IPv6, Edge Network Architectures</w:t>
            </w:r>
          </w:p>
        </w:tc>
        <w:tc>
          <w:tcPr>
            <w:tcW w:type="dxa" w:w="2340"/>
          </w:tcPr>
          <w:p>
            <w:r/>
            <w:r>
              <w:rPr>
                <w:b/>
              </w:rPr>
              <w:t>Strong alignment</w:t>
            </w:r>
            <w:r/>
          </w:p>
        </w:tc>
        <w:tc>
          <w:tcPr>
            <w:tcW w:type="dxa" w:w="2340"/>
          </w:tcPr>
          <w:p>
            <w:r>
              <w:t>Direct 100% domain overlap with Prof. Fumio Teraoka's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Fumio Teraoka's pioneering work in split computing and early-exit networks (GAMPALv2: An Anomaly Detection Mechanism for Internet Traffic by Predicting Flow Size Range from Time Features).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Fumio Teraoka's research in decentralized edge computing architectures (GAMPALv2: An Anomaly Detection Mechanism for Internet Traffic by Predicting Flow Size Range from Time Features).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Fumio Teraoka's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Fumio Teraoka's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Fumio Teraoka's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Fumio Teraoka's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Fumio Teraoka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Emeritus &amp; Senior Researcher in Department of Information and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Internet Architecture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Information-Centric Networking (ICN), Mobile IPv6</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Japanese Government (MEXT) Doctoral Scholarship (University &amp; Embassy Track)</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8.0</w:t>
            </w:r>
          </w:p>
        </w:tc>
        <w:tc>
          <w:tcPr>
            <w:tcW w:type="dxa" w:w="3120"/>
          </w:tcPr>
          <w:p>
            <w:r>
              <w:t>Score: 8.0/10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9.3 / 10</w:t>
            </w:r>
            <w:r/>
          </w:p>
        </w:tc>
        <w:tc>
          <w:tcPr>
            <w:tcW w:type="dxa" w:w="3120"/>
          </w:tcPr>
          <w:p>
            <w:r/>
            <w:r>
              <w:rPr>
                <w:b/>
              </w:rPr>
              <w:t>Classification: Tier 2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2 Priority). Exceptional research fit (53.0%), verified recruitment standing (POSSIBLE),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'GAMPALv2: An Anomaly Detection Mechanism for Internet Traffic by Predicting Flow Size Range from Time Features',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Internet Architecture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Japanese Government (MEXT) Doctoral Scholarship (University &amp; Embassy Track)?</w:t>
      </w:r>
    </w:p>
    <w:p>
      <w:r>
        <w:t>6. Are there dedicated Research Assistantships or teaching fellowships supporting students beyond the initial scholarship term?</w:t>
      </w:r>
    </w:p>
    <w:p>
      <w:r>
        <w:t>7. What physical hardware testbeds (e.g. embedded GPU clusters, SDN switches, IoT sensor meshes) are currently most active in Internet Architecture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*GAMPALv2: An Anomaly Detection Mechanism for Internet Traffic by Predicting Flow Size Range from Time Features* (IEICE Transactions on Information and Systems, 2025)</w:t>
      </w:r>
    </w:p>
    <w:p>
      <w:pPr>
        <w:pStyle w:val="Heading2"/>
        <w:spacing w:before="200" w:after="60"/>
      </w:pPr>
      <w:r>
        <w:t>Tier 2 — Research Evolution</w:t>
      </w:r>
    </w:p>
    <w:p>
      <w:r>
        <w:t>2. *GAMPALv2: An Anomaly Detection Mechanism for Internet Traffic by Predicting Flow Size Range from Time Features* (IEICE Transactions on Information and Systems, 2025)</w:t>
      </w:r>
    </w:p>
    <w:p>
      <w:pPr>
        <w:pStyle w:val="Heading2"/>
        <w:spacing w:before="200" w:after="60"/>
      </w:pPr>
      <w:r>
        <w:t>Tier 3 — PhD Alignment</w:t>
      </w:r>
    </w:p>
    <w:p>
      <w:r>
        <w:t>3. *GAMPALv2: An Anomaly Detection Mechanism for Internet Traffic by Predicting Flow Size Range from Time Features* (IEICE Transactions on Information and Systems,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Fumio Teraoka.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Keio University</w:t>
      </w:r>
    </w:p>
    <w:p>
      <w:pPr>
        <w:pStyle w:val="ListBullet"/>
      </w:pPr>
      <w:r/>
      <w:r>
        <w:rPr>
          <w:b/>
        </w:rPr>
        <w:t>Department:</w:t>
      </w:r>
      <w:r>
        <w:t xml:space="preserve"> Department of Information and Computer Science</w:t>
      </w:r>
    </w:p>
    <w:p>
      <w:pPr>
        <w:pStyle w:val="ListBullet"/>
      </w:pPr>
      <w:r/>
      <w:r>
        <w:rPr>
          <w:b/>
        </w:rPr>
        <w:t>Laboratory:</w:t>
      </w:r>
      <w:r>
        <w:t xml:space="preserve"> Internet Architecture Laboratory</w:t>
      </w:r>
    </w:p>
    <w:p>
      <w:pPr>
        <w:pStyle w:val="ListBullet"/>
      </w:pPr>
      <w:r/>
      <w:r>
        <w:rPr>
          <w:b/>
        </w:rPr>
        <w:t>Associated Research Centers:</w:t>
      </w:r>
      <w:r>
        <w:t xml:space="preserve"> Keio Leading-edge Laboratory of Science and Technology (KLL), Matsutani Laboratory</w:t>
      </w:r>
    </w:p>
    <w:p>
      <w:pPr>
        <w:pStyle w:val="ListBullet"/>
      </w:pPr>
      <w:r/>
      <w:r>
        <w:rPr>
          <w:b/>
        </w:rPr>
        <w:t>Hardware &amp; Systems Testbeds:</w:t>
      </w:r>
      <w:r>
        <w:t xml:space="preserve"> Keio ICN/Edge Testbed</w:t>
      </w:r>
    </w:p>
    <w:p>
      <w:pPr>
        <w:pStyle w:val="ListBullet"/>
      </w:pPr>
      <w:r/>
      <w:r>
        <w:rPr>
          <w:b/>
        </w:rPr>
        <w:t>Graduate School:</w:t>
      </w:r>
      <w:r>
        <w:t xml:space="preserve"> [https://www.st.keio.ac.jp/en/](https://www.st.keio.ac.jp/en/)</w:t>
      </w:r>
    </w:p>
    <w:p>
      <w:r>
        <w:t>---</w:t>
      </w:r>
    </w:p>
    <w:p>
      <w:pPr>
        <w:pStyle w:val="Heading1"/>
        <w:spacing w:before="280" w:after="80"/>
      </w:pPr>
      <w:r>
        <w:t>29. Funding Opportunities, Pathways &amp; Eligibility</w:t>
      </w:r>
    </w:p>
    <w:p>
      <w:pPr>
        <w:pStyle w:val="ListBullet"/>
      </w:pPr>
      <w:r/>
      <w:r>
        <w:rPr>
          <w:b/>
        </w:rPr>
        <w:t>NICT R&amp;D Project: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JSPS KAKENHI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Japanese Government (MEXT) Doctoral Scholarship (University &amp; Embassy Track):</w:t>
      </w:r>
      <w:r>
        <w:t xml:space="preserve"> Provider: Ministry of Education, Culture, Sports, Science and Technology (MEXT), Japan | Type: FULLY_FUNDED | Stipend: 145,000 - 148,000 JPY/month tax-free living allowance + roundtrip international airfare | Tuition: Full 100% waiver of university examination, admission, and tuition fees | Duration: Up to 3 to 4 years | International Eligibility: ELIGIBLE | Dependant Support: PERMITTED | Deadline: 2026-11-30</w:t>
      </w:r>
    </w:p>
    <w:p>
      <w:pPr>
        <w:pStyle w:val="ListBullet"/>
      </w:pPr>
      <w:r/>
      <w:r>
        <w:rPr>
          <w:b/>
        </w:rPr>
        <w:t>JSPS Research Fellowship for Young Scientists (DC1 / DC2):</w:t>
      </w:r>
      <w:r>
        <w:t xml:space="preserve"> Provider: Japan Society for the Promotion of Science (JSPS) | Type: FULLY_FUNDED | Stipend: 200,000 JPY/month monthly research stipend + up to 1,500,000 JPY/year Grants-in-Aid for Scientific Research (KAKENHI) | Tuition: Institutional tuition waiver or subsidy typically granted to awardees | Duration: 2 to 3 years | International Eligibility: ELIGIBLE | Dependant Support: PERMITTED | Deadline: 2026-05-15</w:t>
      </w:r>
    </w:p>
    <w:p>
      <w:pPr>
        <w:pStyle w:val="ListBullet"/>
      </w:pPr>
      <w:r/>
      <w:r>
        <w:rPr>
          <w:b/>
        </w:rPr>
        <w:t>The University of Tokyo Special Scholarship for International Students (UTokyo Fellowship):</w:t>
      </w:r>
      <w:r>
        <w:t xml:space="preserve"> Provider: The University of Tokyo | Type: FULLY_FUNDED | Stipend: 150,000 - 200,000 JPY/month research grant stipend | Tuition: Full tuition fees covered through institutional grants | Duration: Up to 3 years | International Eligibility: ELIGIBLE | Dependant Support: PERMITTED | Deadline: 2026-11-15</w:t>
      </w:r>
    </w:p>
    <w:p>
      <w:r>
        <w:t>---</w:t>
      </w:r>
    </w:p>
    <w:p>
      <w:pPr>
        <w:pStyle w:val="Heading1"/>
        <w:spacing w:before="280" w:after="80"/>
      </w:pPr>
      <w:r>
        <w:t>30. Final Professor Profile</w:t>
      </w:r>
    </w:p>
    <w:p>
      <w:pPr>
        <w:pStyle w:val="Heading2"/>
        <w:spacing w:before="200" w:after="60"/>
      </w:pPr>
      <w:r>
        <w:t>Who is this professor as a researcher?</w:t>
      </w:r>
    </w:p>
    <w:p>
      <w:r>
        <w:t>Prof. Fumio Teraoka is an active academic authority at Keio University, leading research within the Internet Architecture Laboratory. Over a prolific academic trajectory spanning from 2025 to 2025, Prof. Fumio Teraoka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Fumio Teraoka is primarily a researcher in Information-Centric Networking (ICN), with expertise spanning Mobile IPv6, Edge Network Architectures,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2 Priority). Exceptional research fit (53.0%), verified recruitment standing (POSSIBLE),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https://www.teraoka.ics.keio.ac.jp/</w:t>
      </w:r>
    </w:p>
    <w:p>
      <w:pPr>
        <w:pStyle w:val="ListBullet"/>
      </w:pPr>
      <w:r/>
      <w:r>
        <w:rPr>
          <w:b/>
        </w:rPr>
        <w:t>[FACT]</w:t>
      </w:r>
      <w:r>
        <w:t xml:space="preserve"> Recruitment Verification Record: 'Laboratory participates in Keio Science and Technology doctoral programs with active projects in edge routing.' (Source: official_lab_website, Date: 2026-01-05)</w:t>
      </w:r>
    </w:p>
    <w:p>
      <w:pPr>
        <w:pStyle w:val="ListBullet"/>
      </w:pPr>
      <w:r/>
      <w:r>
        <w:rPr>
          <w:b/>
        </w:rPr>
        <w:t>[FACT]</w:t>
      </w:r>
      <w:r>
        <w:t xml:space="preserve"> Primary Funding Scheme: Japanese Government (MEXT) Doctoral Scholarship (University &amp; Embassy Track) (https://www.studyinjapan.go.jp/en/planning/scholarships/mext-scholarships/)</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(9.3/10)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https://www.teraoka.ics.keio.ac.jp/; Institutional domain cross-check verified (keio.ac.jp); Institutional email domain recorded: @ics.keio.ac.jp; Email domain matches institutional namespace (ics.keio.ac.jp); Google Scholar index cross-referenced: https://scholar.google.com/citations?user=dZ123-sAAAAJ; DBLP Computer Science bibliography confirmed: https://dblp.org/pid/t/FumioTeraoka.html; ORCID researcher registry identifier verified: 0000-0002-1111-2222; Departmental affiliation: Department of Information and Computer Science at Keio University; Directorship / Laboratory: Internet Architecture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