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PER STENSTRÖM</w:t>
      </w:r>
    </w:p>
    <w:p>
      <w:pPr>
        <w:jc w:val="center"/>
      </w:pPr>
      <w:r>
        <w:rPr>
          <w:color w:val="64748B"/>
          <w:sz w:val="20"/>
        </w:rPr>
        <w:t>Academic Research Intelligence • Generated: September 21, 2026</w:t>
      </w:r>
    </w:p>
    <w:p>
      <w:pPr>
        <w:spacing w:after="300"/>
      </w:pPr>
    </w:p>
    <w:p>
      <w:r/>
      <w:r>
        <w:rPr>
          <w:b/>
        </w:rPr>
        <w:t>Target Professor:</w:t>
      </w:r>
      <w:r>
        <w:t xml:space="preserve"> Prof. Per Stenström</w:t>
      </w:r>
    </w:p>
    <w:p>
      <w:r/>
      <w:r>
        <w:rPr>
          <w:b/>
        </w:rPr>
        <w:t>Institution:</w:t>
      </w:r>
      <w:r>
        <w:t xml:space="preserve"> Chalmers University of Technology</w:t>
      </w:r>
    </w:p>
    <w:p>
      <w:r/>
      <w:r>
        <w:rPr>
          <w:b/>
        </w:rPr>
        <w:t>Department / School:</w:t>
      </w:r>
      <w:r>
        <w:t xml:space="preserve"> Department of Computer Science and Engineering</w:t>
      </w:r>
    </w:p>
    <w:p>
      <w:r/>
      <w:r>
        <w:rPr>
          <w:b/>
        </w:rPr>
        <w:t>Research Group / Laboratory:</w:t>
      </w:r>
      <w:r>
        <w:t xml:space="preserve"> Computer Architecture Division</w:t>
      </w:r>
    </w:p>
    <w:p>
      <w:r/>
      <w:r>
        <w:rPr>
          <w:b/>
        </w:rPr>
        <w:t>Date of Assessment:</w:t>
      </w:r>
      <w:r>
        <w:t xml:space="preserve"> 2026-09-21</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Per Stenström is a prominent researcher in Computer Architecture at Chalmers University of Technology (Sweden), directing research within the Computer Architecture Division. This assessment evaluates Prof. Per Stenström's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Per Stenström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Per Stenström</w:t>
      </w:r>
    </w:p>
    <w:p>
      <w:pPr>
        <w:pStyle w:val="ListBullet"/>
      </w:pPr>
      <w:r/>
      <w:r>
        <w:rPr>
          <w:b/>
        </w:rPr>
        <w:t>Current Position:</w:t>
      </w:r>
      <w:r>
        <w:t xml:space="preserve"> Professor of Computer Architecture &amp; ACM/IEEE Fellow</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Research Group / Lab:</w:t>
      </w:r>
      <w:r>
        <w:t xml:space="preserve"> Computer Architecture Division</w:t>
      </w:r>
    </w:p>
    <w:p>
      <w:pPr>
        <w:pStyle w:val="ListBullet"/>
      </w:pPr>
      <w:r/>
      <w:r>
        <w:rPr>
          <w:b/>
        </w:rPr>
        <w:t>Official University Profile:</w:t>
      </w:r>
      <w:r>
        <w:t xml:space="preserve"> [https://www.chalmers.se/en/staff/pers/](https://www.chalmers.se/en/staff/pers/)</w:t>
      </w:r>
    </w:p>
    <w:p>
      <w:pPr>
        <w:pStyle w:val="ListBullet"/>
      </w:pPr>
      <w:r/>
      <w:r>
        <w:rPr>
          <w:b/>
        </w:rPr>
        <w:t>Personal / Academic Website:</w:t>
      </w:r>
      <w:r>
        <w:t xml:space="preserve"> [https://www.chalmers.se/en/departments/cse/](https://www.chalmers.se/en/departments/cse/)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0000-0002-3921-1122</w:t>
      </w:r>
    </w:p>
    <w:p>
      <w:pPr>
        <w:pStyle w:val="ListBullet"/>
      </w:pPr>
      <w:r/>
      <w:r>
        <w:rPr>
          <w:b/>
        </w:rPr>
        <w:t>Current Research Areas:</w:t>
      </w:r>
      <w:r>
        <w:t xml:space="preserve"> Computer Architecture, Memory Systems for Edge AI, Hardware Accelerators, Parallel Computing, Energy-Efficient Processing</w:t>
      </w:r>
    </w:p>
    <w:p>
      <w:pPr>
        <w:pStyle w:val="ListBullet"/>
      </w:pPr>
      <w:r/>
      <w:r>
        <w:rPr>
          <w:b/>
        </w:rPr>
        <w:t>Academic Standing:</w:t>
      </w:r>
      <w:r>
        <w:t xml:space="preserve"> Professor of Computer Architecture &amp; ACM/IEEE Fellow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Per Stenström's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Computer Architecture</w:t>
      </w:r>
    </w:p>
    <w:p>
      <w:r>
        <w:t>├── Computer Architecture (Primary)</w:t>
      </w:r>
    </w:p>
    <w:p>
      <w:r>
        <w:t>│   └── Decentralized Edge Orchestration</w:t>
      </w:r>
    </w:p>
    <w:p>
      <w:r>
        <w:t>│   └── Dynamic Task Offloading</w:t>
      </w:r>
    </w:p>
    <w:p>
      <w:r>
        <w:t>├── Memory Systems for Edge AI (Secondary)</w:t>
      </w:r>
    </w:p>
    <w:p>
      <w:r>
        <w:t>│   └── Fault-Tolerant Architectures</w:t>
      </w:r>
    </w:p>
    <w:p>
      <w:r>
        <w:t>│   └── Peer-to-Peer Coordination</w:t>
      </w:r>
    </w:p>
    <w:p>
      <w:r>
        <w:t>└── Memory Systems for Edge AI (Emerging)</w:t>
      </w:r>
    </w:p>
    <w:p>
      <w:r>
        <w:t>└── Split DNN Inference</w:t>
      </w:r>
    </w:p>
    <w:p>
      <w:r>
        <w:t>└── Dynamic Early-Exit Neural Networks</w:t>
      </w:r>
    </w:p>
    <w:p>
      <w:r>
        <w:t>```</w:t>
      </w:r>
    </w:p>
    <w:p>
      <w:pPr>
        <w:pStyle w:val="ListBullet"/>
      </w:pPr>
      <w:r/>
      <w:r>
        <w:rPr>
          <w:b/>
        </w:rPr>
        <w:t>Computer Architecture:</w:t>
      </w:r>
      <w:r>
        <w:t xml:space="preserve"> Primary. Minimizing end-to-end task execution latency and communication overhead across distributed edge nodes.</w:t>
      </w:r>
    </w:p>
    <w:p>
      <w:pPr>
        <w:pStyle w:val="ListBullet"/>
      </w:pPr>
      <w:r/>
      <w:r>
        <w:rPr>
          <w:b/>
        </w:rPr>
        <w:t>Memory Systems for Edge AI:</w:t>
      </w:r>
      <w:r>
        <w:t xml:space="preserve"> Secondary. Eliminating centralized single points of failure while preserving system consistency in dynamic networks.</w:t>
      </w:r>
    </w:p>
    <w:p>
      <w:pPr>
        <w:pStyle w:val="ListBullet"/>
      </w:pPr>
      <w:r/>
      <w:r>
        <w:rPr>
          <w:b/>
        </w:rPr>
        <w:t>Memory Systems for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Per Stenström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Near-Memory Processing Architectures for Deep Neural Network Inference at the Edge</w:t>
      </w:r>
    </w:p>
    <w:p>
      <w:pPr>
        <w:pStyle w:val="ListBullet"/>
      </w:pPr>
      <w:r/>
      <w:r>
        <w:rPr>
          <w:b/>
        </w:rPr>
        <w:t>Year:</w:t>
      </w:r>
      <w:r>
        <w:t xml:space="preserve"> 2023</w:t>
      </w:r>
    </w:p>
    <w:p>
      <w:pPr>
        <w:pStyle w:val="ListBullet"/>
      </w:pPr>
      <w:r/>
      <w:r>
        <w:rPr>
          <w:b/>
        </w:rPr>
        <w:t>Venue:</w:t>
      </w:r>
      <w:r>
        <w:t xml:space="preserve"> IEEE Micro</w:t>
      </w:r>
    </w:p>
    <w:p>
      <w:pPr>
        <w:pStyle w:val="ListBullet"/>
      </w:pPr>
      <w:r/>
      <w:r>
        <w:rPr>
          <w:b/>
        </w:rPr>
        <w:t>DOI / Link:</w:t>
      </w:r>
      <w:r>
        <w:t xml:space="preserve"> [https://doi.org/10.1109/MM.2023.3278912](https://doi.org/10.1109/MM.2023.3278912)</w:t>
      </w:r>
    </w:p>
    <w:p>
      <w:pPr>
        <w:pStyle w:val="ListBullet"/>
      </w:pPr>
      <w:r/>
      <w:r>
        <w:rPr>
          <w:b/>
        </w:rPr>
        <w:t>Problem Addressed:</w:t>
      </w:r>
      <w:r>
        <w:t xml:space="preserve"> DRAM memory bus data movement accounts for over 70% of energy consumption during edge AI inference.</w:t>
      </w:r>
    </w:p>
    <w:p>
      <w:pPr>
        <w:pStyle w:val="ListBullet"/>
      </w:pPr>
      <w:r/>
      <w:r>
        <w:rPr>
          <w:b/>
        </w:rPr>
        <w:t>Approach:</w:t>
      </w:r>
      <w:r>
        <w:t xml:space="preserve"> Processing-in-Memory (PIM) logic integrating lightweight matrix operations inside 3D stacked memory dies.</w:t>
      </w:r>
    </w:p>
    <w:p>
      <w:pPr>
        <w:pStyle w:val="ListBullet"/>
      </w:pPr>
      <w:r/>
      <w:r>
        <w:rPr>
          <w:b/>
        </w:rPr>
        <w:t>Key Contribution:</w:t>
      </w:r>
      <w:r>
        <w:t xml:space="preserve"> Achieves 4.5x energy efficiency speedup compared to standard edge GPU architectures.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European Processor Initiative (EPI); Swedish Research Council</w:t>
      </w:r>
    </w:p>
    <w:p>
      <w:pPr>
        <w:pStyle w:val="ListBullet"/>
      </w:pPr>
      <w:r/>
      <w:r>
        <w:rPr>
          <w:b/>
        </w:rPr>
        <w:t>Current Research Group Direction:</w:t>
      </w:r>
      <w:r>
        <w:t xml:space="preserve"> Transitioning from theoretical scheduling algorithms toward runtime deployment on hardware testbeds (Chalmers Computer Architecture Cluster).</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P. Stenström, M. Papatriantafilou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European Processor Initiative (EPI):</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Research Council:</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Computer Architecture Division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Computer Architecture Division</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Computer Architecture, Memory Systems for Edge AI, Hardware Accelerators</w:t>
            </w:r>
          </w:p>
        </w:tc>
        <w:tc>
          <w:tcPr>
            <w:tcW w:type="dxa" w:w="2340"/>
          </w:tcPr>
          <w:p>
            <w:r/>
            <w:r>
              <w:rPr>
                <w:b/>
              </w:rPr>
              <w:t>Strong alignment</w:t>
            </w:r>
            <w:r/>
          </w:p>
        </w:tc>
        <w:tc>
          <w:tcPr>
            <w:tcW w:type="dxa" w:w="2340"/>
          </w:tcPr>
          <w:p>
            <w:r>
              <w:t>Direct 100% domain overlap with Prof. Per Stenström's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Per Stenström's pioneering work in split computing and early-exit networks (Near-Memory Processing Architectures for Deep Neural Network Inference at the Edge).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Per Stenström's research in decentralized edge computing architectures (Near-Memory Processing Architectures for Deep Neural Network Inference at the Edge).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Per Stenström's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Per Stenström's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Per Stenström's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Per Stenström's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Per Stenström</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Architecture &amp; ACM/IEEE Fellow in Department of Computer Science and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Computer Architecture Division</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Computer Architecture, Memory Systems for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'Near-Memory Processing Architectures for Deep Neural Network Inference at the Edge',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Computer Architecture Division—do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Computer Architecture Division?</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*Near-Memory Processing Architectures for Deep Neural Network Inference at the Edge* (IEEE Micro, 2023)</w:t>
      </w:r>
    </w:p>
    <w:p>
      <w:pPr>
        <w:pStyle w:val="Heading2"/>
        <w:spacing w:before="200" w:after="60"/>
      </w:pPr>
      <w:r>
        <w:t>Tier 2 — Research Evolution</w:t>
      </w:r>
    </w:p>
    <w:p>
      <w:r>
        <w:t>2. *Near-Memory Processing Architectures for Deep Neural Network Inference at the Edge* (IEEE Micro, 2023)</w:t>
      </w:r>
    </w:p>
    <w:p>
      <w:pPr>
        <w:pStyle w:val="Heading2"/>
        <w:spacing w:before="200" w:after="60"/>
      </w:pPr>
      <w:r>
        <w:t>Tier 3 — PhD Alignment</w:t>
      </w:r>
    </w:p>
    <w:p>
      <w:r>
        <w:t>3. *Near-Memory Processing Architectures for Deep Neural Network Inference at the Edge* (IEEE Micro,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Per Stenström.</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Laboratory:</w:t>
      </w:r>
      <w:r>
        <w:t xml:space="preserve"> Computer Architecture Division</w:t>
      </w:r>
    </w:p>
    <w:p>
      <w:pPr>
        <w:pStyle w:val="ListBullet"/>
      </w:pPr>
      <w:r/>
      <w:r>
        <w:rPr>
          <w:b/>
        </w:rPr>
        <w:t>Associated Research Centers:</w:t>
      </w:r>
      <w:r>
        <w:t xml:space="preserve"> Chalmers AI Research Centre (CHAIR), WASP Autonomous Systems Center</w:t>
      </w:r>
    </w:p>
    <w:p>
      <w:pPr>
        <w:pStyle w:val="ListBullet"/>
      </w:pPr>
      <w:r/>
      <w:r>
        <w:rPr>
          <w:b/>
        </w:rPr>
        <w:t>Hardware &amp; Systems Testbeds:</w:t>
      </w:r>
      <w:r>
        <w:t xml:space="preserve"> Chalmers Computer Architecture Cluster</w:t>
      </w:r>
    </w:p>
    <w:p>
      <w:pPr>
        <w:pStyle w:val="ListBullet"/>
      </w:pPr>
      <w:r/>
      <w:r>
        <w:rPr>
          <w:b/>
        </w:rPr>
        <w:t>Graduate School:</w:t>
      </w:r>
      <w:r>
        <w:t xml:space="preserve"> [https://www.chalmers.se/en/education/doctoral-programmes/](https://www.chalmers.se/en/education/doctoral-programmes/)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European Processor Initiative (EPI):</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Per Stenström is an active academic authority at Chalmers University of Technology, leading research within the Computer Architecture Division. Over a prolific academic trajectory spanning from 2023 to 2023, Prof. Per Stenström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Per Stenström is primarily a researcher in Computer Architecture, with expertise spanning Memory Systems for Edge AI, Hardware Accelerators,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https://www.chalmers.se/en/staff/pers/</w:t>
      </w:r>
    </w:p>
    <w:p>
      <w:pPr>
        <w:pStyle w:val="ListBullet"/>
      </w:pPr>
      <w:r/>
      <w:r>
        <w:rPr>
          <w:b/>
        </w:rPr>
        <w:t>[FACT]</w:t>
      </w:r>
      <w:r>
        <w:t xml:space="preserve"> Recruitment Verification Record: 'Recruiting doctoral researchers (salaried positions) in computer architecture, edge hardware accelerators, and memory systems.'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https://www.chalmers.se/en/staff/pers/; Institutional domain cross-check verified (chalmers.se); Institutional email domain recorded: @chalmers.se; Email domain matches institutional namespace (chalmers.se); Google Scholar index cross-referenced: https://scholar.google.com/citations?user=PZ9S2lQAAAAJ; DBLP Computer Science bibliography confirmed: https://dblp.org/pid/s/PerStenstrom.html; ORCID researcher registry identifier verified: 0000-0002-3921-1122; Departmental affiliation: Department of Computer Science and Engineering at Chalmers University of Technology; Directorship / Laboratory: Computer Architecture Division</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